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D874" w14:textId="24869C86" w:rsidR="002F3E2B" w:rsidRPr="00596EF8" w:rsidRDefault="002F3E2B" w:rsidP="002F3E2B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AN6610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527050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="006B245C">
        <w:rPr>
          <w:rFonts w:asciiTheme="minorHAnsi" w:hAnsiTheme="minorHAnsi" w:cstheme="minorHAnsi"/>
          <w:i/>
          <w:iCs/>
          <w:sz w:val="16"/>
          <w:szCs w:val="16"/>
        </w:rPr>
        <w:t>-6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settembre 2024</w:t>
      </w:r>
    </w:p>
    <w:p w14:paraId="6055696E" w14:textId="482B8270" w:rsidR="00F1330B" w:rsidRDefault="006B245C" w:rsidP="006B245C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B245C">
        <w:drawing>
          <wp:inline distT="0" distB="0" distL="0" distR="0" wp14:anchorId="185B5880" wp14:editId="629EFE55">
            <wp:extent cx="2667600" cy="3960000"/>
            <wp:effectExtent l="0" t="0" r="0" b="2540"/>
            <wp:docPr id="686337032" name="Immagine 1" descr="Immagine che contiene testo, liquido, fluido, bibita analcol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37032" name="Immagine 1" descr="Immagine che contiene testo, liquido, fluido, bibita analcol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45C">
        <w:drawing>
          <wp:inline distT="0" distB="0" distL="0" distR="0" wp14:anchorId="2E5DDB89" wp14:editId="59EF30AF">
            <wp:extent cx="2667600" cy="3960000"/>
            <wp:effectExtent l="0" t="0" r="0" b="2540"/>
            <wp:docPr id="1566556462" name="Immagine 1" descr="Immagine che contiene testo, bottigl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56462" name="Immagine 1" descr="Immagine che contiene testo, bottigli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8407" w14:textId="7D19C2DC" w:rsidR="002F3E2B" w:rsidRPr="00527050" w:rsidRDefault="002F3E2B" w:rsidP="002F3E2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2705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003C6A6E" w14:textId="20396928" w:rsidR="00F1330B" w:rsidRDefault="002F3E2B" w:rsidP="002F3E2B">
      <w:pPr>
        <w:jc w:val="both"/>
        <w:rPr>
          <w:rFonts w:ascii="Calibri" w:hAnsi="Calibri" w:cs="Calibri"/>
        </w:rPr>
      </w:pPr>
      <w:r w:rsidRPr="002F3E2B">
        <w:rPr>
          <w:rFonts w:ascii="Calibri" w:hAnsi="Calibri" w:cs="Calibri"/>
          <w:b/>
          <w:bCs/>
        </w:rPr>
        <w:t xml:space="preserve">*Manuale prodotti enologici </w:t>
      </w:r>
      <w:r w:rsidRPr="002F3E2B">
        <w:rPr>
          <w:rFonts w:ascii="Calibri" w:hAnsi="Calibri" w:cs="Calibri"/>
          <w:bCs/>
        </w:rPr>
        <w:t xml:space="preserve">: vendemmia … 2017-    . </w:t>
      </w:r>
      <w:r w:rsidRPr="002F3E2B">
        <w:rPr>
          <w:rFonts w:ascii="Calibri" w:hAnsi="Calibri" w:cs="Calibri"/>
        </w:rPr>
        <w:t>- Milano : Unione italiana vini, 2017-    . - volumi ; 26 cm. ((</w:t>
      </w:r>
      <w:r w:rsidR="00F1330B">
        <w:rPr>
          <w:rFonts w:ascii="Calibri" w:hAnsi="Calibri" w:cs="Calibri"/>
        </w:rPr>
        <w:t>Annuale irregolare</w:t>
      </w:r>
      <w:r w:rsidRPr="002F3E2B">
        <w:rPr>
          <w:rFonts w:ascii="Calibri" w:hAnsi="Calibri" w:cs="Calibri"/>
        </w:rPr>
        <w:t xml:space="preserve">. </w:t>
      </w:r>
      <w:r w:rsidR="004C20A4">
        <w:rPr>
          <w:rFonts w:ascii="Calibri" w:hAnsi="Calibri" w:cs="Calibri"/>
        </w:rPr>
        <w:t>–</w:t>
      </w:r>
      <w:r w:rsidRPr="002F3E2B">
        <w:rPr>
          <w:rFonts w:ascii="Calibri" w:hAnsi="Calibri" w:cs="Calibri"/>
        </w:rPr>
        <w:t xml:space="preserve"> </w:t>
      </w:r>
      <w:r w:rsidR="004C20A4">
        <w:rPr>
          <w:rFonts w:ascii="Calibri" w:hAnsi="Calibri" w:cs="Calibri"/>
        </w:rPr>
        <w:t xml:space="preserve">Disponibile anche online. - </w:t>
      </w:r>
      <w:r w:rsidRPr="002F3E2B">
        <w:rPr>
          <w:rFonts w:ascii="Calibri" w:hAnsi="Calibri" w:cs="Calibri"/>
        </w:rPr>
        <w:t>BVE0830035</w:t>
      </w:r>
    </w:p>
    <w:p w14:paraId="41B5441C" w14:textId="77777777" w:rsidR="006B245C" w:rsidRPr="002F3E2B" w:rsidRDefault="006B245C" w:rsidP="006B245C">
      <w:pPr>
        <w:jc w:val="both"/>
      </w:pPr>
      <w:r w:rsidRPr="002F3E2B">
        <w:rPr>
          <w:rFonts w:ascii="Calibri" w:hAnsi="Calibri" w:cs="Calibri"/>
        </w:rPr>
        <w:t>Soggetto: Vinificazione - Periodici</w:t>
      </w:r>
    </w:p>
    <w:p w14:paraId="6202CBC6" w14:textId="77777777" w:rsidR="006B245C" w:rsidRDefault="006B245C" w:rsidP="006B245C">
      <w:pPr>
        <w:jc w:val="both"/>
        <w:rPr>
          <w:rFonts w:ascii="Calibri" w:hAnsi="Calibri" w:cs="Calibri"/>
        </w:rPr>
      </w:pPr>
      <w:r w:rsidRPr="002F3E2B">
        <w:rPr>
          <w:rFonts w:ascii="Calibri" w:hAnsi="Calibri" w:cs="Calibri"/>
        </w:rPr>
        <w:t>Classe: D663.2005</w:t>
      </w:r>
    </w:p>
    <w:p w14:paraId="6F4DFA36" w14:textId="28DCAE1D" w:rsidR="002F3E2B" w:rsidRPr="002F3E2B" w:rsidRDefault="00F1330B" w:rsidP="002F3E2B">
      <w:pPr>
        <w:jc w:val="both"/>
      </w:pPr>
      <w:r w:rsidRPr="00F1330B">
        <w:rPr>
          <w:rFonts w:ascii="Calibri" w:hAnsi="Calibri" w:cs="Calibri"/>
          <w:b/>
          <w:bCs/>
          <w:color w:val="C00000"/>
        </w:rPr>
        <w:t>Copia digitale</w:t>
      </w:r>
      <w:r w:rsidR="004C20A4">
        <w:rPr>
          <w:rFonts w:ascii="Calibri" w:hAnsi="Calibri" w:cs="Calibri"/>
        </w:rPr>
        <w:t xml:space="preserve"> </w:t>
      </w:r>
      <w:hyperlink r:id="rId6" w:history="1">
        <w:r w:rsidR="004C20A4" w:rsidRPr="006B245C">
          <w:rPr>
            <w:rStyle w:val="Collegamentoipertestuale"/>
            <w:rFonts w:ascii="Calibri" w:hAnsi="Calibri" w:cs="Calibri"/>
          </w:rPr>
          <w:t>2017-</w:t>
        </w:r>
      </w:hyperlink>
    </w:p>
    <w:p w14:paraId="52AF810E" w14:textId="77777777" w:rsidR="002F3E2B" w:rsidRDefault="002F3E2B" w:rsidP="002F3E2B">
      <w:pPr>
        <w:jc w:val="both"/>
        <w:rPr>
          <w:rFonts w:ascii="Calibri" w:hAnsi="Calibri" w:cs="Calibri"/>
        </w:rPr>
      </w:pPr>
    </w:p>
    <w:p w14:paraId="7F0B92CF" w14:textId="1DD900ED" w:rsidR="002F3E2B" w:rsidRDefault="002F3E2B" w:rsidP="002F3E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F3E2B">
        <w:rPr>
          <w:rFonts w:ascii="Calibri" w:hAnsi="Calibri" w:cs="Calibri"/>
          <w:b/>
          <w:bCs/>
        </w:rPr>
        <w:t>Manuale chiusure enologiche</w:t>
      </w:r>
      <w:r w:rsidRPr="002F3E2B">
        <w:rPr>
          <w:rFonts w:ascii="Calibri" w:hAnsi="Calibri" w:cs="Calibri"/>
        </w:rPr>
        <w:t>. - 20</w:t>
      </w:r>
      <w:r w:rsidR="004C20A4">
        <w:rPr>
          <w:rFonts w:ascii="Calibri" w:hAnsi="Calibri" w:cs="Calibri"/>
        </w:rPr>
        <w:t>18</w:t>
      </w:r>
      <w:r w:rsidRPr="002F3E2B">
        <w:rPr>
          <w:rFonts w:ascii="Calibri" w:hAnsi="Calibri" w:cs="Calibri"/>
        </w:rPr>
        <w:t>-</w:t>
      </w:r>
      <w:r w:rsidR="004C20A4">
        <w:rPr>
          <w:rFonts w:ascii="Calibri" w:hAnsi="Calibri" w:cs="Calibri"/>
        </w:rPr>
        <w:t xml:space="preserve">    </w:t>
      </w:r>
      <w:r w:rsidRPr="002F3E2B">
        <w:rPr>
          <w:rFonts w:ascii="Calibri" w:hAnsi="Calibri" w:cs="Calibri"/>
        </w:rPr>
        <w:t>. - Milano : Unione italiana vini, 20</w:t>
      </w:r>
      <w:r w:rsidR="004C20A4">
        <w:rPr>
          <w:rFonts w:ascii="Calibri" w:hAnsi="Calibri" w:cs="Calibri"/>
        </w:rPr>
        <w:t>18</w:t>
      </w:r>
      <w:r w:rsidRPr="002F3E2B">
        <w:rPr>
          <w:rFonts w:ascii="Calibri" w:hAnsi="Calibri" w:cs="Calibri"/>
        </w:rPr>
        <w:t>-</w:t>
      </w:r>
      <w:r w:rsidR="004C20A4">
        <w:rPr>
          <w:rFonts w:ascii="Calibri" w:hAnsi="Calibri" w:cs="Calibri"/>
        </w:rPr>
        <w:t xml:space="preserve">    </w:t>
      </w:r>
      <w:r w:rsidRPr="002F3E2B">
        <w:rPr>
          <w:rFonts w:ascii="Calibri" w:hAnsi="Calibri" w:cs="Calibri"/>
        </w:rPr>
        <w:t>. - volumi : ill. ; 26 cm.</w:t>
      </w:r>
      <w:r>
        <w:rPr>
          <w:rFonts w:ascii="Calibri" w:hAnsi="Calibri" w:cs="Calibri"/>
        </w:rPr>
        <w:t xml:space="preserve"> ((</w:t>
      </w:r>
      <w:r w:rsidR="004C20A4">
        <w:rPr>
          <w:rFonts w:ascii="Calibri" w:hAnsi="Calibri" w:cs="Calibri"/>
        </w:rPr>
        <w:t>Tr</w:t>
      </w:r>
      <w:r w:rsidRPr="002F3E2B">
        <w:rPr>
          <w:rFonts w:ascii="Calibri" w:hAnsi="Calibri" w:cs="Calibri"/>
        </w:rPr>
        <w:t>iennale</w:t>
      </w:r>
      <w:r w:rsidR="004C20A4">
        <w:rPr>
          <w:rFonts w:ascii="Calibri" w:hAnsi="Calibri" w:cs="Calibri"/>
        </w:rPr>
        <w:t>; biennale dal 2021</w:t>
      </w:r>
      <w:r w:rsidRPr="002F3E2B">
        <w:rPr>
          <w:rFonts w:ascii="Calibri" w:hAnsi="Calibri" w:cs="Calibri"/>
        </w:rPr>
        <w:t xml:space="preserve">. </w:t>
      </w:r>
      <w:r w:rsidR="004C20A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4C20A4">
        <w:rPr>
          <w:rFonts w:ascii="Calibri" w:hAnsi="Calibri" w:cs="Calibri"/>
        </w:rPr>
        <w:t xml:space="preserve">Disponibile anche online. - </w:t>
      </w:r>
      <w:r w:rsidRPr="002F3E2B">
        <w:rPr>
          <w:rFonts w:ascii="Calibri" w:hAnsi="Calibri" w:cs="Calibri"/>
        </w:rPr>
        <w:t>LO12106156</w:t>
      </w:r>
    </w:p>
    <w:p w14:paraId="3D754032" w14:textId="40FB1BC0" w:rsidR="002F3E2B" w:rsidRDefault="004C20A4" w:rsidP="002F3E2B">
      <w:pPr>
        <w:jc w:val="both"/>
        <w:rPr>
          <w:rFonts w:ascii="Calibri" w:hAnsi="Calibri" w:cs="Calibri"/>
        </w:rPr>
      </w:pPr>
      <w:r w:rsidRPr="004C20A4">
        <w:rPr>
          <w:rFonts w:ascii="Calibri" w:hAnsi="Calibri" w:cs="Calibri"/>
          <w:b/>
          <w:bCs/>
          <w:color w:val="C00000"/>
        </w:rPr>
        <w:t>Copia digitale</w:t>
      </w:r>
      <w:r w:rsidRPr="004C20A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hyperlink r:id="rId7" w:history="1">
        <w:r w:rsidR="006B245C" w:rsidRPr="006B245C">
          <w:rPr>
            <w:rStyle w:val="Collegamentoipertestuale"/>
            <w:rFonts w:ascii="Calibri" w:hAnsi="Calibri" w:cs="Calibri"/>
          </w:rPr>
          <w:t>2018-</w:t>
        </w:r>
      </w:hyperlink>
    </w:p>
    <w:p w14:paraId="1C441017" w14:textId="541F8A48" w:rsidR="004C20A4" w:rsidRDefault="006B245C" w:rsidP="002F3E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Tappi - Periodici</w:t>
      </w:r>
    </w:p>
    <w:p w14:paraId="1D84CBA0" w14:textId="1B5B1F3D" w:rsidR="002F3E2B" w:rsidRPr="002F3E2B" w:rsidRDefault="002F3E2B" w:rsidP="002F3E2B">
      <w:pPr>
        <w:jc w:val="both"/>
      </w:pPr>
      <w:r w:rsidRPr="002F3E2B">
        <w:rPr>
          <w:rFonts w:ascii="Calibri" w:hAnsi="Calibri" w:cs="Calibri"/>
        </w:rPr>
        <w:t>Supplemento a: Il *corriere vinicolo [</w:t>
      </w:r>
      <w:r>
        <w:rPr>
          <w:rFonts w:ascii="Calibri" w:hAnsi="Calibri" w:cs="Calibri"/>
        </w:rPr>
        <w:t>R</w:t>
      </w:r>
      <w:r w:rsidRPr="002F3E2B">
        <w:rPr>
          <w:rFonts w:ascii="Calibri" w:hAnsi="Calibri" w:cs="Calibri"/>
        </w:rPr>
        <w:t>266]</w:t>
      </w:r>
    </w:p>
    <w:p w14:paraId="184E5DA4" w14:textId="77777777" w:rsidR="002F3E2B" w:rsidRDefault="002F3E2B" w:rsidP="002F3E2B">
      <w:pPr>
        <w:jc w:val="both"/>
        <w:rPr>
          <w:rFonts w:ascii="Calibri" w:hAnsi="Calibri" w:cs="Calibri"/>
        </w:rPr>
      </w:pPr>
    </w:p>
    <w:p w14:paraId="12C778B5" w14:textId="77777777" w:rsidR="002F3E2B" w:rsidRDefault="002F3E2B" w:rsidP="002F3E2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27050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3564AD8C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t>13 Giugno 2024</w:t>
      </w:r>
    </w:p>
    <w:p w14:paraId="7262B4F7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t>Finalmente in uscita, con il nuovo numero di Corriere vinicolo, l’atteso “Manuale dei prodotti enologici – Vendemmia 2024”.</w:t>
      </w:r>
    </w:p>
    <w:p w14:paraId="4FC55127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t>LIEVITI, ATTIVANTI, NUTRIENTI, ENZIMI, CHIARIFICANTI: troverai la gamma più innovativa di Vinext da pag. 122 del manuale.</w:t>
      </w:r>
    </w:p>
    <w:p w14:paraId="5FC734E2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t xml:space="preserve">In particolare, con gli ATTIVANTI by Vinext dai più energia al tuo lievito. Scopri le linee guida per una nutrizione vincente al seguente </w:t>
      </w:r>
      <w:hyperlink r:id="rId8" w:tgtFrame="_blank" w:history="1">
        <w:r w:rsidRPr="00F1330B">
          <w:rPr>
            <w:rStyle w:val="Collegamentoipertestuale"/>
            <w:rFonts w:asciiTheme="minorHAnsi" w:hAnsiTheme="minorHAnsi" w:cstheme="minorHAnsi"/>
            <w:bCs/>
          </w:rPr>
          <w:t>link.</w:t>
        </w:r>
      </w:hyperlink>
    </w:p>
    <w:p w14:paraId="7FDF2784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  <w:i/>
          <w:iCs/>
        </w:rPr>
        <w:t xml:space="preserve">Per una vendemmia di qualità, scegli un partner di fiducia. </w:t>
      </w:r>
      <w:r w:rsidRPr="00F1330B">
        <w:rPr>
          <w:rFonts w:asciiTheme="minorHAnsi" w:hAnsiTheme="minorHAnsi" w:cstheme="minorHAnsi"/>
          <w:bCs/>
        </w:rPr>
        <w:t>#scegliVinext</w:t>
      </w:r>
    </w:p>
    <w:p w14:paraId="2EFBE1EC" w14:textId="77777777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t>Contattaci saremo lieti di forniti tutte le informazioni adatte alle tue esigenze</w:t>
      </w:r>
    </w:p>
    <w:p w14:paraId="1016F507" w14:textId="138E4A3C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r w:rsidRPr="00F1330B">
        <w:rPr>
          <w:rFonts w:asciiTheme="minorHAnsi" w:hAnsiTheme="minorHAnsi" w:cstheme="minorHAnsi"/>
          <w:bCs/>
        </w:rPr>
        <w:lastRenderedPageBreak/>
        <w:t> </w:t>
      </w:r>
      <w:hyperlink r:id="rId9" w:history="1">
        <w:r w:rsidRPr="00F1330B">
          <w:rPr>
            <w:rStyle w:val="Collegamentoipertestuale"/>
            <w:rFonts w:asciiTheme="minorHAnsi" w:hAnsiTheme="minorHAnsi" w:cstheme="minorHAnsi"/>
            <w:bCs/>
          </w:rPr>
          <w:t>info@vinext.it</w:t>
        </w:r>
      </w:hyperlink>
    </w:p>
    <w:p w14:paraId="5BC2BC4C" w14:textId="24E1EF2A" w:rsidR="00F1330B" w:rsidRPr="00F1330B" w:rsidRDefault="00F1330B" w:rsidP="00F1330B">
      <w:pPr>
        <w:jc w:val="both"/>
        <w:rPr>
          <w:rFonts w:asciiTheme="minorHAnsi" w:hAnsiTheme="minorHAnsi" w:cstheme="minorHAnsi"/>
          <w:bCs/>
        </w:rPr>
      </w:pPr>
      <w:hyperlink r:id="rId10" w:history="1">
        <w:r w:rsidRPr="00F1330B">
          <w:rPr>
            <w:rStyle w:val="Collegamentoipertestuale"/>
            <w:rFonts w:asciiTheme="minorHAnsi" w:hAnsiTheme="minorHAnsi" w:cstheme="minorHAnsi"/>
            <w:bCs/>
          </w:rPr>
          <w:t>www.vinext.it</w:t>
        </w:r>
      </w:hyperlink>
    </w:p>
    <w:p w14:paraId="07B2A7F1" w14:textId="45E1EEB7" w:rsidR="00F1330B" w:rsidRDefault="00F1330B" w:rsidP="002F3E2B">
      <w:pPr>
        <w:jc w:val="both"/>
        <w:rPr>
          <w:rFonts w:asciiTheme="minorHAnsi" w:hAnsiTheme="minorHAnsi" w:cstheme="minorHAnsi"/>
          <w:bCs/>
        </w:rPr>
      </w:pPr>
      <w:hyperlink r:id="rId11" w:history="1">
        <w:r w:rsidRPr="0071107C">
          <w:rPr>
            <w:rStyle w:val="Collegamentoipertestuale"/>
            <w:rFonts w:asciiTheme="minorHAnsi" w:hAnsiTheme="minorHAnsi" w:cstheme="minorHAnsi"/>
            <w:bCs/>
          </w:rPr>
          <w:t>https://www.vinext.it/manuale-dei-prodotti-enologici-su-il-corriere-vinicolo/</w:t>
        </w:r>
      </w:hyperlink>
      <w:r>
        <w:rPr>
          <w:rFonts w:asciiTheme="minorHAnsi" w:hAnsiTheme="minorHAnsi" w:cstheme="minorHAnsi"/>
          <w:bCs/>
        </w:rPr>
        <w:t xml:space="preserve">, </w:t>
      </w:r>
    </w:p>
    <w:p w14:paraId="3364C59C" w14:textId="77777777" w:rsidR="00F1330B" w:rsidRDefault="00F1330B" w:rsidP="002F3E2B">
      <w:pPr>
        <w:jc w:val="both"/>
        <w:rPr>
          <w:rFonts w:asciiTheme="minorHAnsi" w:hAnsiTheme="minorHAnsi" w:cstheme="minorHAnsi"/>
          <w:bCs/>
        </w:rPr>
      </w:pPr>
    </w:p>
    <w:p w14:paraId="725438FE" w14:textId="77777777" w:rsidR="004C20A4" w:rsidRPr="004C20A4" w:rsidRDefault="004C20A4" w:rsidP="004C20A4">
      <w:pPr>
        <w:jc w:val="both"/>
        <w:rPr>
          <w:rFonts w:asciiTheme="minorHAnsi" w:hAnsiTheme="minorHAnsi" w:cstheme="minorHAnsi"/>
          <w:b/>
          <w:bCs/>
        </w:rPr>
      </w:pPr>
      <w:r w:rsidRPr="004C20A4">
        <w:rPr>
          <w:rFonts w:asciiTheme="minorHAnsi" w:hAnsiTheme="minorHAnsi" w:cstheme="minorHAnsi"/>
          <w:b/>
          <w:bCs/>
        </w:rPr>
        <w:t>Pubblicato il nuovo Manuale chiusure enologiche</w:t>
      </w:r>
    </w:p>
    <w:p w14:paraId="241B5752" w14:textId="2F092E39" w:rsidR="004C20A4" w:rsidRPr="004C20A4" w:rsidRDefault="004C20A4" w:rsidP="004C20A4">
      <w:pPr>
        <w:jc w:val="both"/>
        <w:rPr>
          <w:rFonts w:asciiTheme="minorHAnsi" w:hAnsiTheme="minorHAnsi" w:cstheme="minorHAnsi"/>
          <w:bCs/>
        </w:rPr>
      </w:pPr>
      <w:r w:rsidRPr="004C20A4">
        <w:rPr>
          <w:rFonts w:asciiTheme="minorHAnsi" w:hAnsiTheme="minorHAnsi" w:cstheme="minorHAnsi"/>
          <w:bCs/>
        </w:rPr>
        <w:t xml:space="preserve">In supplemento a </w:t>
      </w:r>
      <w:r w:rsidRPr="004C20A4">
        <w:rPr>
          <w:rFonts w:asciiTheme="minorHAnsi" w:hAnsiTheme="minorHAnsi" w:cstheme="minorHAnsi"/>
          <w:bCs/>
          <w:i/>
          <w:iCs/>
        </w:rPr>
        <w:t xml:space="preserve">Il Corriere Vinicolo </w:t>
      </w:r>
      <w:r w:rsidRPr="004C20A4">
        <w:rPr>
          <w:rFonts w:asciiTheme="minorHAnsi" w:hAnsiTheme="minorHAnsi" w:cstheme="minorHAnsi"/>
          <w:bCs/>
        </w:rPr>
        <w:t xml:space="preserve">n. 6 dello scorso 6 dicembre è pubblicato il </w:t>
      </w:r>
      <w:hyperlink r:id="rId12" w:history="1">
        <w:r w:rsidRPr="004C20A4">
          <w:rPr>
            <w:rStyle w:val="Collegamentoipertestuale"/>
            <w:rFonts w:asciiTheme="minorHAnsi" w:hAnsiTheme="minorHAnsi" w:cstheme="minorHAnsi"/>
            <w:bCs/>
            <w:i/>
            <w:iCs/>
          </w:rPr>
          <w:t>Manuale chiusure enologiche 2021</w:t>
        </w:r>
      </w:hyperlink>
      <w:r w:rsidRPr="004C20A4">
        <w:rPr>
          <w:rFonts w:asciiTheme="minorHAnsi" w:hAnsiTheme="minorHAnsi" w:cstheme="minorHAnsi"/>
          <w:bCs/>
        </w:rPr>
        <w:t>.</w:t>
      </w:r>
    </w:p>
    <w:p w14:paraId="47F19FC2" w14:textId="77777777" w:rsidR="004C20A4" w:rsidRPr="004C20A4" w:rsidRDefault="004C20A4" w:rsidP="004C20A4">
      <w:pPr>
        <w:jc w:val="both"/>
        <w:rPr>
          <w:rFonts w:asciiTheme="minorHAnsi" w:hAnsiTheme="minorHAnsi" w:cstheme="minorHAnsi"/>
          <w:bCs/>
        </w:rPr>
      </w:pPr>
      <w:r w:rsidRPr="004C20A4">
        <w:rPr>
          <w:rFonts w:asciiTheme="minorHAnsi" w:hAnsiTheme="minorHAnsi" w:cstheme="minorHAnsi"/>
          <w:bCs/>
        </w:rPr>
        <w:t>L’opuscolo raccoglie in catalogo una ricca selezione delle chiusure enologiche oggi disponibili sul mercato. Le chiusure sono presentate per tipologia: tappi in sughero, altri tappi in sughero (tecnici e microgranulati), tappi a vite, tappi sintetici, tappi a corona.</w:t>
      </w:r>
    </w:p>
    <w:p w14:paraId="1B8AAD72" w14:textId="77777777" w:rsidR="004C20A4" w:rsidRPr="004C20A4" w:rsidRDefault="004C20A4" w:rsidP="004C20A4">
      <w:pPr>
        <w:jc w:val="both"/>
        <w:rPr>
          <w:rFonts w:asciiTheme="minorHAnsi" w:hAnsiTheme="minorHAnsi" w:cstheme="minorHAnsi"/>
          <w:bCs/>
        </w:rPr>
      </w:pPr>
      <w:r w:rsidRPr="004C20A4">
        <w:rPr>
          <w:rFonts w:asciiTheme="minorHAnsi" w:hAnsiTheme="minorHAnsi" w:cstheme="minorHAnsi"/>
          <w:bCs/>
        </w:rPr>
        <w:t>In una tabella indice, nelle prime pagine, sono elencati tutti i prodotti presenti nel</w:t>
      </w:r>
      <w:r w:rsidRPr="004C20A4">
        <w:rPr>
          <w:rFonts w:asciiTheme="minorHAnsi" w:hAnsiTheme="minorHAnsi" w:cstheme="minorHAnsi"/>
          <w:bCs/>
          <w:i/>
          <w:iCs/>
        </w:rPr>
        <w:t xml:space="preserve"> Manuale, </w:t>
      </w:r>
      <w:r w:rsidRPr="004C20A4">
        <w:rPr>
          <w:rFonts w:asciiTheme="minorHAnsi" w:hAnsiTheme="minorHAnsi" w:cstheme="minorHAnsi"/>
          <w:bCs/>
        </w:rPr>
        <w:t>segnalando le tipologie di prodotto finito per cui le chiusure sono consigliate, l’azienda produttrice ed il rimando alla pagina dell’opuscolo in cui una per una sono descritti in scheda i diversi prodotti.</w:t>
      </w:r>
    </w:p>
    <w:p w14:paraId="322CAB55" w14:textId="77777777" w:rsidR="004C20A4" w:rsidRPr="004C20A4" w:rsidRDefault="004C20A4" w:rsidP="004C20A4">
      <w:pPr>
        <w:jc w:val="both"/>
        <w:rPr>
          <w:rFonts w:asciiTheme="minorHAnsi" w:hAnsiTheme="minorHAnsi" w:cstheme="minorHAnsi"/>
          <w:bCs/>
        </w:rPr>
      </w:pPr>
      <w:r w:rsidRPr="004C20A4">
        <w:rPr>
          <w:rFonts w:asciiTheme="minorHAnsi" w:hAnsiTheme="minorHAnsi" w:cstheme="minorHAnsi"/>
          <w:bCs/>
        </w:rPr>
        <w:t>Le schede prodotto riportano il nome del produttore, il nome commerciale della chiusura, una sua descrizione e, in tabella, le caratteristiche principali: tipologia, composizione, dimensioni, OTR/permeabilità, temperatura e condizioni ottimali di stoccaggio prima dell’utilizzo, eventuali personalizzazioni disponibili.</w:t>
      </w:r>
    </w:p>
    <w:p w14:paraId="76B5A934" w14:textId="77777777" w:rsidR="004C20A4" w:rsidRPr="004C20A4" w:rsidRDefault="004C20A4" w:rsidP="004C20A4">
      <w:pPr>
        <w:jc w:val="both"/>
        <w:rPr>
          <w:rFonts w:asciiTheme="minorHAnsi" w:hAnsiTheme="minorHAnsi" w:cstheme="minorHAnsi"/>
          <w:bCs/>
        </w:rPr>
      </w:pPr>
      <w:r w:rsidRPr="004C20A4">
        <w:rPr>
          <w:rFonts w:asciiTheme="minorHAnsi" w:hAnsiTheme="minorHAnsi" w:cstheme="minorHAnsi"/>
          <w:bCs/>
        </w:rPr>
        <w:t>Il </w:t>
      </w:r>
      <w:hyperlink r:id="rId13" w:history="1">
        <w:r w:rsidRPr="004C20A4">
          <w:rPr>
            <w:rStyle w:val="Collegamentoipertestuale"/>
            <w:rFonts w:asciiTheme="minorHAnsi" w:hAnsiTheme="minorHAnsi" w:cstheme="minorHAnsi"/>
            <w:bCs/>
            <w:i/>
            <w:iCs/>
          </w:rPr>
          <w:t>Manuale chiusure enologiche 2021</w:t>
        </w:r>
      </w:hyperlink>
      <w:r w:rsidRPr="004C20A4">
        <w:rPr>
          <w:rFonts w:asciiTheme="minorHAnsi" w:hAnsiTheme="minorHAnsi" w:cstheme="minorHAnsi"/>
          <w:bCs/>
        </w:rPr>
        <w:t xml:space="preserve"> è disponibile in download gratuito in formato pdf nella </w:t>
      </w:r>
      <w:hyperlink r:id="rId14" w:history="1">
        <w:r w:rsidRPr="004C20A4">
          <w:rPr>
            <w:rStyle w:val="Collegamentoipertestuale"/>
            <w:rFonts w:asciiTheme="minorHAnsi" w:hAnsiTheme="minorHAnsi" w:cstheme="minorHAnsi"/>
            <w:bCs/>
          </w:rPr>
          <w:t>pagina dedicata sul sito </w:t>
        </w:r>
        <w:r w:rsidRPr="004C20A4">
          <w:rPr>
            <w:rStyle w:val="Collegamentoipertestuale"/>
            <w:rFonts w:asciiTheme="minorHAnsi" w:hAnsiTheme="minorHAnsi" w:cstheme="minorHAnsi"/>
            <w:bCs/>
            <w:i/>
            <w:iCs/>
          </w:rPr>
          <w:t>Vinvention</w:t>
        </w:r>
      </w:hyperlink>
    </w:p>
    <w:p w14:paraId="3202AD25" w14:textId="7D5AF54A" w:rsidR="004C20A4" w:rsidRDefault="004C20A4" w:rsidP="002F3E2B">
      <w:pPr>
        <w:jc w:val="both"/>
        <w:rPr>
          <w:rFonts w:asciiTheme="minorHAnsi" w:hAnsiTheme="minorHAnsi" w:cstheme="minorHAnsi"/>
          <w:bCs/>
        </w:rPr>
      </w:pPr>
      <w:hyperlink r:id="rId15" w:history="1">
        <w:r w:rsidRPr="0071107C">
          <w:rPr>
            <w:rStyle w:val="Collegamentoipertestuale"/>
            <w:rFonts w:asciiTheme="minorHAnsi" w:hAnsiTheme="minorHAnsi" w:cstheme="minorHAnsi"/>
            <w:bCs/>
          </w:rPr>
          <w:t>https://news.unioneitalianavini.it/pubblicato-il-nuovo-manuale-chiusure-enologiche/</w:t>
        </w:r>
      </w:hyperlink>
      <w:r>
        <w:rPr>
          <w:rFonts w:asciiTheme="minorHAnsi" w:hAnsiTheme="minorHAnsi" w:cstheme="minorHAnsi"/>
          <w:bCs/>
        </w:rPr>
        <w:t xml:space="preserve">, </w:t>
      </w:r>
    </w:p>
    <w:p w14:paraId="0D360C74" w14:textId="77777777" w:rsidR="004C20A4" w:rsidRPr="00F1330B" w:rsidRDefault="004C20A4" w:rsidP="002F3E2B">
      <w:pPr>
        <w:jc w:val="both"/>
        <w:rPr>
          <w:rFonts w:asciiTheme="minorHAnsi" w:hAnsiTheme="minorHAnsi" w:cstheme="minorHAnsi"/>
          <w:bCs/>
        </w:rPr>
      </w:pPr>
    </w:p>
    <w:p w14:paraId="56B213F5" w14:textId="77777777" w:rsidR="002F3E2B" w:rsidRPr="002F3E2B" w:rsidRDefault="002F3E2B" w:rsidP="002F3E2B">
      <w:pPr>
        <w:jc w:val="both"/>
      </w:pPr>
    </w:p>
    <w:p w14:paraId="047880F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5508"/>
    <w:rsid w:val="002F3E2B"/>
    <w:rsid w:val="0031062F"/>
    <w:rsid w:val="004C20A4"/>
    <w:rsid w:val="006B245C"/>
    <w:rsid w:val="00B8776C"/>
    <w:rsid w:val="00E8194B"/>
    <w:rsid w:val="00E84EF4"/>
    <w:rsid w:val="00F1330B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68D8"/>
  <w15:chartTrackingRefBased/>
  <w15:docId w15:val="{14C4F797-5363-4389-822A-AA20BA5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E2B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5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5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5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5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5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50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50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5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5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5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5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5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5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50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5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50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50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33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ext.it/wp-content/uploads/2024/05/articolo_Attivanti.pdf" TargetMode="External"/><Relationship Id="rId13" Type="http://schemas.openxmlformats.org/officeDocument/2006/relationships/hyperlink" Target="https://www.vinventions.com/it/manuale-chius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rierevinicolo.unioneitalianavini.it/manuali-tecnici/" TargetMode="External"/><Relationship Id="rId12" Type="http://schemas.openxmlformats.org/officeDocument/2006/relationships/hyperlink" Target="https://www.vinventions.com/it/manuale-chiusu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rrierevinicolo.unioneitalianavini.it/manuali-tecnici/" TargetMode="External"/><Relationship Id="rId11" Type="http://schemas.openxmlformats.org/officeDocument/2006/relationships/hyperlink" Target="https://www.vinext.it/manuale-dei-prodotti-enologici-su-il-corriere-vinicolo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news.unioneitalianavini.it/pubblicato-il-nuovo-manuale-chiusure-enologiche/" TargetMode="External"/><Relationship Id="rId10" Type="http://schemas.openxmlformats.org/officeDocument/2006/relationships/hyperlink" Target="http://www.vinext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vinext.it" TargetMode="External"/><Relationship Id="rId14" Type="http://schemas.openxmlformats.org/officeDocument/2006/relationships/hyperlink" Target="https://www.vinventions.com/it/manuale-chiusu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2024-09-05T15:38:00Z</dcterms:created>
  <dcterms:modified xsi:type="dcterms:W3CDTF">2024-09-06T04:43:00Z</dcterms:modified>
</cp:coreProperties>
</file>