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50774" w14:textId="42BE30D8" w:rsidR="00855C4F" w:rsidRPr="002C7217" w:rsidRDefault="00855C4F" w:rsidP="00552FE3">
      <w:pPr>
        <w:spacing w:after="0" w:line="240" w:lineRule="auto"/>
        <w:jc w:val="both"/>
        <w:rPr>
          <w:rFonts w:ascii="Calibri" w:hAnsi="Calibri" w:cs="Calibri"/>
        </w:rPr>
      </w:pPr>
      <w:r w:rsidRPr="0067375A">
        <w:rPr>
          <w:rFonts w:ascii="Calibri" w:hAnsi="Calibri" w:cs="Calibri"/>
          <w:b/>
          <w:bCs/>
          <w:color w:val="C00000"/>
          <w:sz w:val="44"/>
          <w:szCs w:val="44"/>
        </w:rPr>
        <w:t>CB2</w:t>
      </w:r>
      <w:r>
        <w:rPr>
          <w:rFonts w:ascii="Calibri" w:hAnsi="Calibri" w:cs="Calibri"/>
          <w:b/>
          <w:bCs/>
          <w:color w:val="C00000"/>
          <w:sz w:val="44"/>
          <w:szCs w:val="44"/>
        </w:rPr>
        <w:t>2</w:t>
      </w:r>
      <w:r w:rsidRPr="0067375A">
        <w:rPr>
          <w:rFonts w:ascii="Calibri" w:hAnsi="Calibri" w:cs="Calibri"/>
          <w:color w:val="C00000"/>
        </w:rPr>
        <w:t xml:space="preserv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2C7217">
        <w:rPr>
          <w:rFonts w:ascii="Calibri" w:hAnsi="Calibri" w:cs="Calibri"/>
          <w:i/>
          <w:sz w:val="16"/>
          <w:szCs w:val="16"/>
        </w:rPr>
        <w:t xml:space="preserve">Scheda creata il </w:t>
      </w:r>
      <w:r>
        <w:rPr>
          <w:rFonts w:ascii="Calibri" w:hAnsi="Calibri" w:cs="Calibri"/>
          <w:i/>
          <w:sz w:val="16"/>
          <w:szCs w:val="16"/>
        </w:rPr>
        <w:t>4</w:t>
      </w:r>
      <w:r>
        <w:rPr>
          <w:rFonts w:ascii="Calibri" w:hAnsi="Calibri" w:cs="Calibri"/>
          <w:i/>
          <w:sz w:val="16"/>
          <w:szCs w:val="16"/>
        </w:rPr>
        <w:t xml:space="preserve"> ottobre 2024</w:t>
      </w:r>
    </w:p>
    <w:p w14:paraId="575F891F" w14:textId="1B2CB768" w:rsidR="00855C4F" w:rsidRPr="0067375A" w:rsidRDefault="00882266" w:rsidP="00552FE3">
      <w:pPr>
        <w:spacing w:after="0" w:line="240" w:lineRule="auto"/>
        <w:jc w:val="both"/>
        <w:rPr>
          <w:rFonts w:ascii="Calibri" w:hAnsi="Calibri" w:cs="Calibri"/>
          <w:b/>
          <w:color w:val="C00000"/>
          <w:sz w:val="44"/>
          <w:szCs w:val="44"/>
        </w:rPr>
      </w:pPr>
      <w:r>
        <w:rPr>
          <w:noProof/>
        </w:rPr>
        <w:drawing>
          <wp:anchor distT="76200" distB="76200" distL="123825" distR="123825" simplePos="0" relativeHeight="251659776" behindDoc="0" locked="0" layoutInCell="1" allowOverlap="0" wp14:anchorId="5AEF4BAB" wp14:editId="42F8C02E">
            <wp:simplePos x="0" y="0"/>
            <wp:positionH relativeFrom="column">
              <wp:posOffset>0</wp:posOffset>
            </wp:positionH>
            <wp:positionV relativeFrom="line">
              <wp:posOffset>421640</wp:posOffset>
            </wp:positionV>
            <wp:extent cx="2381250" cy="1828800"/>
            <wp:effectExtent l="0" t="0" r="0" b="0"/>
            <wp:wrapSquare wrapText="bothSides"/>
            <wp:docPr id="537897235" name="Immagine 5" descr="Card. Antonino Saverio De Luca, Annali del­le scienze religi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d. Antonino Saverio De Luca, Annali del­le scienze religio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125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55C4F" w:rsidRPr="0067375A">
        <w:rPr>
          <w:rFonts w:ascii="Calibri" w:hAnsi="Calibri" w:cs="Calibri"/>
          <w:b/>
          <w:color w:val="C00000"/>
          <w:sz w:val="44"/>
          <w:szCs w:val="44"/>
        </w:rPr>
        <w:t>Descrizione bibliografica</w:t>
      </w:r>
    </w:p>
    <w:p w14:paraId="56E441C3" w14:textId="7BB8BC4D" w:rsidR="00855C4F" w:rsidRPr="00552FE3" w:rsidRDefault="00855C4F" w:rsidP="00552FE3">
      <w:pPr>
        <w:spacing w:after="0" w:line="240" w:lineRule="auto"/>
        <w:jc w:val="both"/>
        <w:rPr>
          <w:sz w:val="24"/>
          <w:szCs w:val="24"/>
        </w:rPr>
      </w:pPr>
      <w:r w:rsidRPr="00855C4F">
        <w:rPr>
          <w:b/>
          <w:sz w:val="24"/>
          <w:szCs w:val="24"/>
        </w:rPr>
        <w:t>*Annali delle scienze religiose</w:t>
      </w:r>
      <w:r w:rsidRPr="00855C4F">
        <w:rPr>
          <w:sz w:val="24"/>
          <w:szCs w:val="24"/>
        </w:rPr>
        <w:t>. - Vol. 1, n. 1 (lug./ago. 1835)-vol. 20 (1845); 2. serie, vol. 1, n. 1 (lug./ago. 1845)-vol. 13 (1854). - Roma : Tipografia del Collegio urbano</w:t>
      </w:r>
      <w:r w:rsidRPr="00552FE3">
        <w:rPr>
          <w:sz w:val="24"/>
          <w:szCs w:val="24"/>
        </w:rPr>
        <w:t>, 1835-1854</w:t>
      </w:r>
      <w:r w:rsidRPr="00855C4F">
        <w:rPr>
          <w:sz w:val="24"/>
          <w:szCs w:val="24"/>
        </w:rPr>
        <w:t xml:space="preserve">. – 33 volumi ; 22 cm. ((Bimestrale. - </w:t>
      </w:r>
      <w:r w:rsidRPr="00552FE3">
        <w:rPr>
          <w:sz w:val="24"/>
          <w:szCs w:val="24"/>
        </w:rPr>
        <w:t>C</w:t>
      </w:r>
      <w:r w:rsidRPr="00552FE3">
        <w:rPr>
          <w:sz w:val="24"/>
          <w:szCs w:val="24"/>
        </w:rPr>
        <w:t>ompilati da</w:t>
      </w:r>
      <w:r w:rsidRPr="00552FE3">
        <w:rPr>
          <w:sz w:val="24"/>
          <w:szCs w:val="24"/>
        </w:rPr>
        <w:t xml:space="preserve">: </w:t>
      </w:r>
      <w:r w:rsidRPr="00552FE3">
        <w:rPr>
          <w:sz w:val="24"/>
          <w:szCs w:val="24"/>
        </w:rPr>
        <w:t>Ant</w:t>
      </w:r>
      <w:r w:rsidRPr="00552FE3">
        <w:rPr>
          <w:sz w:val="24"/>
          <w:szCs w:val="24"/>
        </w:rPr>
        <w:t>onino</w:t>
      </w:r>
      <w:r w:rsidRPr="00552FE3">
        <w:rPr>
          <w:sz w:val="24"/>
          <w:szCs w:val="24"/>
        </w:rPr>
        <w:t xml:space="preserve"> De</w:t>
      </w:r>
      <w:r w:rsidRPr="00552FE3">
        <w:rPr>
          <w:sz w:val="24"/>
          <w:szCs w:val="24"/>
        </w:rPr>
        <w:t xml:space="preserve"> </w:t>
      </w:r>
      <w:r w:rsidRPr="00552FE3">
        <w:rPr>
          <w:sz w:val="24"/>
          <w:szCs w:val="24"/>
        </w:rPr>
        <w:t>Luca</w:t>
      </w:r>
      <w:r w:rsidRPr="00552FE3">
        <w:rPr>
          <w:sz w:val="24"/>
          <w:szCs w:val="24"/>
        </w:rPr>
        <w:t xml:space="preserve"> (1835-1845); </w:t>
      </w:r>
      <w:r w:rsidRPr="00552FE3">
        <w:rPr>
          <w:sz w:val="24"/>
          <w:szCs w:val="24"/>
        </w:rPr>
        <w:t>Giacomo Arrighi</w:t>
      </w:r>
      <w:r w:rsidRPr="00552FE3">
        <w:rPr>
          <w:sz w:val="24"/>
          <w:szCs w:val="24"/>
        </w:rPr>
        <w:t xml:space="preserve"> (1844-</w:t>
      </w:r>
      <w:r w:rsidR="00882266" w:rsidRPr="00552FE3">
        <w:rPr>
          <w:sz w:val="24"/>
          <w:szCs w:val="24"/>
        </w:rPr>
        <w:t>1850</w:t>
      </w:r>
      <w:r w:rsidRPr="00552FE3">
        <w:rPr>
          <w:sz w:val="24"/>
          <w:szCs w:val="24"/>
        </w:rPr>
        <w:t>). -</w:t>
      </w:r>
      <w:r w:rsidRPr="00552FE3">
        <w:rPr>
          <w:sz w:val="24"/>
          <w:szCs w:val="24"/>
        </w:rPr>
        <w:t xml:space="preserve"> </w:t>
      </w:r>
      <w:r w:rsidRPr="00552FE3">
        <w:rPr>
          <w:sz w:val="24"/>
          <w:szCs w:val="24"/>
        </w:rPr>
        <w:t>L</w:t>
      </w:r>
      <w:r w:rsidRPr="00855C4F">
        <w:rPr>
          <w:sz w:val="24"/>
          <w:szCs w:val="24"/>
        </w:rPr>
        <w:t>'ed</w:t>
      </w:r>
      <w:r w:rsidRPr="00552FE3">
        <w:rPr>
          <w:sz w:val="24"/>
          <w:szCs w:val="24"/>
        </w:rPr>
        <w:t>itore</w:t>
      </w:r>
      <w:r w:rsidRPr="00855C4F">
        <w:rPr>
          <w:sz w:val="24"/>
          <w:szCs w:val="24"/>
        </w:rPr>
        <w:t xml:space="preserve"> varia: </w:t>
      </w:r>
      <w:r w:rsidRPr="00552FE3">
        <w:rPr>
          <w:sz w:val="24"/>
          <w:szCs w:val="24"/>
        </w:rPr>
        <w:t>Tipografia Salviucci</w:t>
      </w:r>
      <w:r w:rsidRPr="00552FE3">
        <w:rPr>
          <w:sz w:val="24"/>
          <w:szCs w:val="24"/>
        </w:rPr>
        <w:t xml:space="preserve"> (1839); </w:t>
      </w:r>
      <w:r w:rsidRPr="00552FE3">
        <w:rPr>
          <w:sz w:val="24"/>
          <w:szCs w:val="24"/>
        </w:rPr>
        <w:t>Tipografia delle Belle Arti</w:t>
      </w:r>
      <w:r w:rsidRPr="00552FE3">
        <w:rPr>
          <w:sz w:val="24"/>
          <w:szCs w:val="24"/>
        </w:rPr>
        <w:t xml:space="preserve"> (1840); </w:t>
      </w:r>
      <w:r w:rsidRPr="00855C4F">
        <w:rPr>
          <w:sz w:val="24"/>
          <w:szCs w:val="24"/>
        </w:rPr>
        <w:t>P</w:t>
      </w:r>
      <w:r w:rsidRPr="00552FE3">
        <w:rPr>
          <w:sz w:val="24"/>
          <w:szCs w:val="24"/>
        </w:rPr>
        <w:t>ietro</w:t>
      </w:r>
      <w:r w:rsidRPr="00855C4F">
        <w:rPr>
          <w:sz w:val="24"/>
          <w:szCs w:val="24"/>
        </w:rPr>
        <w:t xml:space="preserve"> Capobianchi</w:t>
      </w:r>
      <w:r w:rsidRPr="00552FE3">
        <w:rPr>
          <w:sz w:val="24"/>
          <w:szCs w:val="24"/>
        </w:rPr>
        <w:t xml:space="preserve"> (1842)</w:t>
      </w:r>
      <w:r w:rsidR="00882266" w:rsidRPr="00552FE3">
        <w:rPr>
          <w:sz w:val="24"/>
          <w:szCs w:val="24"/>
        </w:rPr>
        <w:t xml:space="preserve">; </w:t>
      </w:r>
      <w:r w:rsidR="00882266" w:rsidRPr="00552FE3">
        <w:rPr>
          <w:sz w:val="24"/>
          <w:szCs w:val="24"/>
        </w:rPr>
        <w:t>Tipografia del Rev. Cam. Apostolica</w:t>
      </w:r>
      <w:r w:rsidR="00882266" w:rsidRPr="00552FE3">
        <w:rPr>
          <w:sz w:val="24"/>
          <w:szCs w:val="24"/>
        </w:rPr>
        <w:t xml:space="preserve"> (1854)</w:t>
      </w:r>
      <w:r w:rsidRPr="00855C4F">
        <w:rPr>
          <w:sz w:val="24"/>
          <w:szCs w:val="24"/>
        </w:rPr>
        <w:t>. - RML0029202</w:t>
      </w:r>
      <w:r w:rsidRPr="00552FE3">
        <w:rPr>
          <w:sz w:val="24"/>
          <w:szCs w:val="24"/>
        </w:rPr>
        <w:t xml:space="preserve">; </w:t>
      </w:r>
      <w:r w:rsidRPr="00552FE3">
        <w:rPr>
          <w:sz w:val="24"/>
          <w:szCs w:val="24"/>
        </w:rPr>
        <w:t>NAP0945466</w:t>
      </w:r>
    </w:p>
    <w:p w14:paraId="7D453AD4" w14:textId="4F042F8B" w:rsidR="00855C4F" w:rsidRPr="00552FE3" w:rsidRDefault="00855C4F" w:rsidP="00552FE3">
      <w:pPr>
        <w:spacing w:after="0" w:line="240" w:lineRule="auto"/>
        <w:jc w:val="both"/>
        <w:rPr>
          <w:sz w:val="24"/>
          <w:szCs w:val="24"/>
        </w:rPr>
      </w:pPr>
      <w:r w:rsidRPr="00552FE3">
        <w:rPr>
          <w:sz w:val="24"/>
          <w:szCs w:val="24"/>
        </w:rPr>
        <w:t>Curator</w:t>
      </w:r>
      <w:r w:rsidR="00882266" w:rsidRPr="00552FE3">
        <w:rPr>
          <w:sz w:val="24"/>
          <w:szCs w:val="24"/>
        </w:rPr>
        <w:t>i</w:t>
      </w:r>
      <w:r w:rsidRPr="00552FE3">
        <w:rPr>
          <w:sz w:val="24"/>
          <w:szCs w:val="24"/>
        </w:rPr>
        <w:t>:</w:t>
      </w:r>
      <w:r w:rsidRPr="00552FE3">
        <w:rPr>
          <w:sz w:val="24"/>
          <w:szCs w:val="24"/>
        </w:rPr>
        <w:t xml:space="preserve"> De</w:t>
      </w:r>
      <w:r w:rsidRPr="00552FE3">
        <w:rPr>
          <w:sz w:val="24"/>
          <w:szCs w:val="24"/>
        </w:rPr>
        <w:t xml:space="preserve"> L</w:t>
      </w:r>
      <w:r w:rsidRPr="00552FE3">
        <w:rPr>
          <w:sz w:val="24"/>
          <w:szCs w:val="24"/>
        </w:rPr>
        <w:t xml:space="preserve">uca, Antonino </w:t>
      </w:r>
      <w:r w:rsidR="00552FE3" w:rsidRPr="00552FE3">
        <w:rPr>
          <w:sz w:val="24"/>
          <w:szCs w:val="24"/>
        </w:rPr>
        <w:t xml:space="preserve">Saverio </w:t>
      </w:r>
      <w:r w:rsidRPr="00552FE3">
        <w:rPr>
          <w:sz w:val="24"/>
          <w:szCs w:val="24"/>
        </w:rPr>
        <w:t>&lt;1</w:t>
      </w:r>
      <w:r w:rsidR="00552FE3" w:rsidRPr="00552FE3">
        <w:rPr>
          <w:sz w:val="24"/>
          <w:szCs w:val="24"/>
        </w:rPr>
        <w:t>80</w:t>
      </w:r>
      <w:r w:rsidRPr="00552FE3">
        <w:rPr>
          <w:sz w:val="24"/>
          <w:szCs w:val="24"/>
        </w:rPr>
        <w:t>5-18</w:t>
      </w:r>
      <w:r w:rsidR="00552FE3" w:rsidRPr="00552FE3">
        <w:rPr>
          <w:sz w:val="24"/>
          <w:szCs w:val="24"/>
        </w:rPr>
        <w:t>83</w:t>
      </w:r>
      <w:r w:rsidRPr="00552FE3">
        <w:rPr>
          <w:sz w:val="24"/>
          <w:szCs w:val="24"/>
        </w:rPr>
        <w:t xml:space="preserve">&gt; </w:t>
      </w:r>
      <w:r w:rsidR="00882266" w:rsidRPr="00552FE3">
        <w:rPr>
          <w:sz w:val="24"/>
          <w:szCs w:val="24"/>
        </w:rPr>
        <w:t>; Arrighi, Giacomo</w:t>
      </w:r>
    </w:p>
    <w:p w14:paraId="22FF78D2" w14:textId="4C0A6E06" w:rsidR="00882266" w:rsidRPr="00552FE3" w:rsidRDefault="00882266" w:rsidP="00552FE3">
      <w:pPr>
        <w:spacing w:after="0" w:line="240" w:lineRule="auto"/>
        <w:jc w:val="both"/>
        <w:rPr>
          <w:sz w:val="24"/>
          <w:szCs w:val="24"/>
        </w:rPr>
      </w:pPr>
      <w:r w:rsidRPr="00552FE3">
        <w:rPr>
          <w:sz w:val="24"/>
          <w:szCs w:val="24"/>
        </w:rPr>
        <w:t xml:space="preserve">Soggetto: </w:t>
      </w:r>
      <w:r w:rsidRPr="00552FE3">
        <w:rPr>
          <w:sz w:val="24"/>
          <w:szCs w:val="24"/>
        </w:rPr>
        <w:t xml:space="preserve">Cristianesimo </w:t>
      </w:r>
      <w:r w:rsidRPr="00552FE3">
        <w:rPr>
          <w:sz w:val="24"/>
          <w:szCs w:val="24"/>
        </w:rPr>
        <w:t>–</w:t>
      </w:r>
      <w:r w:rsidRPr="00552FE3">
        <w:rPr>
          <w:sz w:val="24"/>
          <w:szCs w:val="24"/>
        </w:rPr>
        <w:t xml:space="preserve"> Periodici</w:t>
      </w:r>
    </w:p>
    <w:p w14:paraId="5BD3BB17" w14:textId="15F7458B" w:rsidR="00882266" w:rsidRPr="00855C4F" w:rsidRDefault="00882266" w:rsidP="00552FE3">
      <w:pPr>
        <w:spacing w:after="0" w:line="240" w:lineRule="auto"/>
        <w:jc w:val="both"/>
        <w:rPr>
          <w:sz w:val="24"/>
          <w:szCs w:val="24"/>
        </w:rPr>
      </w:pPr>
      <w:r w:rsidRPr="00552FE3">
        <w:rPr>
          <w:sz w:val="24"/>
          <w:szCs w:val="24"/>
        </w:rPr>
        <w:t>Classe: D</w:t>
      </w:r>
      <w:r w:rsidRPr="00552FE3">
        <w:rPr>
          <w:sz w:val="24"/>
          <w:szCs w:val="24"/>
        </w:rPr>
        <w:t>230.005</w:t>
      </w:r>
    </w:p>
    <w:p w14:paraId="771E178C" w14:textId="77777777" w:rsidR="00855C4F" w:rsidRPr="00552FE3" w:rsidRDefault="00855C4F" w:rsidP="00552FE3">
      <w:pPr>
        <w:spacing w:after="0" w:line="240" w:lineRule="auto"/>
        <w:jc w:val="both"/>
        <w:rPr>
          <w:sz w:val="24"/>
          <w:szCs w:val="24"/>
        </w:rPr>
      </w:pPr>
      <w:r w:rsidRPr="00855C4F">
        <w:rPr>
          <w:b/>
          <w:bCs/>
          <w:color w:val="C00000"/>
          <w:sz w:val="24"/>
          <w:szCs w:val="24"/>
        </w:rPr>
        <w:t xml:space="preserve">Copia digitale </w:t>
      </w:r>
      <w:r w:rsidRPr="00855C4F">
        <w:rPr>
          <w:sz w:val="24"/>
          <w:szCs w:val="24"/>
        </w:rPr>
        <w:t xml:space="preserve">a: </w:t>
      </w:r>
      <w:hyperlink r:id="rId5" w:history="1">
        <w:r w:rsidRPr="00855C4F">
          <w:rPr>
            <w:rStyle w:val="Collegamentoipertestuale"/>
            <w:sz w:val="24"/>
            <w:szCs w:val="24"/>
          </w:rPr>
          <w:t>http://digitale.bnc.roma.sbn.it/tecadigitale/emeroteca/classic/RML0029202</w:t>
        </w:r>
      </w:hyperlink>
    </w:p>
    <w:p w14:paraId="253E5880" w14:textId="77777777" w:rsidR="00552FE3" w:rsidRPr="00855C4F" w:rsidRDefault="00552FE3" w:rsidP="00552FE3">
      <w:pPr>
        <w:spacing w:after="0" w:line="240" w:lineRule="auto"/>
        <w:jc w:val="both"/>
      </w:pPr>
    </w:p>
    <w:p w14:paraId="0D8CC653" w14:textId="7BB88C99" w:rsidR="0031062F" w:rsidRPr="00882266" w:rsidRDefault="00882266" w:rsidP="00552FE3">
      <w:pPr>
        <w:spacing w:after="0" w:line="240" w:lineRule="auto"/>
        <w:jc w:val="both"/>
        <w:rPr>
          <w:sz w:val="44"/>
          <w:szCs w:val="44"/>
        </w:rPr>
      </w:pPr>
      <w:r w:rsidRPr="00882266">
        <w:rPr>
          <w:b/>
          <w:bCs/>
          <w:color w:val="C00000"/>
          <w:sz w:val="44"/>
          <w:szCs w:val="44"/>
        </w:rPr>
        <w:t>Volumi disponibili in rete</w:t>
      </w:r>
      <w:r w:rsidRPr="00882266">
        <w:rPr>
          <w:sz w:val="44"/>
          <w:szCs w:val="44"/>
        </w:rPr>
        <w:t xml:space="preserve">: </w:t>
      </w:r>
      <w:hyperlink r:id="rId6" w:history="1">
        <w:r w:rsidRPr="00882266">
          <w:rPr>
            <w:rStyle w:val="Collegamentoipertestuale"/>
            <w:sz w:val="44"/>
            <w:szCs w:val="44"/>
          </w:rPr>
          <w:t>1835-1854</w:t>
        </w:r>
      </w:hyperlink>
    </w:p>
    <w:p w14:paraId="21F21123" w14:textId="77777777" w:rsidR="00552FE3" w:rsidRPr="00552FE3" w:rsidRDefault="00552FE3" w:rsidP="00552FE3">
      <w:pPr>
        <w:spacing w:after="0" w:line="240" w:lineRule="auto"/>
        <w:jc w:val="both"/>
        <w:rPr>
          <w:b/>
          <w:bCs/>
          <w:color w:val="C00000"/>
          <w:sz w:val="16"/>
          <w:szCs w:val="16"/>
        </w:rPr>
      </w:pPr>
    </w:p>
    <w:p w14:paraId="425BA1CC" w14:textId="63D5F3AD" w:rsidR="00882266" w:rsidRPr="00882266" w:rsidRDefault="00882266" w:rsidP="00552FE3">
      <w:pPr>
        <w:spacing w:after="0" w:line="240" w:lineRule="auto"/>
        <w:jc w:val="both"/>
        <w:rPr>
          <w:b/>
          <w:bCs/>
          <w:color w:val="C00000"/>
          <w:sz w:val="44"/>
          <w:szCs w:val="44"/>
        </w:rPr>
      </w:pPr>
      <w:r w:rsidRPr="00882266">
        <w:rPr>
          <w:b/>
          <w:bCs/>
          <w:color w:val="C00000"/>
          <w:sz w:val="44"/>
          <w:szCs w:val="44"/>
        </w:rPr>
        <w:t>Informazioni storico-bibliografiche</w:t>
      </w:r>
    </w:p>
    <w:p w14:paraId="07A0A59D" w14:textId="2FC5C15C" w:rsidR="00882266" w:rsidRPr="00882266" w:rsidRDefault="00882266" w:rsidP="00552FE3">
      <w:pPr>
        <w:spacing w:after="0" w:line="240" w:lineRule="auto"/>
        <w:jc w:val="both"/>
      </w:pPr>
      <w:r w:rsidRPr="00882266">
        <w:t>Antonino Saverio De Luca</w:t>
      </w:r>
      <w:r>
        <w:t xml:space="preserve"> a</w:t>
      </w:r>
      <w:r w:rsidRPr="00882266">
        <w:t>ll’età di trenta anni, fonda a Roma nel 1835 la prestigiosa rivista bimestrale "</w:t>
      </w:r>
      <w:hyperlink r:id="rId7" w:anchor="Annali" w:history="1">
        <w:r w:rsidRPr="00882266">
          <w:rPr>
            <w:rStyle w:val="Collegamentoipertestuale"/>
          </w:rPr>
          <w:t>Annali delle scienze religiose</w:t>
        </w:r>
      </w:hyperlink>
      <w:r w:rsidRPr="00882266">
        <w:t>", che curò e diresse personalmente nel primo decennio.</w:t>
      </w:r>
      <w:r w:rsidRPr="00882266">
        <w:br/>
        <w:t>La rivista, che ebbe un notevole successo, offriva al mondo cattolico articoli, estrat</w:t>
      </w:r>
      <w:r w:rsidRPr="00882266">
        <w:softHyphen/>
        <w:t>ti originali di opere, notizie di ogni nazione, memorie di varie accademie, disposizioni pontificie, decreti di Sacre Congregazioni, bevi biografie ed annunzi bibliografici.</w:t>
      </w:r>
      <w:r w:rsidR="00552FE3">
        <w:t xml:space="preserve"> </w:t>
      </w:r>
      <w:r w:rsidRPr="00882266">
        <w:t xml:space="preserve">«Collaboravano col De-Luca in questo periodico - scriveva nel 1883 </w:t>
      </w:r>
      <w:hyperlink r:id="rId8" w:history="1">
        <w:r w:rsidRPr="00882266">
          <w:rPr>
            <w:rStyle w:val="Collegamentoipertestuale"/>
          </w:rPr>
          <w:t>Gesualdo De Luca</w:t>
        </w:r>
      </w:hyperlink>
      <w:r w:rsidRPr="00882266">
        <w:t xml:space="preserve"> nella sua </w:t>
      </w:r>
      <w:hyperlink r:id="rId9" w:anchor="GdeLuc" w:history="1">
        <w:r w:rsidRPr="00882266">
          <w:rPr>
            <w:rStyle w:val="Collegamentoipertestuale"/>
          </w:rPr>
          <w:t>Storia della Città di Bronte</w:t>
        </w:r>
      </w:hyperlink>
      <w:r w:rsidRPr="00882266">
        <w:t xml:space="preserve"> - i primi letterati di Roma, ed il tutto veniva ordinato con raro giudizio, squisito gusto e con civili convenienze sociali. Di mano in mano vi inseriva il De-Luca suoi articoli originali, ed in ciascun fascicolo si osserva un grande e giudizioso lavoro nell’ordinamento</w:t>
      </w:r>
      <w:r>
        <w:t xml:space="preserve"> </w:t>
      </w:r>
      <w:r w:rsidRPr="00882266">
        <w:t>di tutte le materie.</w:t>
      </w:r>
      <w:r w:rsidR="00552FE3">
        <w:t xml:space="preserve"> </w:t>
      </w:r>
      <w:r w:rsidRPr="00882266">
        <w:t>Questo celebre periodico interessò tutti i giornalisti delle più colte nazioni dell’Europa per avere prestato gran servizio alle scienze sacre, ed il De-Luca si attiro l’ammira</w:t>
      </w:r>
      <w:r w:rsidRPr="00882266">
        <w:softHyphen/>
        <w:t>zione e l’amore dei dotti.»</w:t>
      </w:r>
      <w:r w:rsidR="00552FE3">
        <w:t xml:space="preserve"> </w:t>
      </w:r>
      <w:r w:rsidRPr="00882266">
        <w:t xml:space="preserve">Scrive in merito </w:t>
      </w:r>
      <w:hyperlink r:id="rId10" w:anchor="lcMargaglio" w:history="1">
        <w:r w:rsidRPr="00882266">
          <w:rPr>
            <w:rStyle w:val="Collegamentoipertestuale"/>
          </w:rPr>
          <w:t>Luigi Margaglio Cesare</w:t>
        </w:r>
      </w:hyperlink>
      <w:r w:rsidRPr="00882266">
        <w:t xml:space="preserve"> ("</w:t>
      </w:r>
      <w:hyperlink r:id="rId11" w:history="1">
        <w:r w:rsidRPr="00882266">
          <w:rPr>
            <w:rStyle w:val="Collegamentoipertestuale"/>
          </w:rPr>
          <w:t>Il Ciclope</w:t>
        </w:r>
      </w:hyperlink>
      <w:r w:rsidRPr="00882266">
        <w:t>, Bronte allo specchio", Anno I, N. 10 del 17.11.1946, all'epoca il Margaglio ne era il Direttore): «[…] Spirito critico e polemico, sentì l'aura dei tempi nuovi; e nella stampa vide il mezzo potente alla diffusione delle idee. A Roma ed in Italia manca</w:t>
      </w:r>
      <w:r w:rsidRPr="00882266">
        <w:softHyphen/>
        <w:t>va una rivista che rispecchiasse il movimento scientifico religioso del mondo cattolico. Egli la crea nel 1835, ed una folla di eruditi lo sostiene ed affianca nell'ardua impresa. Basti citare fra i collaboratori il filosofo Rosmini ed il celebre astronomo Padre Secchi. Un coro di lodi si levo da ogni angolo di Europa: e i suoi Annali di Scienze Religiose fecero conoscere il piccolo abate direttore fin nelle lontane Americhe.</w:t>
      </w:r>
      <w:r w:rsidR="00552FE3">
        <w:t xml:space="preserve"> </w:t>
      </w:r>
      <w:r w:rsidRPr="00882266">
        <w:t>Dalla Francia, Ozanam gli scriveva: Voi siete nella cristianità il modello del giornalismo cattolico. E Montalembert: Voi siete il centro di tutto il movimento scientifico di Roma.</w:t>
      </w:r>
      <w:r w:rsidRPr="00882266">
        <w:br/>
        <w:t>Scrittori italiani ed esteri gli inviavano i loro volumi, desiderosi di conoscere il suo giudizio: e tutti guardavano a lui come a un centro di attrazione notevolissimo. Contava ormai 33 anni, e non era ancora sacerdote.»</w:t>
      </w:r>
      <w:r w:rsidR="00552FE3">
        <w:t xml:space="preserve"> </w:t>
      </w:r>
      <w:r w:rsidRPr="00882266">
        <w:t xml:space="preserve">Il 10 febbraio del </w:t>
      </w:r>
      <w:r w:rsidRPr="00882266">
        <w:rPr>
          <w:b/>
          <w:bCs/>
        </w:rPr>
        <w:t>1839</w:t>
      </w:r>
      <w:r w:rsidRPr="00882266">
        <w:t>, all'età di trentatrè anni, riceve l’ordinazione sacer</w:t>
      </w:r>
      <w:r w:rsidRPr="00882266">
        <w:softHyphen/>
        <w:t>dotale dal patriarca di Antiochia Antonio Piatti nella sua cappella pri</w:t>
      </w:r>
      <w:r w:rsidRPr="00882266">
        <w:softHyphen/>
        <w:t>vata di Roma.</w:t>
      </w:r>
      <w:r w:rsidR="00552FE3">
        <w:t xml:space="preserve"> </w:t>
      </w:r>
      <w:r w:rsidRPr="00882266">
        <w:t>Un anno dopo l’Università cattolica di Lovanio nel Belgio gli conferisce la laurea in sacra teologia ad honorem, accordata quasi contem</w:t>
      </w:r>
      <w:r w:rsidRPr="00882266">
        <w:softHyphen/>
        <w:t>poraneamente al celebre P. Lacordaire.</w:t>
      </w:r>
      <w:r w:rsidR="00552FE3">
        <w:t xml:space="preserve"> </w:t>
      </w:r>
      <w:r w:rsidRPr="00882266">
        <w:t xml:space="preserve">Innumerevoli, delicati ed importanti i riconoscimenti e gli incarichi che ebbe il De Luca (vedi riquadro sotto, a destra). Fu un uomo di chiesa eclettico, coltissimo e strenuo difensore del potere temporale del Papa; fondatore di comunità religiose, membro di </w:t>
      </w:r>
      <w:r w:rsidRPr="00882266">
        <w:lastRenderedPageBreak/>
        <w:t>Commissioni regie,  aggregato a numerose Accademie (la Tiberina, l'Arcadia con il nome di Polinesto Chersoneso, l'Archeologica, la Gioieni di Catania), direttore di periodici, "Professore Coadiutore di fisica sagra nell’Archiginnasio Romano", Vescovo di Aversa, arcivescovo di Tarso, ma soprattutto fu un valente ed abile diplomatico.</w:t>
      </w:r>
      <w:r w:rsidR="00552FE3">
        <w:t xml:space="preserve"> </w:t>
      </w:r>
      <w:r w:rsidRPr="00882266">
        <w:t xml:space="preserve">Nel </w:t>
      </w:r>
      <w:r w:rsidRPr="00882266">
        <w:rPr>
          <w:b/>
          <w:bCs/>
        </w:rPr>
        <w:t xml:space="preserve">1840, </w:t>
      </w:r>
      <w:r w:rsidRPr="00882266">
        <w:t>nominato censore dell’Accademia di religione cattolica, rettore del Collegio Irlandese di Roma e corrispondente per gli studi storici del mini</w:t>
      </w:r>
      <w:r w:rsidRPr="00882266">
        <w:softHyphen/>
        <w:t>stero della P. I. di Francia, l’Università cattolica di Lovanio (Belgio) gli conferì la laurea honoris causa in sacra teologia insieme al Lacordaire e da Parigi il filosofo Victor Cousin, il fondatore della storiografia filosofica francese, gli comunicava di averlo nominato corrispondente del ministero della Pubblica Istruzione "pour les travaux historiques" (6 maggio 1840).</w:t>
      </w:r>
    </w:p>
    <w:p w14:paraId="6789C997" w14:textId="77777777" w:rsidR="00552FE3" w:rsidRDefault="00552FE3" w:rsidP="00552FE3">
      <w:pPr>
        <w:spacing w:after="0" w:line="240" w:lineRule="auto"/>
        <w:jc w:val="both"/>
      </w:pPr>
    </w:p>
    <w:p w14:paraId="0F947699" w14:textId="38446F9E" w:rsidR="00882266" w:rsidRPr="00882266" w:rsidRDefault="00882266" w:rsidP="00552FE3">
      <w:pPr>
        <w:spacing w:after="0" w:line="240" w:lineRule="auto"/>
        <w:jc w:val="both"/>
      </w:pPr>
      <w:r w:rsidRPr="00882266">
        <w:t>La raccolta completa degli "</w:t>
      </w:r>
      <w:hyperlink r:id="rId12" w:tgtFrame="_blank" w:history="1">
        <w:r w:rsidRPr="00882266">
          <w:rPr>
            <w:rStyle w:val="Collegamentoipertestuale"/>
            <w:i/>
            <w:iCs/>
          </w:rPr>
          <w:t>Annali del</w:t>
        </w:r>
        <w:r w:rsidRPr="00882266">
          <w:rPr>
            <w:rStyle w:val="Collegamentoipertestuale"/>
            <w:i/>
            <w:iCs/>
          </w:rPr>
          <w:softHyphen/>
          <w:t>le scienze religiose</w:t>
        </w:r>
      </w:hyperlink>
      <w:r w:rsidRPr="00882266">
        <w:t>", fondata nel 1835 dal card. De Luca.</w:t>
      </w:r>
      <w:r w:rsidR="00552FE3">
        <w:t xml:space="preserve"> </w:t>
      </w:r>
      <w:r w:rsidRPr="00882266">
        <w:t>La rivista internazionale, bimestrale dedicata ai cultori delle scienze religiose, fu da lui diretta per oltre dieci anni.</w:t>
      </w:r>
      <w:r w:rsidR="00552FE3" w:rsidRPr="00552FE3">
        <w:t xml:space="preserve"> </w:t>
      </w:r>
    </w:p>
    <w:p w14:paraId="55F21DA3" w14:textId="5DC9B2F9" w:rsidR="00882266" w:rsidRPr="00882266" w:rsidRDefault="00882266" w:rsidP="00552FE3">
      <w:pPr>
        <w:spacing w:after="0" w:line="240" w:lineRule="auto"/>
        <w:jc w:val="both"/>
      </w:pPr>
      <w:r w:rsidRPr="00882266">
        <w:t>La raccolta completa, che era di pro</w:t>
      </w:r>
      <w:r w:rsidRPr="00882266">
        <w:softHyphen/>
        <w:t xml:space="preserve">prietà dello stesso cardinale, è stata donata dagli eredi De Luca ai brontesi ed  è conservata nel "Fondo antico" della </w:t>
      </w:r>
      <w:hyperlink r:id="rId13" w:history="1">
        <w:r w:rsidRPr="00882266">
          <w:rPr>
            <w:rStyle w:val="Collegamentoipertestuale"/>
          </w:rPr>
          <w:t>biblioteca del Real Collegio Capizzi</w:t>
        </w:r>
      </w:hyperlink>
      <w:r w:rsidRPr="00882266">
        <w:t>.</w:t>
      </w:r>
      <w:r w:rsidRPr="00882266">
        <w:drawing>
          <wp:anchor distT="76200" distB="76200" distL="123825" distR="123825" simplePos="0" relativeHeight="251656704" behindDoc="0" locked="0" layoutInCell="1" allowOverlap="0" wp14:anchorId="7E2F8DC0" wp14:editId="3E728001">
            <wp:simplePos x="0" y="0"/>
            <wp:positionH relativeFrom="column">
              <wp:align>right</wp:align>
            </wp:positionH>
            <wp:positionV relativeFrom="line">
              <wp:posOffset>0</wp:posOffset>
            </wp:positionV>
            <wp:extent cx="2381250" cy="1543050"/>
            <wp:effectExtent l="0" t="0" r="0" b="0"/>
            <wp:wrapSquare wrapText="bothSides"/>
            <wp:docPr id="489776664" name="Immagine 4" descr="Card. Antonino Saverio De Luca, Annali del­le scienze religi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d. Antonino Saverio De Luca, Annali del­le scienze religios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0"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552FE3">
        <w:t xml:space="preserve"> </w:t>
      </w:r>
      <w:r w:rsidRPr="00882266">
        <w:t>L’impegno e l’intensa attività pastorale di vescovo di Aversa (dal 1845) co</w:t>
      </w:r>
      <w:r w:rsidRPr="00882266">
        <w:softHyphen/>
        <w:t>strin</w:t>
      </w:r>
      <w:r w:rsidRPr="00882266">
        <w:softHyphen/>
        <w:t>sero il cardinale ad interrom</w:t>
      </w:r>
      <w:r w:rsidRPr="00882266">
        <w:softHyphen/>
        <w:t>pere la pro</w:t>
      </w:r>
      <w:r w:rsidRPr="00882266">
        <w:softHyphen/>
        <w:t>duzione di saggi e anche l’atti</w:t>
      </w:r>
      <w:r w:rsidRPr="00882266">
        <w:softHyphen/>
        <w:t>vità pub</w:t>
      </w:r>
      <w:r w:rsidRPr="00882266">
        <w:softHyphen/>
        <w:t>blicistica per gli "Annali di scien</w:t>
      </w:r>
      <w:r w:rsidRPr="00882266">
        <w:softHyphen/>
        <w:t>ze religiose", che furono affi</w:t>
      </w:r>
      <w:r w:rsidRPr="00882266">
        <w:softHyphen/>
        <w:t>dati alla dire</w:t>
      </w:r>
      <w:r w:rsidRPr="00882266">
        <w:softHyphen/>
        <w:t>zione di G. Arrighi fino al 1854, anno in cui la pubblicazione cessò.</w:t>
      </w:r>
      <w:r w:rsidR="00552FE3">
        <w:t xml:space="preserve"> </w:t>
      </w:r>
      <w:r w:rsidRPr="00882266">
        <w:t xml:space="preserve">E' possibile </w:t>
      </w:r>
      <w:hyperlink r:id="rId15" w:tgtFrame="_blank" w:history="1">
        <w:r w:rsidRPr="00882266">
          <w:rPr>
            <w:rStyle w:val="Collegamentoipertestuale"/>
          </w:rPr>
          <w:t>sfogliare la raccolta completa degli "Annali delle scienze religiose"</w:t>
        </w:r>
      </w:hyperlink>
      <w:r w:rsidRPr="00882266">
        <w:t xml:space="preserve"> ed altri scritti del De Luca grazie a Google che ne ha digitalizzato tutte le pagine e le varie edizioni.</w:t>
      </w:r>
    </w:p>
    <w:p w14:paraId="6F45BAA7" w14:textId="0823F25A" w:rsidR="00882266" w:rsidRDefault="00882266" w:rsidP="00552FE3">
      <w:pPr>
        <w:spacing w:after="0" w:line="240" w:lineRule="auto"/>
        <w:jc w:val="both"/>
      </w:pPr>
      <w:hyperlink r:id="rId16" w:history="1">
        <w:r w:rsidRPr="008824DA">
          <w:rPr>
            <w:rStyle w:val="Collegamentoipertestuale"/>
          </w:rPr>
          <w:t>https://www.bronteinsieme.it/3pe/pers1a.html#Annali</w:t>
        </w:r>
      </w:hyperlink>
      <w:r>
        <w:t xml:space="preserve">. </w:t>
      </w:r>
    </w:p>
    <w:sectPr w:rsidR="00882266"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0786C"/>
    <w:rsid w:val="0031062F"/>
    <w:rsid w:val="003605E3"/>
    <w:rsid w:val="00375F4B"/>
    <w:rsid w:val="003811E4"/>
    <w:rsid w:val="00552FE3"/>
    <w:rsid w:val="00653982"/>
    <w:rsid w:val="00855C4F"/>
    <w:rsid w:val="00882266"/>
    <w:rsid w:val="00A0786C"/>
    <w:rsid w:val="00C2537D"/>
    <w:rsid w:val="00C71CAA"/>
    <w:rsid w:val="00D544E6"/>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BC69A"/>
  <w15:chartTrackingRefBased/>
  <w15:docId w15:val="{00C42ED0-0D58-4838-A15B-22604EAAB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0786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A0786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A0786C"/>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A0786C"/>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A0786C"/>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A0786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0786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0786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0786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0786C"/>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A0786C"/>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A0786C"/>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A0786C"/>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A0786C"/>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A0786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0786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0786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0786C"/>
    <w:rPr>
      <w:rFonts w:eastAsiaTheme="majorEastAsia" w:cstheme="majorBidi"/>
      <w:color w:val="272727" w:themeColor="text1" w:themeTint="D8"/>
    </w:rPr>
  </w:style>
  <w:style w:type="paragraph" w:styleId="Titolo">
    <w:name w:val="Title"/>
    <w:basedOn w:val="Normale"/>
    <w:next w:val="Normale"/>
    <w:link w:val="TitoloCarattere"/>
    <w:uiPriority w:val="10"/>
    <w:qFormat/>
    <w:rsid w:val="00A078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0786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0786C"/>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0786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0786C"/>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A0786C"/>
    <w:rPr>
      <w:i/>
      <w:iCs/>
      <w:color w:val="404040" w:themeColor="text1" w:themeTint="BF"/>
    </w:rPr>
  </w:style>
  <w:style w:type="paragraph" w:styleId="Paragrafoelenco">
    <w:name w:val="List Paragraph"/>
    <w:basedOn w:val="Normale"/>
    <w:uiPriority w:val="34"/>
    <w:qFormat/>
    <w:rsid w:val="00A0786C"/>
    <w:pPr>
      <w:ind w:left="720"/>
      <w:contextualSpacing/>
    </w:pPr>
  </w:style>
  <w:style w:type="character" w:styleId="Enfasiintensa">
    <w:name w:val="Intense Emphasis"/>
    <w:basedOn w:val="Carpredefinitoparagrafo"/>
    <w:uiPriority w:val="21"/>
    <w:qFormat/>
    <w:rsid w:val="00A0786C"/>
    <w:rPr>
      <w:i/>
      <w:iCs/>
      <w:color w:val="365F91" w:themeColor="accent1" w:themeShade="BF"/>
    </w:rPr>
  </w:style>
  <w:style w:type="paragraph" w:styleId="Citazioneintensa">
    <w:name w:val="Intense Quote"/>
    <w:basedOn w:val="Normale"/>
    <w:next w:val="Normale"/>
    <w:link w:val="CitazioneintensaCarattere"/>
    <w:uiPriority w:val="30"/>
    <w:qFormat/>
    <w:rsid w:val="00A0786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A0786C"/>
    <w:rPr>
      <w:i/>
      <w:iCs/>
      <w:color w:val="365F91" w:themeColor="accent1" w:themeShade="BF"/>
    </w:rPr>
  </w:style>
  <w:style w:type="character" w:styleId="Riferimentointenso">
    <w:name w:val="Intense Reference"/>
    <w:basedOn w:val="Carpredefinitoparagrafo"/>
    <w:uiPriority w:val="32"/>
    <w:qFormat/>
    <w:rsid w:val="00A0786C"/>
    <w:rPr>
      <w:b/>
      <w:bCs/>
      <w:smallCaps/>
      <w:color w:val="365F91" w:themeColor="accent1" w:themeShade="BF"/>
      <w:spacing w:val="5"/>
    </w:rPr>
  </w:style>
  <w:style w:type="character" w:styleId="Collegamentoipertestuale">
    <w:name w:val="Hyperlink"/>
    <w:basedOn w:val="Carpredefinitoparagrafo"/>
    <w:uiPriority w:val="99"/>
    <w:unhideWhenUsed/>
    <w:rsid w:val="00855C4F"/>
    <w:rPr>
      <w:color w:val="0000FF" w:themeColor="hyperlink"/>
      <w:u w:val="single"/>
    </w:rPr>
  </w:style>
  <w:style w:type="character" w:styleId="Menzionenonrisolta">
    <w:name w:val="Unresolved Mention"/>
    <w:basedOn w:val="Carpredefinitoparagrafo"/>
    <w:uiPriority w:val="99"/>
    <w:semiHidden/>
    <w:unhideWhenUsed/>
    <w:rsid w:val="00855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358900">
      <w:bodyDiv w:val="1"/>
      <w:marLeft w:val="0"/>
      <w:marRight w:val="0"/>
      <w:marTop w:val="0"/>
      <w:marBottom w:val="0"/>
      <w:divBdr>
        <w:top w:val="none" w:sz="0" w:space="0" w:color="auto"/>
        <w:left w:val="none" w:sz="0" w:space="0" w:color="auto"/>
        <w:bottom w:val="none" w:sz="0" w:space="0" w:color="auto"/>
        <w:right w:val="none" w:sz="0" w:space="0" w:color="auto"/>
      </w:divBdr>
    </w:div>
    <w:div w:id="607929602">
      <w:bodyDiv w:val="1"/>
      <w:marLeft w:val="0"/>
      <w:marRight w:val="0"/>
      <w:marTop w:val="0"/>
      <w:marBottom w:val="0"/>
      <w:divBdr>
        <w:top w:val="none" w:sz="0" w:space="0" w:color="auto"/>
        <w:left w:val="none" w:sz="0" w:space="0" w:color="auto"/>
        <w:bottom w:val="none" w:sz="0" w:space="0" w:color="auto"/>
        <w:right w:val="none" w:sz="0" w:space="0" w:color="auto"/>
      </w:divBdr>
    </w:div>
    <w:div w:id="1172722086">
      <w:bodyDiv w:val="1"/>
      <w:marLeft w:val="0"/>
      <w:marRight w:val="0"/>
      <w:marTop w:val="0"/>
      <w:marBottom w:val="0"/>
      <w:divBdr>
        <w:top w:val="none" w:sz="0" w:space="0" w:color="auto"/>
        <w:left w:val="none" w:sz="0" w:space="0" w:color="auto"/>
        <w:bottom w:val="none" w:sz="0" w:space="0" w:color="auto"/>
        <w:right w:val="none" w:sz="0" w:space="0" w:color="auto"/>
      </w:divBdr>
    </w:div>
    <w:div w:id="1305428679">
      <w:bodyDiv w:val="1"/>
      <w:marLeft w:val="0"/>
      <w:marRight w:val="0"/>
      <w:marTop w:val="0"/>
      <w:marBottom w:val="0"/>
      <w:divBdr>
        <w:top w:val="none" w:sz="0" w:space="0" w:color="auto"/>
        <w:left w:val="none" w:sz="0" w:space="0" w:color="auto"/>
        <w:bottom w:val="none" w:sz="0" w:space="0" w:color="auto"/>
        <w:right w:val="none" w:sz="0" w:space="0" w:color="auto"/>
      </w:divBdr>
    </w:div>
    <w:div w:id="1343433726">
      <w:bodyDiv w:val="1"/>
      <w:marLeft w:val="0"/>
      <w:marRight w:val="0"/>
      <w:marTop w:val="0"/>
      <w:marBottom w:val="0"/>
      <w:divBdr>
        <w:top w:val="none" w:sz="0" w:space="0" w:color="auto"/>
        <w:left w:val="none" w:sz="0" w:space="0" w:color="auto"/>
        <w:bottom w:val="none" w:sz="0" w:space="0" w:color="auto"/>
        <w:right w:val="none" w:sz="0" w:space="0" w:color="auto"/>
      </w:divBdr>
    </w:div>
    <w:div w:id="183483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nteinsieme.it/3pe/pers1b.html" TargetMode="External"/><Relationship Id="rId13" Type="http://schemas.openxmlformats.org/officeDocument/2006/relationships/hyperlink" Target="https://www.bronteinsieme.it/1mo/mon_cpz2.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ronteinsieme.it/3pe/pers1a.html" TargetMode="External"/><Relationship Id="rId12" Type="http://schemas.openxmlformats.org/officeDocument/2006/relationships/hyperlink" Target="https://books.google.it/books?id=AEsXAAAAYAAJ&amp;hl=it&amp;source=gbs_similarbook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ronteinsieme.it/3pe/pers1a.html#Annali" TargetMode="External"/><Relationship Id="rId1" Type="http://schemas.openxmlformats.org/officeDocument/2006/relationships/styles" Target="styles.xml"/><Relationship Id="rId6" Type="http://schemas.openxmlformats.org/officeDocument/2006/relationships/hyperlink" Target="https://books.google.it/books?id=AEsXAAAAYAAJ&amp;hl=it&amp;source=gbs_similarbooks" TargetMode="External"/><Relationship Id="rId11" Type="http://schemas.openxmlformats.org/officeDocument/2006/relationships/hyperlink" Target="https://www.bronteinsieme.it/2st/Il%20Ciclope/ciclope_1.html" TargetMode="External"/><Relationship Id="rId5" Type="http://schemas.openxmlformats.org/officeDocument/2006/relationships/hyperlink" Target="http://digitale.bnc.roma.sbn.it/tecadigitale/emeroteca/classic/RML0029202" TargetMode="External"/><Relationship Id="rId15" Type="http://schemas.openxmlformats.org/officeDocument/2006/relationships/hyperlink" Target="https://books.google.it/books?id=AEsXAAAAYAAJ&amp;hl=it&amp;source=gbs_similarbooks" TargetMode="External"/><Relationship Id="rId10" Type="http://schemas.openxmlformats.org/officeDocument/2006/relationships/hyperlink" Target="https://www.bronteinsieme.it/2st/Il%20Ciclope/altri_giornali.html" TargetMode="External"/><Relationship Id="rId4" Type="http://schemas.openxmlformats.org/officeDocument/2006/relationships/image" Target="media/image1.jpeg"/><Relationship Id="rId9" Type="http://schemas.openxmlformats.org/officeDocument/2006/relationships/hyperlink" Target="https://www.bronteinsieme.it/8not/bibl.html" TargetMode="External"/><Relationship Id="rId14"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953</Words>
  <Characters>5435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2024-10-04T06:15:00Z</dcterms:created>
  <dcterms:modified xsi:type="dcterms:W3CDTF">2024-10-04T06:41:00Z</dcterms:modified>
</cp:coreProperties>
</file>