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A8266" w14:textId="522637F8" w:rsidR="007D741B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80248005"/>
      <w:r w:rsidRPr="00E010E4">
        <w:rPr>
          <w:rFonts w:asciiTheme="minorHAnsi" w:hAnsiTheme="minorHAnsi" w:cstheme="minorHAnsi"/>
          <w:b/>
          <w:color w:val="C00000"/>
          <w:sz w:val="44"/>
          <w:szCs w:val="44"/>
        </w:rPr>
        <w:t>CC</w:t>
      </w:r>
      <w:r w:rsidRPr="00E010E4">
        <w:rPr>
          <w:rFonts w:asciiTheme="minorHAnsi" w:hAnsiTheme="minorHAnsi" w:cstheme="minorHAnsi"/>
          <w:b/>
          <w:color w:val="C00000"/>
          <w:sz w:val="44"/>
          <w:szCs w:val="44"/>
        </w:rPr>
        <w:t>715</w:t>
      </w:r>
      <w:r w:rsidRPr="00E010E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E010E4">
        <w:rPr>
          <w:rFonts w:asciiTheme="minorHAnsi" w:hAnsiTheme="minorHAnsi" w:cstheme="minorHAnsi"/>
          <w:b/>
          <w:sz w:val="22"/>
          <w:szCs w:val="22"/>
        </w:rPr>
        <w:tab/>
      </w:r>
      <w:r w:rsidRPr="00E010E4">
        <w:rPr>
          <w:rFonts w:asciiTheme="minorHAnsi" w:hAnsiTheme="minorHAnsi" w:cstheme="minorHAnsi"/>
          <w:b/>
          <w:sz w:val="22"/>
          <w:szCs w:val="22"/>
        </w:rPr>
        <w:tab/>
      </w:r>
      <w:r w:rsidRPr="00E010E4">
        <w:rPr>
          <w:rFonts w:asciiTheme="minorHAnsi" w:hAnsiTheme="minorHAnsi" w:cstheme="minorHAnsi"/>
          <w:b/>
          <w:sz w:val="22"/>
          <w:szCs w:val="22"/>
        </w:rPr>
        <w:tab/>
      </w:r>
      <w:r w:rsidRPr="00E010E4">
        <w:rPr>
          <w:rFonts w:asciiTheme="minorHAnsi" w:hAnsiTheme="minorHAnsi" w:cstheme="minorHAnsi"/>
          <w:b/>
          <w:sz w:val="22"/>
          <w:szCs w:val="22"/>
        </w:rPr>
        <w:tab/>
      </w:r>
      <w:r w:rsidRPr="00E010E4">
        <w:rPr>
          <w:rFonts w:asciiTheme="minorHAnsi" w:hAnsiTheme="minorHAnsi" w:cstheme="minorHAnsi"/>
          <w:b/>
          <w:sz w:val="22"/>
          <w:szCs w:val="22"/>
        </w:rPr>
        <w:tab/>
      </w:r>
      <w:r w:rsidRPr="00E010E4">
        <w:rPr>
          <w:rFonts w:asciiTheme="minorHAnsi" w:hAnsiTheme="minorHAnsi" w:cstheme="minorHAnsi"/>
          <w:b/>
        </w:rPr>
        <w:tab/>
      </w:r>
      <w:r w:rsidRPr="00E010E4">
        <w:rPr>
          <w:rFonts w:asciiTheme="minorHAnsi" w:hAnsiTheme="minorHAnsi" w:cstheme="minorHAnsi"/>
          <w:b/>
        </w:rPr>
        <w:tab/>
      </w:r>
      <w:r w:rsidRPr="00E010E4">
        <w:rPr>
          <w:rFonts w:asciiTheme="minorHAnsi" w:hAnsiTheme="minorHAnsi" w:cstheme="minorHAnsi"/>
          <w:b/>
        </w:rPr>
        <w:tab/>
      </w:r>
      <w:r w:rsidRPr="00E010E4">
        <w:rPr>
          <w:rFonts w:asciiTheme="minorHAnsi" w:hAnsiTheme="minorHAnsi" w:cstheme="minorHAnsi"/>
          <w:b/>
        </w:rPr>
        <w:tab/>
      </w:r>
      <w:r w:rsidRPr="00E010E4">
        <w:rPr>
          <w:rFonts w:asciiTheme="minorHAnsi" w:hAnsiTheme="minorHAnsi" w:cstheme="minorHAnsi"/>
          <w:i/>
          <w:sz w:val="16"/>
          <w:szCs w:val="16"/>
        </w:rPr>
        <w:t>Scheda creata il 19 ottobre 2024</w:t>
      </w:r>
    </w:p>
    <w:p w14:paraId="00CB076F" w14:textId="261968D1" w:rsidR="00687177" w:rsidRPr="00E010E4" w:rsidRDefault="00785473" w:rsidP="00E010E4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010E4">
        <w:rPr>
          <w:rFonts w:asciiTheme="minorHAnsi" w:hAnsiTheme="minorHAnsi" w:cstheme="minorHAnsi"/>
        </w:rPr>
        <w:drawing>
          <wp:inline distT="0" distB="0" distL="0" distR="0" wp14:anchorId="0C953144" wp14:editId="5EE36FD3">
            <wp:extent cx="1832400" cy="2520000"/>
            <wp:effectExtent l="0" t="0" r="0" b="0"/>
            <wp:docPr id="753721880" name="Immagine 1" descr="Immagine che contiene testo, giornale, Pubblicazion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21880" name="Immagine 1" descr="Immagine che contiene testo, giornale, Pubblicazione, 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7D" w:rsidRPr="00E010E4">
        <w:rPr>
          <w:rFonts w:asciiTheme="minorHAnsi" w:hAnsiTheme="minorHAnsi" w:cstheme="minorHAnsi"/>
          <w:noProof/>
        </w:rPr>
        <w:drawing>
          <wp:inline distT="0" distB="0" distL="0" distR="0" wp14:anchorId="451A3122" wp14:editId="5645D318">
            <wp:extent cx="1785600" cy="2520000"/>
            <wp:effectExtent l="0" t="0" r="5715" b="0"/>
            <wp:docPr id="1208352804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10E4">
        <w:rPr>
          <w:rFonts w:asciiTheme="minorHAnsi" w:hAnsiTheme="minorHAnsi" w:cstheme="minorHAnsi"/>
        </w:rPr>
        <w:drawing>
          <wp:inline distT="0" distB="0" distL="0" distR="0" wp14:anchorId="58EED4D5" wp14:editId="4FC0355B">
            <wp:extent cx="1785600" cy="2520000"/>
            <wp:effectExtent l="0" t="0" r="5715" b="0"/>
            <wp:docPr id="1284970092" name="Immagine 1" descr="Immagine che contiene testo, carta, letter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70092" name="Immagine 1" descr="Immagine che contiene testo, carta, lettera, lib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57D" w:rsidRPr="00E010E4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6E09B74" wp14:editId="1BCBC4A5">
            <wp:extent cx="1980000" cy="2520000"/>
            <wp:effectExtent l="0" t="0" r="1270" b="0"/>
            <wp:docPr id="138829096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9096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177" w:rsidRPr="00E010E4">
        <w:rPr>
          <w:rFonts w:asciiTheme="minorHAnsi" w:hAnsiTheme="minorHAnsi" w:cstheme="minorHAnsi"/>
          <w:noProof/>
        </w:rPr>
        <w:drawing>
          <wp:inline distT="0" distB="0" distL="0" distR="0" wp14:anchorId="13B989F0" wp14:editId="7343A696">
            <wp:extent cx="1778400" cy="2520000"/>
            <wp:effectExtent l="0" t="0" r="0" b="0"/>
            <wp:docPr id="1899501764" name="Immagine 3" descr="Letture di famiglia giornale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0203f21e9de6a1581d8ce3f2720cca" descr="Letture di famiglia giornalet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F4D" w:rsidRPr="00E010E4">
        <w:rPr>
          <w:rFonts w:asciiTheme="minorHAnsi" w:hAnsiTheme="minorHAnsi" w:cstheme="minorHAnsi"/>
        </w:rPr>
        <w:drawing>
          <wp:inline distT="0" distB="0" distL="0" distR="0" wp14:anchorId="1806B9FD" wp14:editId="055AAEA0">
            <wp:extent cx="1612800" cy="2520000"/>
            <wp:effectExtent l="0" t="0" r="6985" b="0"/>
            <wp:docPr id="2042628282" name="Immagine 1" descr="Immagine che contiene testo, lettera, Carattere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28282" name="Immagine 1" descr="Immagine che contiene testo, lettera, Carattere, illustrazion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449E" w14:textId="253F19BC" w:rsidR="007D741B" w:rsidRPr="00E010E4" w:rsidRDefault="007D741B" w:rsidP="00E010E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010E4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5E8CF020" w14:textId="36847BE1" w:rsidR="007D741B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b/>
          <w:bCs/>
          <w:sz w:val="22"/>
          <w:szCs w:val="22"/>
        </w:rPr>
        <w:t xml:space="preserve">*Giornaletto pei </w:t>
      </w:r>
      <w:proofErr w:type="gramStart"/>
      <w:r w:rsidRPr="00E010E4">
        <w:rPr>
          <w:rFonts w:asciiTheme="minorHAnsi" w:hAnsiTheme="minorHAnsi" w:cstheme="minorHAnsi"/>
          <w:b/>
          <w:bCs/>
          <w:sz w:val="22"/>
          <w:szCs w:val="22"/>
        </w:rPr>
        <w:t xml:space="preserve">popolani </w:t>
      </w:r>
      <w:r w:rsidRPr="00E010E4">
        <w:rPr>
          <w:rFonts w:asciiTheme="minorHAnsi" w:hAnsiTheme="minorHAnsi" w:cstheme="minorHAnsi"/>
          <w:bCs/>
          <w:sz w:val="22"/>
          <w:szCs w:val="22"/>
        </w:rPr>
        <w:t>:</w:t>
      </w:r>
      <w:proofErr w:type="gramEnd"/>
      <w:r w:rsidRPr="00E010E4">
        <w:rPr>
          <w:rFonts w:asciiTheme="minorHAnsi" w:hAnsiTheme="minorHAnsi" w:cstheme="minorHAnsi"/>
          <w:bCs/>
          <w:sz w:val="22"/>
          <w:szCs w:val="22"/>
        </w:rPr>
        <w:t xml:space="preserve"> catechismo politico / per cura di P. </w:t>
      </w:r>
      <w:proofErr w:type="spellStart"/>
      <w:r w:rsidRPr="00E010E4">
        <w:rPr>
          <w:rFonts w:asciiTheme="minorHAnsi" w:hAnsiTheme="minorHAnsi" w:cstheme="minorHAnsi"/>
          <w:bCs/>
          <w:sz w:val="22"/>
          <w:szCs w:val="22"/>
        </w:rPr>
        <w:t>Thouar</w:t>
      </w:r>
      <w:proofErr w:type="spellEnd"/>
      <w:r w:rsidRPr="00E010E4">
        <w:rPr>
          <w:rFonts w:asciiTheme="minorHAnsi" w:hAnsiTheme="minorHAnsi" w:cstheme="minorHAnsi"/>
          <w:bCs/>
          <w:sz w:val="22"/>
          <w:szCs w:val="22"/>
        </w:rPr>
        <w:t xml:space="preserve"> e M. Cellini.</w:t>
      </w:r>
      <w:r w:rsidRPr="00E010E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010E4">
        <w:rPr>
          <w:rFonts w:asciiTheme="minorHAnsi" w:hAnsiTheme="minorHAnsi" w:cstheme="minorHAnsi"/>
          <w:sz w:val="22"/>
          <w:szCs w:val="22"/>
        </w:rPr>
        <w:t xml:space="preserve">- Anno 1, n. 1 (6 novembre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1847)-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anno 1, n. </w:t>
      </w:r>
      <w:r w:rsidR="00785473" w:rsidRPr="00E010E4">
        <w:rPr>
          <w:rFonts w:asciiTheme="minorHAnsi" w:hAnsiTheme="minorHAnsi" w:cstheme="minorHAnsi"/>
          <w:sz w:val="22"/>
          <w:szCs w:val="22"/>
        </w:rPr>
        <w:t>8</w:t>
      </w:r>
      <w:r w:rsidRPr="00E010E4">
        <w:rPr>
          <w:rFonts w:asciiTheme="minorHAnsi" w:hAnsiTheme="minorHAnsi" w:cstheme="minorHAnsi"/>
          <w:sz w:val="22"/>
          <w:szCs w:val="22"/>
        </w:rPr>
        <w:t xml:space="preserve"> (24 dicembre 1847). -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010E4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E010E4">
        <w:rPr>
          <w:rFonts w:asciiTheme="minorHAnsi" w:hAnsiTheme="minorHAnsi" w:cstheme="minorHAnsi"/>
          <w:sz w:val="22"/>
          <w:szCs w:val="22"/>
        </w:rPr>
        <w:t xml:space="preserve">. Galileiana, 1847. – 1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volume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8 fasc. ; 32 cm. ((Settimanale. – IEI0105903</w:t>
      </w:r>
    </w:p>
    <w:p w14:paraId="5FE4F4EF" w14:textId="77777777" w:rsidR="007D741B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 xml:space="preserve">Autori: </w:t>
      </w:r>
      <w:proofErr w:type="spellStart"/>
      <w:r w:rsidRPr="00E010E4">
        <w:rPr>
          <w:rFonts w:asciiTheme="minorHAnsi" w:hAnsiTheme="minorHAnsi" w:cstheme="minorHAnsi"/>
          <w:sz w:val="22"/>
          <w:szCs w:val="22"/>
        </w:rPr>
        <w:t>Thouar</w:t>
      </w:r>
      <w:proofErr w:type="spellEnd"/>
      <w:r w:rsidRPr="00E010E4">
        <w:rPr>
          <w:rFonts w:asciiTheme="minorHAnsi" w:hAnsiTheme="minorHAnsi" w:cstheme="minorHAnsi"/>
          <w:sz w:val="22"/>
          <w:szCs w:val="22"/>
        </w:rPr>
        <w:t>, Pietro; Cellini, Mariano</w:t>
      </w:r>
    </w:p>
    <w:p w14:paraId="20E1DA01" w14:textId="00C470BB" w:rsidR="007D741B" w:rsidRPr="00E010E4" w:rsidRDefault="00785473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E010E4">
        <w:rPr>
          <w:rFonts w:asciiTheme="minorHAnsi" w:hAnsiTheme="minorHAnsi" w:cstheme="minorHAnsi"/>
          <w:sz w:val="22"/>
          <w:szCs w:val="22"/>
        </w:rPr>
        <w:t xml:space="preserve">: </w:t>
      </w:r>
      <w:hyperlink r:id="rId10" w:history="1">
        <w:r w:rsidRPr="00E010E4">
          <w:rPr>
            <w:rStyle w:val="Collegamentoipertestuale"/>
            <w:rFonts w:asciiTheme="minorHAnsi" w:hAnsiTheme="minorHAnsi" w:cstheme="minorHAnsi"/>
            <w:sz w:val="22"/>
            <w:szCs w:val="22"/>
          </w:rPr>
          <w:t>1847</w:t>
        </w:r>
      </w:hyperlink>
    </w:p>
    <w:p w14:paraId="04B2C73A" w14:textId="77777777" w:rsidR="00785473" w:rsidRPr="00E010E4" w:rsidRDefault="00785473" w:rsidP="00E010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67BC64" w14:textId="77777777" w:rsidR="007D741B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b/>
          <w:bCs/>
          <w:sz w:val="22"/>
          <w:szCs w:val="22"/>
        </w:rPr>
        <w:t xml:space="preserve">*Giornaletto o catechismo politico </w:t>
      </w:r>
      <w:proofErr w:type="gramStart"/>
      <w:r w:rsidRPr="00E010E4">
        <w:rPr>
          <w:rFonts w:asciiTheme="minorHAnsi" w:hAnsiTheme="minorHAnsi" w:cstheme="minorHAnsi"/>
          <w:b/>
          <w:bCs/>
          <w:sz w:val="22"/>
          <w:szCs w:val="22"/>
        </w:rPr>
        <w:t>pei</w:t>
      </w:r>
      <w:proofErr w:type="gramEnd"/>
      <w:r w:rsidRPr="00E010E4">
        <w:rPr>
          <w:rFonts w:asciiTheme="minorHAnsi" w:hAnsiTheme="minorHAnsi" w:cstheme="minorHAnsi"/>
          <w:b/>
          <w:bCs/>
          <w:sz w:val="22"/>
          <w:szCs w:val="22"/>
        </w:rPr>
        <w:t xml:space="preserve"> popolani. </w:t>
      </w:r>
      <w:r w:rsidRPr="00E010E4">
        <w:rPr>
          <w:rFonts w:asciiTheme="minorHAnsi" w:hAnsiTheme="minorHAnsi" w:cstheme="minorHAnsi"/>
          <w:sz w:val="22"/>
          <w:szCs w:val="22"/>
        </w:rPr>
        <w:t xml:space="preserve">- Anno 1, n. 9 (1 gennaio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1848)-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anno 1, n. 52 (28 ottobre 1848). -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010E4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E010E4">
        <w:rPr>
          <w:rFonts w:asciiTheme="minorHAnsi" w:hAnsiTheme="minorHAnsi" w:cstheme="minorHAnsi"/>
          <w:sz w:val="22"/>
          <w:szCs w:val="22"/>
        </w:rPr>
        <w:t xml:space="preserve">. Galileiana, 1848. – 1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volume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52 </w:t>
      </w:r>
      <w:proofErr w:type="spellStart"/>
      <w:r w:rsidRPr="00E010E4">
        <w:rPr>
          <w:rFonts w:asciiTheme="minorHAnsi" w:hAnsiTheme="minorHAnsi" w:cstheme="minorHAnsi"/>
          <w:sz w:val="22"/>
          <w:szCs w:val="22"/>
        </w:rPr>
        <w:t>fsc</w:t>
      </w:r>
      <w:proofErr w:type="spellEnd"/>
      <w:r w:rsidRPr="00E010E4">
        <w:rPr>
          <w:rFonts w:asciiTheme="minorHAnsi" w:hAnsiTheme="minorHAnsi" w:cstheme="minorHAnsi"/>
          <w:sz w:val="22"/>
          <w:szCs w:val="22"/>
        </w:rPr>
        <w:t>. ; 32 cm. ((Settimanale. - IEI0105900</w:t>
      </w:r>
    </w:p>
    <w:p w14:paraId="6AB2F429" w14:textId="4495CF85" w:rsidR="007D741B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="00785473" w:rsidRPr="00E010E4">
        <w:rPr>
          <w:rFonts w:asciiTheme="minorHAnsi" w:hAnsiTheme="minorHAnsi" w:cstheme="minorHAnsi"/>
          <w:b/>
          <w:bCs/>
          <w:color w:val="C00000"/>
          <w:sz w:val="22"/>
          <w:szCs w:val="22"/>
        </w:rPr>
        <w:t>:</w:t>
      </w:r>
      <w:r w:rsidRPr="00E010E4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hyperlink r:id="rId11" w:history="1">
        <w:r w:rsidR="00785473" w:rsidRPr="00E010E4">
          <w:rPr>
            <w:rStyle w:val="Collegamentoipertestuale"/>
            <w:rFonts w:asciiTheme="minorHAnsi" w:hAnsiTheme="minorHAnsi" w:cstheme="minorHAnsi"/>
            <w:sz w:val="22"/>
            <w:szCs w:val="22"/>
          </w:rPr>
          <w:t>1848</w:t>
        </w:r>
      </w:hyperlink>
    </w:p>
    <w:p w14:paraId="0CA48529" w14:textId="77777777" w:rsidR="007D741B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E4DACB2" w14:textId="77777777" w:rsidR="007D741B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b/>
          <w:bCs/>
          <w:sz w:val="22"/>
          <w:szCs w:val="22"/>
        </w:rPr>
        <w:t xml:space="preserve">*Letture politiche o giornaletto per il popolo. </w:t>
      </w:r>
      <w:r w:rsidRPr="00E010E4">
        <w:rPr>
          <w:rFonts w:asciiTheme="minorHAnsi" w:hAnsiTheme="minorHAnsi" w:cstheme="minorHAnsi"/>
          <w:sz w:val="22"/>
          <w:szCs w:val="22"/>
        </w:rPr>
        <w:t xml:space="preserve">- Anno 2, n. 1 (30 ottobre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1848)-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anno 2, n. 79/80 (3 agosto 1849). -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010E4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E010E4">
        <w:rPr>
          <w:rFonts w:asciiTheme="minorHAnsi" w:hAnsiTheme="minorHAnsi" w:cstheme="minorHAnsi"/>
          <w:sz w:val="22"/>
          <w:szCs w:val="22"/>
        </w:rPr>
        <w:t xml:space="preserve">. Galileiana, 1848-1849. – 1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32 cm. ((Bisettimanale; settimanale dal n. 41/42 (23 marzo 1849). - IEI0105899</w:t>
      </w:r>
    </w:p>
    <w:p w14:paraId="34E726C5" w14:textId="77777777" w:rsidR="007D741B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E010E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323EDBF8" w14:textId="77777777" w:rsidR="000E757D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-</w:t>
      </w:r>
      <w:r w:rsidR="000E757D" w:rsidRPr="00E010E4">
        <w:rPr>
          <w:rFonts w:asciiTheme="minorHAnsi" w:hAnsiTheme="minorHAnsi" w:cstheme="minorHAnsi"/>
          <w:sz w:val="22"/>
          <w:szCs w:val="22"/>
        </w:rPr>
        <w:t>n</w:t>
      </w:r>
      <w:r w:rsidRPr="00E010E4">
        <w:rPr>
          <w:rFonts w:asciiTheme="minorHAnsi" w:hAnsiTheme="minorHAnsi" w:cstheme="minorHAnsi"/>
          <w:sz w:val="22"/>
          <w:szCs w:val="22"/>
        </w:rPr>
        <w:t xml:space="preserve">.25-26 (26 gennaio 1849) a: </w:t>
      </w:r>
    </w:p>
    <w:p w14:paraId="4C70D41C" w14:textId="157E8847" w:rsidR="007D741B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*</w:t>
      </w:r>
      <w:hyperlink r:id="rId12" w:history="1">
        <w:r w:rsidRPr="00E010E4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http://www.senato.it/</w:t>
        </w:r>
        <w:r w:rsidRPr="00E010E4">
          <w:rPr>
            <w:rStyle w:val="Collegamentoipertestuale"/>
            <w:rFonts w:asciiTheme="minorHAnsi" w:hAnsiTheme="minorHAnsi" w:cstheme="minorHAnsi"/>
            <w:sz w:val="22"/>
            <w:szCs w:val="22"/>
          </w:rPr>
          <w:t>teca/giornalistorici/360396eb-3714-49bf-b36d-b5f230be4b24.pdf</w:t>
        </w:r>
      </w:hyperlink>
    </w:p>
    <w:p w14:paraId="1F861C27" w14:textId="77777777" w:rsidR="007D741B" w:rsidRPr="00E010E4" w:rsidRDefault="007D741B" w:rsidP="00E010E4">
      <w:pPr>
        <w:pStyle w:val="NormaleWeb"/>
        <w:spacing w:before="0" w:after="0"/>
        <w:jc w:val="both"/>
        <w:rPr>
          <w:rStyle w:val="alternativetitle"/>
          <w:rFonts w:asciiTheme="minorHAnsi" w:hAnsiTheme="minorHAnsi" w:cstheme="minorHAnsi"/>
          <w:sz w:val="22"/>
          <w:szCs w:val="22"/>
        </w:rPr>
      </w:pPr>
      <w:r w:rsidRPr="00E010E4">
        <w:rPr>
          <w:rStyle w:val="alternativetitle"/>
          <w:rFonts w:asciiTheme="minorHAnsi" w:hAnsiTheme="minorHAnsi" w:cstheme="minorHAnsi"/>
          <w:sz w:val="22"/>
          <w:szCs w:val="22"/>
        </w:rPr>
        <w:t>*</w:t>
      </w:r>
      <w:hyperlink r:id="rId13" w:history="1">
        <w:r w:rsidRPr="00E010E4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http://digitale.bnc.roma.sbn.it/tecadigitale/emeroteca/classic/IEI0105903/1849</w:t>
        </w:r>
      </w:hyperlink>
    </w:p>
    <w:p w14:paraId="5B44347A" w14:textId="77777777" w:rsidR="007D741B" w:rsidRPr="00E010E4" w:rsidRDefault="007D741B" w:rsidP="00E010E4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6F2BFCF" w14:textId="3B367512" w:rsidR="007D741B" w:rsidRPr="00E010E4" w:rsidRDefault="007D741B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b/>
          <w:sz w:val="22"/>
          <w:szCs w:val="22"/>
        </w:rPr>
        <w:lastRenderedPageBreak/>
        <w:t xml:space="preserve">*Letture di </w:t>
      </w:r>
      <w:proofErr w:type="gramStart"/>
      <w:r w:rsidRPr="00E010E4">
        <w:rPr>
          <w:rFonts w:asciiTheme="minorHAnsi" w:hAnsiTheme="minorHAnsi" w:cstheme="minorHAnsi"/>
          <w:b/>
          <w:sz w:val="22"/>
          <w:szCs w:val="22"/>
        </w:rPr>
        <w:t>famiglia</w:t>
      </w:r>
      <w:r w:rsidRPr="00E010E4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  <w:r w:rsidR="004D7A4C" w:rsidRPr="00E010E4">
        <w:rPr>
          <w:rFonts w:asciiTheme="minorHAnsi" w:hAnsiTheme="minorHAnsi" w:cstheme="minorHAnsi"/>
          <w:sz w:val="22"/>
          <w:szCs w:val="22"/>
        </w:rPr>
        <w:t>raccolta mensile</w:t>
      </w:r>
      <w:r w:rsidRPr="00E010E4">
        <w:rPr>
          <w:rFonts w:asciiTheme="minorHAnsi" w:hAnsiTheme="minorHAnsi" w:cstheme="minorHAnsi"/>
          <w:sz w:val="22"/>
          <w:szCs w:val="22"/>
        </w:rPr>
        <w:t xml:space="preserve">. – </w:t>
      </w:r>
      <w:r w:rsidR="001B3B97" w:rsidRPr="00E010E4">
        <w:rPr>
          <w:rFonts w:asciiTheme="minorHAnsi" w:hAnsiTheme="minorHAnsi" w:cstheme="minorHAnsi"/>
          <w:sz w:val="22"/>
          <w:szCs w:val="22"/>
        </w:rPr>
        <w:t>Nuova serie, anno 1, vol. 1</w:t>
      </w:r>
      <w:r w:rsidR="001B3B97" w:rsidRPr="00E010E4">
        <w:rPr>
          <w:rFonts w:asciiTheme="minorHAnsi" w:hAnsiTheme="minorHAnsi" w:cstheme="minorHAnsi"/>
          <w:sz w:val="22"/>
          <w:szCs w:val="22"/>
        </w:rPr>
        <w:t>, n. 1</w:t>
      </w:r>
      <w:r w:rsidR="001B3B97" w:rsidRPr="00E010E4">
        <w:rPr>
          <w:rFonts w:asciiTheme="minorHAnsi" w:hAnsiTheme="minorHAnsi" w:cstheme="minorHAnsi"/>
          <w:sz w:val="22"/>
          <w:szCs w:val="22"/>
        </w:rPr>
        <w:t xml:space="preserve"> (</w:t>
      </w:r>
      <w:r w:rsidR="001B3B97" w:rsidRPr="00E010E4">
        <w:rPr>
          <w:rFonts w:asciiTheme="minorHAnsi" w:hAnsiTheme="minorHAnsi" w:cstheme="minorHAnsi"/>
          <w:sz w:val="22"/>
          <w:szCs w:val="22"/>
        </w:rPr>
        <w:t xml:space="preserve">agosto </w:t>
      </w:r>
      <w:proofErr w:type="gramStart"/>
      <w:r w:rsidR="001B3B97" w:rsidRPr="00E010E4">
        <w:rPr>
          <w:rFonts w:asciiTheme="minorHAnsi" w:hAnsiTheme="minorHAnsi" w:cstheme="minorHAnsi"/>
          <w:sz w:val="22"/>
          <w:szCs w:val="22"/>
        </w:rPr>
        <w:t>1849)-</w:t>
      </w:r>
      <w:proofErr w:type="gramEnd"/>
      <w:r w:rsidR="001B3B97" w:rsidRPr="00E010E4">
        <w:rPr>
          <w:rFonts w:asciiTheme="minorHAnsi" w:hAnsiTheme="minorHAnsi" w:cstheme="minorHAnsi"/>
          <w:sz w:val="22"/>
          <w:szCs w:val="22"/>
        </w:rPr>
        <w:t>vol. 5, n. 12 (185</w:t>
      </w:r>
      <w:r w:rsidR="001B3B97" w:rsidRPr="00E010E4">
        <w:rPr>
          <w:rFonts w:asciiTheme="minorHAnsi" w:hAnsiTheme="minorHAnsi" w:cstheme="minorHAnsi"/>
          <w:sz w:val="22"/>
          <w:szCs w:val="22"/>
        </w:rPr>
        <w:t>3</w:t>
      </w:r>
      <w:r w:rsidR="001B3B97" w:rsidRPr="00E010E4">
        <w:rPr>
          <w:rFonts w:asciiTheme="minorHAnsi" w:hAnsiTheme="minorHAnsi" w:cstheme="minorHAnsi"/>
          <w:sz w:val="22"/>
          <w:szCs w:val="22"/>
        </w:rPr>
        <w:t xml:space="preserve">); </w:t>
      </w:r>
      <w:r w:rsidR="001B3B97" w:rsidRPr="00E010E4">
        <w:rPr>
          <w:rFonts w:asciiTheme="minorHAnsi" w:hAnsiTheme="minorHAnsi" w:cstheme="minorHAnsi"/>
          <w:sz w:val="22"/>
          <w:szCs w:val="22"/>
        </w:rPr>
        <w:t xml:space="preserve">nuova collezione, </w:t>
      </w:r>
      <w:r w:rsidR="001B3B97" w:rsidRPr="00E010E4">
        <w:rPr>
          <w:rFonts w:asciiTheme="minorHAnsi" w:hAnsiTheme="minorHAnsi" w:cstheme="minorHAnsi"/>
          <w:sz w:val="22"/>
          <w:szCs w:val="22"/>
        </w:rPr>
        <w:t xml:space="preserve">vol. 1, n. 1 (1854)-decade 2., tomo 5 = vol. 10, n. 12 (1864) ; serie novissima, tomo 1, n. 1 (1864)-anno 37, n. 20 (1885). </w:t>
      </w:r>
      <w:r w:rsidRPr="00E010E4">
        <w:rPr>
          <w:rFonts w:asciiTheme="minorHAnsi" w:hAnsiTheme="minorHAnsi" w:cstheme="minorHAnsi"/>
          <w:sz w:val="22"/>
          <w:szCs w:val="22"/>
        </w:rPr>
        <w:t xml:space="preserve">-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010E4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E010E4">
        <w:rPr>
          <w:rFonts w:asciiTheme="minorHAnsi" w:hAnsiTheme="minorHAnsi" w:cstheme="minorHAnsi"/>
          <w:sz w:val="22"/>
          <w:szCs w:val="22"/>
        </w:rPr>
        <w:t>. Galileiana</w:t>
      </w:r>
      <w:r w:rsidRPr="00E010E4">
        <w:rPr>
          <w:rFonts w:asciiTheme="minorHAnsi" w:hAnsiTheme="minorHAnsi" w:cstheme="minorHAnsi"/>
          <w:sz w:val="22"/>
          <w:szCs w:val="22"/>
        </w:rPr>
        <w:t>, 1849-1888</w:t>
      </w:r>
      <w:r w:rsidRPr="00E010E4">
        <w:rPr>
          <w:rFonts w:asciiTheme="minorHAnsi" w:hAnsiTheme="minorHAnsi" w:cstheme="minorHAnsi"/>
          <w:sz w:val="22"/>
          <w:szCs w:val="22"/>
        </w:rPr>
        <w:t xml:space="preserve">. – </w:t>
      </w:r>
      <w:r w:rsidR="001B3B97" w:rsidRPr="00E010E4">
        <w:rPr>
          <w:rFonts w:asciiTheme="minorHAnsi" w:hAnsiTheme="minorHAnsi" w:cstheme="minorHAnsi"/>
          <w:sz w:val="22"/>
          <w:szCs w:val="22"/>
        </w:rPr>
        <w:t>37</w:t>
      </w:r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ill. ; 28 cm. ((Mensile; poi quindicinale; poi irregolare. - Il complemento del titolo varia: </w:t>
      </w:r>
      <w:r w:rsidR="00687177" w:rsidRPr="00E010E4">
        <w:rPr>
          <w:rFonts w:asciiTheme="minorHAnsi" w:hAnsiTheme="minorHAnsi" w:cstheme="minorHAnsi"/>
          <w:sz w:val="22"/>
          <w:szCs w:val="22"/>
        </w:rPr>
        <w:t>giornaletto (1851)</w:t>
      </w:r>
      <w:r w:rsidR="00687177" w:rsidRPr="00E010E4">
        <w:rPr>
          <w:rFonts w:asciiTheme="minorHAnsi" w:hAnsiTheme="minorHAnsi" w:cstheme="minorHAnsi"/>
          <w:sz w:val="22"/>
          <w:szCs w:val="22"/>
        </w:rPr>
        <w:t xml:space="preserve">; </w:t>
      </w:r>
      <w:r w:rsidR="001B3B97" w:rsidRPr="00E010E4">
        <w:rPr>
          <w:rFonts w:asciiTheme="minorHAnsi" w:hAnsiTheme="minorHAnsi" w:cstheme="minorHAnsi"/>
          <w:sz w:val="22"/>
          <w:szCs w:val="22"/>
        </w:rPr>
        <w:t>raccolta di scritti originali di educazione, istruzione e ricreazione intellettuale</w:t>
      </w:r>
      <w:r w:rsidR="001B3B97" w:rsidRPr="00E010E4">
        <w:rPr>
          <w:rFonts w:asciiTheme="minorHAnsi" w:hAnsiTheme="minorHAnsi" w:cstheme="minorHAnsi"/>
          <w:sz w:val="22"/>
          <w:szCs w:val="22"/>
        </w:rPr>
        <w:t xml:space="preserve"> (1854); </w:t>
      </w:r>
      <w:r w:rsidRPr="00E010E4">
        <w:rPr>
          <w:rFonts w:asciiTheme="minorHAnsi" w:hAnsiTheme="minorHAnsi" w:cstheme="minorHAnsi"/>
          <w:bCs/>
          <w:sz w:val="22"/>
          <w:szCs w:val="22"/>
        </w:rPr>
        <w:t>antologia di lettere, arti e scienze</w:t>
      </w:r>
      <w:r w:rsidR="00687177" w:rsidRPr="00E010E4">
        <w:rPr>
          <w:rFonts w:asciiTheme="minorHAnsi" w:hAnsiTheme="minorHAnsi" w:cstheme="minorHAnsi"/>
          <w:bCs/>
          <w:sz w:val="22"/>
          <w:szCs w:val="22"/>
        </w:rPr>
        <w:t xml:space="preserve"> (1877). </w:t>
      </w:r>
      <w:r w:rsidRPr="00E010E4">
        <w:rPr>
          <w:rFonts w:asciiTheme="minorHAnsi" w:hAnsiTheme="minorHAnsi" w:cstheme="minorHAnsi"/>
          <w:sz w:val="22"/>
          <w:szCs w:val="22"/>
        </w:rPr>
        <w:t xml:space="preserve">– Fondata da P. </w:t>
      </w:r>
      <w:proofErr w:type="spellStart"/>
      <w:r w:rsidRPr="00E010E4">
        <w:rPr>
          <w:rFonts w:asciiTheme="minorHAnsi" w:hAnsiTheme="minorHAnsi" w:cstheme="minorHAnsi"/>
          <w:sz w:val="22"/>
          <w:szCs w:val="22"/>
        </w:rPr>
        <w:t>Thouar</w:t>
      </w:r>
      <w:proofErr w:type="spellEnd"/>
      <w:r w:rsidRPr="00E010E4">
        <w:rPr>
          <w:rFonts w:asciiTheme="minorHAnsi" w:hAnsiTheme="minorHAnsi" w:cstheme="minorHAnsi"/>
          <w:sz w:val="22"/>
          <w:szCs w:val="22"/>
        </w:rPr>
        <w:t xml:space="preserve">. - </w:t>
      </w:r>
      <w:r w:rsidR="001B3B97" w:rsidRPr="00E010E4">
        <w:rPr>
          <w:rFonts w:asciiTheme="minorHAnsi" w:hAnsiTheme="minorHAnsi" w:cstheme="minorHAnsi"/>
          <w:sz w:val="22"/>
          <w:szCs w:val="22"/>
        </w:rPr>
        <w:t>Il tipografo varia varie volte</w:t>
      </w:r>
      <w:r w:rsidRPr="00E010E4">
        <w:rPr>
          <w:rFonts w:asciiTheme="minorHAnsi" w:hAnsiTheme="minorHAnsi" w:cstheme="minorHAnsi"/>
          <w:sz w:val="22"/>
          <w:szCs w:val="22"/>
        </w:rPr>
        <w:t xml:space="preserve">. - Poi: 22 cm. - </w:t>
      </w:r>
      <w:r w:rsidR="001B3B97" w:rsidRPr="00E010E4">
        <w:rPr>
          <w:rFonts w:asciiTheme="minorHAnsi" w:hAnsiTheme="minorHAnsi" w:cstheme="minorHAnsi"/>
          <w:sz w:val="22"/>
          <w:szCs w:val="22"/>
        </w:rPr>
        <w:t>ACNP PT02296681. - LUA0557017</w:t>
      </w:r>
      <w:r w:rsidR="001B3B97" w:rsidRPr="00E010E4">
        <w:rPr>
          <w:rFonts w:asciiTheme="minorHAnsi" w:hAnsiTheme="minorHAnsi" w:cstheme="minorHAnsi"/>
          <w:sz w:val="22"/>
          <w:szCs w:val="22"/>
        </w:rPr>
        <w:t xml:space="preserve">; </w:t>
      </w:r>
      <w:r w:rsidRPr="00E010E4">
        <w:rPr>
          <w:rFonts w:asciiTheme="minorHAnsi" w:hAnsiTheme="minorHAnsi" w:cstheme="minorHAnsi"/>
          <w:sz w:val="22"/>
          <w:szCs w:val="22"/>
        </w:rPr>
        <w:t>TO00187732</w:t>
      </w:r>
      <w:r w:rsidRPr="00E010E4">
        <w:rPr>
          <w:rFonts w:asciiTheme="minorHAnsi" w:hAnsiTheme="minorHAnsi" w:cstheme="minorHAnsi"/>
          <w:sz w:val="22"/>
          <w:szCs w:val="22"/>
        </w:rPr>
        <w:t xml:space="preserve">; </w:t>
      </w:r>
      <w:r w:rsidRPr="00E010E4">
        <w:rPr>
          <w:rFonts w:asciiTheme="minorHAnsi" w:hAnsiTheme="minorHAnsi" w:cstheme="minorHAnsi"/>
          <w:sz w:val="22"/>
          <w:szCs w:val="22"/>
        </w:rPr>
        <w:t>RCA0768557</w:t>
      </w:r>
      <w:r w:rsidR="00687177" w:rsidRPr="00E010E4">
        <w:rPr>
          <w:rFonts w:asciiTheme="minorHAnsi" w:hAnsiTheme="minorHAnsi" w:cstheme="minorHAnsi"/>
          <w:sz w:val="22"/>
          <w:szCs w:val="22"/>
        </w:rPr>
        <w:t xml:space="preserve">; </w:t>
      </w:r>
      <w:r w:rsidR="00687177" w:rsidRPr="00E010E4">
        <w:rPr>
          <w:rFonts w:asciiTheme="minorHAnsi" w:hAnsiTheme="minorHAnsi" w:cstheme="minorHAnsi"/>
          <w:sz w:val="22"/>
          <w:szCs w:val="22"/>
        </w:rPr>
        <w:t>NAP0318424</w:t>
      </w:r>
      <w:r w:rsidR="00687177" w:rsidRPr="00E010E4">
        <w:rPr>
          <w:rFonts w:asciiTheme="minorHAnsi" w:hAnsiTheme="minorHAnsi" w:cstheme="minorHAnsi"/>
          <w:sz w:val="22"/>
          <w:szCs w:val="22"/>
        </w:rPr>
        <w:t xml:space="preserve">; </w:t>
      </w:r>
      <w:r w:rsidR="00687177" w:rsidRPr="00E010E4">
        <w:rPr>
          <w:rFonts w:asciiTheme="minorHAnsi" w:hAnsiTheme="minorHAnsi" w:cstheme="minorHAnsi"/>
          <w:sz w:val="22"/>
          <w:szCs w:val="22"/>
        </w:rPr>
        <w:t>LO10719852</w:t>
      </w:r>
    </w:p>
    <w:p w14:paraId="5F3D0244" w14:textId="77777777" w:rsidR="00480730" w:rsidRPr="00E010E4" w:rsidRDefault="001B3B97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Dal 185</w:t>
      </w:r>
      <w:r w:rsidRPr="00E010E4">
        <w:rPr>
          <w:rFonts w:asciiTheme="minorHAnsi" w:hAnsiTheme="minorHAnsi" w:cstheme="minorHAnsi"/>
          <w:sz w:val="22"/>
          <w:szCs w:val="22"/>
        </w:rPr>
        <w:t>4</w:t>
      </w:r>
      <w:r w:rsidRPr="00E010E4">
        <w:rPr>
          <w:rFonts w:asciiTheme="minorHAnsi" w:hAnsiTheme="minorHAnsi" w:cstheme="minorHAnsi"/>
          <w:sz w:val="22"/>
          <w:szCs w:val="22"/>
        </w:rPr>
        <w:t xml:space="preserve"> al 1861 si fonde con: *Scritti per fanciulli</w:t>
      </w:r>
    </w:p>
    <w:p w14:paraId="2B58DC72" w14:textId="17727AEB" w:rsidR="001B3B97" w:rsidRPr="00E010E4" w:rsidRDefault="00480730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Variante del titolo</w:t>
      </w:r>
      <w:r w:rsidR="001B3B97" w:rsidRPr="00E010E4">
        <w:rPr>
          <w:rFonts w:asciiTheme="minorHAnsi" w:hAnsiTheme="minorHAnsi" w:cstheme="minorHAnsi"/>
          <w:sz w:val="22"/>
          <w:szCs w:val="22"/>
        </w:rPr>
        <w:t>: *Letture di famiglia e Scritti per fanciulli</w:t>
      </w:r>
    </w:p>
    <w:p w14:paraId="0B0DDB42" w14:textId="77777777" w:rsidR="001B3B97" w:rsidRPr="00E010E4" w:rsidRDefault="001B3B97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 xml:space="preserve">Ha come supplementi: </w:t>
      </w:r>
    </w:p>
    <w:p w14:paraId="2DA11E49" w14:textId="77777777" w:rsidR="001B3B97" w:rsidRPr="00E010E4" w:rsidRDefault="001B3B97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 xml:space="preserve">*Scritti per fanciulli </w:t>
      </w:r>
    </w:p>
    <w:p w14:paraId="1913AFE9" w14:textId="77777777" w:rsidR="001B3B97" w:rsidRPr="00E010E4" w:rsidRDefault="001B3B97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 xml:space="preserve">*Opuscoli scelti editi ed inediti originali e tradotti </w:t>
      </w:r>
    </w:p>
    <w:p w14:paraId="23504BDF" w14:textId="77777777" w:rsidR="001B3B97" w:rsidRPr="00E010E4" w:rsidRDefault="001B3B97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*Appendice alle Letture di famiglia</w:t>
      </w:r>
    </w:p>
    <w:p w14:paraId="6441BC84" w14:textId="5F105C30" w:rsidR="007D741B" w:rsidRPr="00E010E4" w:rsidRDefault="007D741B" w:rsidP="00E010E4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010E4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Copia digitale: </w:t>
      </w:r>
      <w:hyperlink r:id="rId14" w:history="1">
        <w:r w:rsidRPr="00E010E4">
          <w:rPr>
            <w:rStyle w:val="Collegamentoipertestuale"/>
            <w:rFonts w:asciiTheme="minorHAnsi" w:hAnsiTheme="minorHAnsi" w:cstheme="minorHAnsi"/>
            <w:sz w:val="22"/>
            <w:szCs w:val="22"/>
          </w:rPr>
          <w:t>1849-</w:t>
        </w:r>
        <w:r w:rsidR="00687177" w:rsidRPr="00E010E4">
          <w:rPr>
            <w:rStyle w:val="Collegamentoipertestuale"/>
            <w:rFonts w:asciiTheme="minorHAnsi" w:hAnsiTheme="minorHAnsi" w:cstheme="minorHAnsi"/>
            <w:sz w:val="22"/>
            <w:szCs w:val="22"/>
          </w:rPr>
          <w:t>1850; 1854-1864</w:t>
        </w:r>
      </w:hyperlink>
      <w:r w:rsidR="000E757D" w:rsidRPr="00E010E4">
        <w:rPr>
          <w:rFonts w:asciiTheme="minorHAnsi" w:hAnsiTheme="minorHAnsi" w:cstheme="minorHAnsi"/>
          <w:sz w:val="22"/>
          <w:szCs w:val="22"/>
        </w:rPr>
        <w:t xml:space="preserve"> ; </w:t>
      </w:r>
      <w:hyperlink r:id="rId15" w:history="1">
        <w:r w:rsidRPr="00E010E4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1884</w:t>
        </w:r>
      </w:hyperlink>
      <w:r w:rsidR="000E757D" w:rsidRPr="00E010E4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167005A5" w14:textId="77777777" w:rsidR="0031062F" w:rsidRPr="00E010E4" w:rsidRDefault="0031062F" w:rsidP="00E010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1738B8" w14:textId="6FB86FEE" w:rsidR="004D7A4C" w:rsidRPr="00E010E4" w:rsidRDefault="004D7A4C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*</w:t>
      </w:r>
      <w:r w:rsidRPr="00E010E4">
        <w:rPr>
          <w:rFonts w:asciiTheme="minorHAnsi" w:hAnsiTheme="minorHAnsi" w:cstheme="minorHAnsi"/>
          <w:b/>
          <w:bCs/>
          <w:sz w:val="22"/>
          <w:szCs w:val="22"/>
        </w:rPr>
        <w:t>Scritti per fanciulli</w:t>
      </w:r>
      <w:r w:rsidRPr="00E010E4">
        <w:rPr>
          <w:rFonts w:asciiTheme="minorHAnsi" w:hAnsiTheme="minorHAnsi" w:cstheme="minorHAnsi"/>
          <w:sz w:val="22"/>
          <w:szCs w:val="22"/>
        </w:rPr>
        <w:t xml:space="preserve">. </w:t>
      </w:r>
      <w:r w:rsidRPr="00E010E4">
        <w:rPr>
          <w:rFonts w:asciiTheme="minorHAnsi" w:hAnsiTheme="minorHAnsi" w:cstheme="minorHAnsi"/>
          <w:sz w:val="22"/>
          <w:szCs w:val="22"/>
        </w:rPr>
        <w:t>–</w:t>
      </w:r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  <w:r w:rsidRPr="00E010E4">
        <w:rPr>
          <w:rFonts w:asciiTheme="minorHAnsi" w:hAnsiTheme="minorHAnsi" w:cstheme="minorHAnsi"/>
          <w:sz w:val="22"/>
          <w:szCs w:val="22"/>
        </w:rPr>
        <w:t xml:space="preserve">N. 1 (agosto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1852</w:t>
      </w:r>
      <w:r w:rsidRPr="00E010E4">
        <w:rPr>
          <w:rFonts w:asciiTheme="minorHAnsi" w:hAnsiTheme="minorHAnsi" w:cstheme="minorHAnsi"/>
          <w:sz w:val="22"/>
          <w:szCs w:val="22"/>
        </w:rPr>
        <w:t>)-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>n. 1</w:t>
      </w:r>
      <w:r w:rsidRPr="00E010E4">
        <w:rPr>
          <w:rFonts w:asciiTheme="minorHAnsi" w:hAnsiTheme="minorHAnsi" w:cstheme="minorHAnsi"/>
          <w:sz w:val="22"/>
          <w:szCs w:val="22"/>
        </w:rPr>
        <w:t>2</w:t>
      </w:r>
      <w:r w:rsidRPr="00E010E4">
        <w:rPr>
          <w:rFonts w:asciiTheme="minorHAnsi" w:hAnsiTheme="minorHAnsi" w:cstheme="minorHAnsi"/>
          <w:sz w:val="22"/>
          <w:szCs w:val="22"/>
        </w:rPr>
        <w:t xml:space="preserve"> (</w:t>
      </w:r>
      <w:r w:rsidRPr="00E010E4">
        <w:rPr>
          <w:rFonts w:asciiTheme="minorHAnsi" w:hAnsiTheme="minorHAnsi" w:cstheme="minorHAnsi"/>
          <w:sz w:val="22"/>
          <w:szCs w:val="22"/>
        </w:rPr>
        <w:t xml:space="preserve">giugno </w:t>
      </w:r>
      <w:r w:rsidRPr="00E010E4">
        <w:rPr>
          <w:rFonts w:asciiTheme="minorHAnsi" w:hAnsiTheme="minorHAnsi" w:cstheme="minorHAnsi"/>
          <w:sz w:val="22"/>
          <w:szCs w:val="22"/>
        </w:rPr>
        <w:t xml:space="preserve">1853). -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010E4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Pr="00E010E4">
        <w:rPr>
          <w:rFonts w:asciiTheme="minorHAnsi" w:hAnsiTheme="minorHAnsi" w:cstheme="minorHAnsi"/>
          <w:sz w:val="22"/>
          <w:szCs w:val="22"/>
        </w:rPr>
        <w:t>. Galileiana</w:t>
      </w:r>
      <w:r w:rsidRPr="00E010E4">
        <w:rPr>
          <w:rFonts w:asciiTheme="minorHAnsi" w:hAnsiTheme="minorHAnsi" w:cstheme="minorHAnsi"/>
          <w:sz w:val="22"/>
          <w:szCs w:val="22"/>
        </w:rPr>
        <w:t>, 1852-1853</w:t>
      </w:r>
      <w:r w:rsidRPr="00E010E4">
        <w:rPr>
          <w:rFonts w:asciiTheme="minorHAnsi" w:hAnsiTheme="minorHAnsi" w:cstheme="minorHAnsi"/>
          <w:sz w:val="22"/>
          <w:szCs w:val="22"/>
        </w:rPr>
        <w:t xml:space="preserve">. - 2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v</w:t>
      </w:r>
      <w:r w:rsidRPr="00E010E4">
        <w:rPr>
          <w:rFonts w:asciiTheme="minorHAnsi" w:hAnsiTheme="minorHAnsi" w:cstheme="minorHAnsi"/>
          <w:sz w:val="22"/>
          <w:szCs w:val="22"/>
        </w:rPr>
        <w:t>olumi</w:t>
      </w:r>
      <w:r w:rsidRPr="00E010E4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22 cm. </w:t>
      </w:r>
      <w:r w:rsidRPr="00E010E4">
        <w:rPr>
          <w:rFonts w:asciiTheme="minorHAnsi" w:hAnsiTheme="minorHAnsi" w:cstheme="minorHAnsi"/>
          <w:sz w:val="22"/>
          <w:szCs w:val="22"/>
        </w:rPr>
        <w:t>((</w:t>
      </w:r>
      <w:r w:rsidRPr="00E010E4">
        <w:rPr>
          <w:rFonts w:asciiTheme="minorHAnsi" w:hAnsiTheme="minorHAnsi" w:cstheme="minorHAnsi"/>
          <w:sz w:val="22"/>
          <w:szCs w:val="22"/>
        </w:rPr>
        <w:t>Mensile.</w:t>
      </w:r>
      <w:r w:rsidRPr="00E010E4">
        <w:rPr>
          <w:rFonts w:asciiTheme="minorHAnsi" w:hAnsiTheme="minorHAnsi" w:cstheme="minorHAnsi"/>
          <w:sz w:val="22"/>
          <w:szCs w:val="22"/>
        </w:rPr>
        <w:t xml:space="preserve"> - </w:t>
      </w:r>
      <w:r w:rsidRPr="00E010E4">
        <w:rPr>
          <w:rFonts w:asciiTheme="minorHAnsi" w:hAnsiTheme="minorHAnsi" w:cstheme="minorHAnsi"/>
          <w:sz w:val="22"/>
          <w:szCs w:val="22"/>
        </w:rPr>
        <w:t>IEI0105608</w:t>
      </w:r>
    </w:p>
    <w:p w14:paraId="16EC52FA" w14:textId="56B283A0" w:rsidR="004D7A4C" w:rsidRPr="00E010E4" w:rsidRDefault="004D7A4C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Si fonde con: *Letture di famiglia</w:t>
      </w:r>
    </w:p>
    <w:p w14:paraId="647F173E" w14:textId="77777777" w:rsidR="000E757D" w:rsidRPr="00E010E4" w:rsidRDefault="000E757D" w:rsidP="00E010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AB5DF08" w14:textId="45518C45" w:rsidR="00EE1C85" w:rsidRPr="00E010E4" w:rsidRDefault="00EE1C85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*</w:t>
      </w:r>
      <w:r w:rsidRPr="00E010E4">
        <w:rPr>
          <w:rFonts w:asciiTheme="minorHAnsi" w:hAnsiTheme="minorHAnsi" w:cstheme="minorHAnsi"/>
          <w:b/>
          <w:bCs/>
          <w:sz w:val="22"/>
          <w:szCs w:val="22"/>
        </w:rPr>
        <w:t xml:space="preserve">Opuscoli scelti editi ed inediti originali e </w:t>
      </w:r>
      <w:proofErr w:type="gramStart"/>
      <w:r w:rsidRPr="00E010E4">
        <w:rPr>
          <w:rFonts w:asciiTheme="minorHAnsi" w:hAnsiTheme="minorHAnsi" w:cstheme="minorHAnsi"/>
          <w:b/>
          <w:bCs/>
          <w:sz w:val="22"/>
          <w:szCs w:val="22"/>
        </w:rPr>
        <w:t>tradotti</w:t>
      </w:r>
      <w:r w:rsidRPr="00E010E4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ad uso dei giovani studiosi pubblicati in appendice alle Letture di famiglia. - Vol. 1 (1854). -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Tipografia galileiana, 1854. - 1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v</w:t>
      </w:r>
      <w:r w:rsidRPr="00E010E4">
        <w:rPr>
          <w:rFonts w:asciiTheme="minorHAnsi" w:hAnsiTheme="minorHAnsi" w:cstheme="minorHAnsi"/>
          <w:sz w:val="22"/>
          <w:szCs w:val="22"/>
        </w:rPr>
        <w:t>olume</w:t>
      </w:r>
      <w:r w:rsidRPr="00E010E4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22 cm. </w:t>
      </w:r>
      <w:r w:rsidRPr="00E010E4">
        <w:rPr>
          <w:rFonts w:asciiTheme="minorHAnsi" w:hAnsiTheme="minorHAnsi" w:cstheme="minorHAnsi"/>
          <w:sz w:val="22"/>
          <w:szCs w:val="22"/>
        </w:rPr>
        <w:t>((</w:t>
      </w:r>
      <w:r w:rsidRPr="00E010E4">
        <w:rPr>
          <w:rFonts w:asciiTheme="minorHAnsi" w:hAnsiTheme="minorHAnsi" w:cstheme="minorHAnsi"/>
          <w:sz w:val="22"/>
          <w:szCs w:val="22"/>
        </w:rPr>
        <w:t>Mensile</w:t>
      </w:r>
      <w:r w:rsidRPr="00E010E4">
        <w:rPr>
          <w:rFonts w:asciiTheme="minorHAnsi" w:hAnsiTheme="minorHAnsi" w:cstheme="minorHAnsi"/>
          <w:sz w:val="22"/>
          <w:szCs w:val="22"/>
        </w:rPr>
        <w:t xml:space="preserve">. - </w:t>
      </w:r>
      <w:r w:rsidRPr="00E010E4">
        <w:rPr>
          <w:rFonts w:asciiTheme="minorHAnsi" w:hAnsiTheme="minorHAnsi" w:cstheme="minorHAnsi"/>
          <w:sz w:val="22"/>
          <w:szCs w:val="22"/>
        </w:rPr>
        <w:t>TO00190441</w:t>
      </w:r>
    </w:p>
    <w:p w14:paraId="2617607F" w14:textId="0DF19E01" w:rsidR="00EE1C85" w:rsidRPr="00E010E4" w:rsidRDefault="00EE1C85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E010E4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hyperlink r:id="rId16" w:history="1">
        <w:r w:rsidR="000E757D" w:rsidRPr="00E010E4">
          <w:rPr>
            <w:rStyle w:val="Collegamentoipertestuale"/>
            <w:rFonts w:asciiTheme="minorHAnsi" w:hAnsiTheme="minorHAnsi" w:cstheme="minorHAnsi"/>
            <w:sz w:val="22"/>
            <w:szCs w:val="22"/>
          </w:rPr>
          <w:t>18</w:t>
        </w:r>
        <w:r w:rsidR="000E757D" w:rsidRPr="00E010E4">
          <w:rPr>
            <w:rStyle w:val="Collegamentoipertestuale"/>
            <w:rFonts w:asciiTheme="minorHAnsi" w:hAnsiTheme="minorHAnsi" w:cstheme="minorHAnsi"/>
            <w:sz w:val="22"/>
            <w:szCs w:val="22"/>
          </w:rPr>
          <w:t>54</w:t>
        </w:r>
      </w:hyperlink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9B667DF" w14:textId="5F875F0F" w:rsidR="00EE1C85" w:rsidRPr="00E010E4" w:rsidRDefault="00EE1C85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*</w:t>
      </w:r>
      <w:r w:rsidRPr="00E010E4">
        <w:rPr>
          <w:rFonts w:asciiTheme="minorHAnsi" w:hAnsiTheme="minorHAnsi" w:cstheme="minorHAnsi"/>
          <w:b/>
          <w:bCs/>
          <w:sz w:val="22"/>
          <w:szCs w:val="22"/>
        </w:rPr>
        <w:t xml:space="preserve">Appendice alle </w:t>
      </w:r>
      <w:r w:rsidRPr="00E010E4">
        <w:rPr>
          <w:rFonts w:asciiTheme="minorHAnsi" w:hAnsiTheme="minorHAnsi" w:cstheme="minorHAnsi"/>
          <w:b/>
          <w:bCs/>
          <w:sz w:val="22"/>
          <w:szCs w:val="22"/>
        </w:rPr>
        <w:t>L</w:t>
      </w:r>
      <w:r w:rsidRPr="00E010E4">
        <w:rPr>
          <w:rFonts w:asciiTheme="minorHAnsi" w:hAnsiTheme="minorHAnsi" w:cstheme="minorHAnsi"/>
          <w:b/>
          <w:bCs/>
          <w:sz w:val="22"/>
          <w:szCs w:val="22"/>
        </w:rPr>
        <w:t xml:space="preserve">etture di </w:t>
      </w:r>
      <w:proofErr w:type="gramStart"/>
      <w:r w:rsidRPr="00E010E4">
        <w:rPr>
          <w:rFonts w:asciiTheme="minorHAnsi" w:hAnsiTheme="minorHAnsi" w:cstheme="minorHAnsi"/>
          <w:b/>
          <w:bCs/>
          <w:sz w:val="22"/>
          <w:szCs w:val="22"/>
        </w:rPr>
        <w:t>famiglia</w:t>
      </w:r>
      <w:r w:rsidRPr="00E010E4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raccolta di scritti originali di educazione, istruzione e ricreazione intellettuale. - Vol. 2 (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1855)-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>vol. 6 (1859)</w:t>
      </w:r>
      <w:r w:rsidRPr="00E010E4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Tipografia galileiana, 1855-</w:t>
      </w:r>
      <w:r w:rsidRPr="00E010E4">
        <w:rPr>
          <w:rFonts w:asciiTheme="minorHAnsi" w:hAnsiTheme="minorHAnsi" w:cstheme="minorHAnsi"/>
          <w:sz w:val="22"/>
          <w:szCs w:val="22"/>
        </w:rPr>
        <w:t>1859</w:t>
      </w:r>
      <w:r w:rsidRPr="00E010E4">
        <w:rPr>
          <w:rFonts w:asciiTheme="minorHAnsi" w:hAnsiTheme="minorHAnsi" w:cstheme="minorHAnsi"/>
          <w:sz w:val="22"/>
          <w:szCs w:val="22"/>
        </w:rPr>
        <w:t xml:space="preserve">. </w:t>
      </w:r>
      <w:r w:rsidRPr="00E010E4">
        <w:rPr>
          <w:rFonts w:asciiTheme="minorHAnsi" w:hAnsiTheme="minorHAnsi" w:cstheme="minorHAnsi"/>
          <w:sz w:val="22"/>
          <w:szCs w:val="22"/>
        </w:rPr>
        <w:t>–</w:t>
      </w:r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  <w:r w:rsidRPr="00E010E4">
        <w:rPr>
          <w:rFonts w:asciiTheme="minorHAnsi" w:hAnsiTheme="minorHAnsi" w:cstheme="minorHAnsi"/>
          <w:sz w:val="22"/>
          <w:szCs w:val="22"/>
        </w:rPr>
        <w:t xml:space="preserve">5 </w:t>
      </w:r>
      <w:proofErr w:type="gramStart"/>
      <w:r w:rsidRPr="00E010E4">
        <w:rPr>
          <w:rFonts w:asciiTheme="minorHAnsi" w:hAnsiTheme="minorHAnsi" w:cstheme="minorHAnsi"/>
          <w:sz w:val="22"/>
          <w:szCs w:val="22"/>
        </w:rPr>
        <w:t>v</w:t>
      </w:r>
      <w:r w:rsidRPr="00E010E4">
        <w:rPr>
          <w:rFonts w:asciiTheme="minorHAnsi" w:hAnsiTheme="minorHAnsi" w:cstheme="minorHAnsi"/>
          <w:sz w:val="22"/>
          <w:szCs w:val="22"/>
        </w:rPr>
        <w:t>olumi</w:t>
      </w:r>
      <w:r w:rsidRPr="00E010E4">
        <w:rPr>
          <w:rFonts w:asciiTheme="minorHAnsi" w:hAnsiTheme="minorHAnsi" w:cstheme="minorHAnsi"/>
          <w:sz w:val="22"/>
          <w:szCs w:val="22"/>
        </w:rPr>
        <w:t xml:space="preserve"> ;</w:t>
      </w:r>
      <w:proofErr w:type="gramEnd"/>
      <w:r w:rsidRPr="00E010E4">
        <w:rPr>
          <w:rFonts w:asciiTheme="minorHAnsi" w:hAnsiTheme="minorHAnsi" w:cstheme="minorHAnsi"/>
          <w:sz w:val="22"/>
          <w:szCs w:val="22"/>
        </w:rPr>
        <w:t xml:space="preserve"> 22 cm. </w:t>
      </w:r>
      <w:r w:rsidRPr="00E010E4">
        <w:rPr>
          <w:rFonts w:asciiTheme="minorHAnsi" w:hAnsiTheme="minorHAnsi" w:cstheme="minorHAnsi"/>
          <w:sz w:val="22"/>
          <w:szCs w:val="22"/>
        </w:rPr>
        <w:t>((</w:t>
      </w:r>
      <w:r w:rsidRPr="00E010E4">
        <w:rPr>
          <w:rFonts w:asciiTheme="minorHAnsi" w:hAnsiTheme="minorHAnsi" w:cstheme="minorHAnsi"/>
          <w:sz w:val="22"/>
          <w:szCs w:val="22"/>
        </w:rPr>
        <w:t>Mensile.</w:t>
      </w:r>
      <w:r w:rsidRPr="00E010E4">
        <w:rPr>
          <w:rFonts w:asciiTheme="minorHAnsi" w:hAnsiTheme="minorHAnsi" w:cstheme="minorHAnsi"/>
          <w:sz w:val="22"/>
          <w:szCs w:val="22"/>
        </w:rPr>
        <w:t xml:space="preserve"> - </w:t>
      </w:r>
      <w:r w:rsidRPr="00E010E4">
        <w:rPr>
          <w:rFonts w:asciiTheme="minorHAnsi" w:hAnsiTheme="minorHAnsi" w:cstheme="minorHAnsi"/>
          <w:sz w:val="22"/>
          <w:szCs w:val="22"/>
        </w:rPr>
        <w:t>TO00176655</w:t>
      </w:r>
    </w:p>
    <w:p w14:paraId="7F73D5FC" w14:textId="3EA5089C" w:rsidR="00EE1C85" w:rsidRPr="00E010E4" w:rsidRDefault="00EE1C85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E010E4">
        <w:rPr>
          <w:rFonts w:asciiTheme="minorHAnsi" w:hAnsiTheme="minorHAnsi" w:cstheme="minorHAnsi"/>
          <w:sz w:val="22"/>
          <w:szCs w:val="22"/>
        </w:rPr>
        <w:t xml:space="preserve"> </w:t>
      </w:r>
      <w:hyperlink r:id="rId17" w:history="1">
        <w:r w:rsidRPr="00E010E4">
          <w:rPr>
            <w:rStyle w:val="Collegamentoipertestuale"/>
            <w:rFonts w:asciiTheme="minorHAnsi" w:hAnsiTheme="minorHAnsi" w:cstheme="minorHAnsi"/>
            <w:sz w:val="22"/>
            <w:szCs w:val="22"/>
          </w:rPr>
          <w:t>1855</w:t>
        </w:r>
      </w:hyperlink>
      <w:r w:rsidR="000E757D" w:rsidRPr="00E010E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CFEDE0D" w14:textId="77777777" w:rsidR="00EE1C85" w:rsidRPr="00E010E4" w:rsidRDefault="00EE1C85" w:rsidP="00E010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30AEA1" w14:textId="2E3A32AA" w:rsidR="004D7A4C" w:rsidRPr="00E010E4" w:rsidRDefault="00687177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*</w:t>
      </w:r>
      <w:r w:rsidR="004D7A4C" w:rsidRPr="00E010E4">
        <w:rPr>
          <w:rFonts w:asciiTheme="minorHAnsi" w:hAnsiTheme="minorHAnsi" w:cstheme="minorHAnsi"/>
          <w:b/>
          <w:bCs/>
          <w:sz w:val="22"/>
          <w:szCs w:val="22"/>
        </w:rPr>
        <w:t xml:space="preserve">Letture di </w:t>
      </w:r>
      <w:proofErr w:type="gramStart"/>
      <w:r w:rsidR="004D7A4C" w:rsidRPr="00E010E4">
        <w:rPr>
          <w:rFonts w:asciiTheme="minorHAnsi" w:hAnsiTheme="minorHAnsi" w:cstheme="minorHAnsi"/>
          <w:b/>
          <w:bCs/>
          <w:sz w:val="22"/>
          <w:szCs w:val="22"/>
        </w:rPr>
        <w:t>famiglia</w:t>
      </w:r>
      <w:r w:rsidR="004D7A4C" w:rsidRPr="00E010E4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="004D7A4C" w:rsidRPr="00E010E4">
        <w:rPr>
          <w:rFonts w:asciiTheme="minorHAnsi" w:hAnsiTheme="minorHAnsi" w:cstheme="minorHAnsi"/>
          <w:sz w:val="22"/>
          <w:szCs w:val="22"/>
        </w:rPr>
        <w:t xml:space="preserve"> periodico mensile d'istruzione e divertimento. - Anno 1, n. 1 (gen</w:t>
      </w:r>
      <w:r w:rsidRPr="00E010E4">
        <w:rPr>
          <w:rFonts w:asciiTheme="minorHAnsi" w:hAnsiTheme="minorHAnsi" w:cstheme="minorHAnsi"/>
          <w:sz w:val="22"/>
          <w:szCs w:val="22"/>
        </w:rPr>
        <w:t>naio</w:t>
      </w:r>
      <w:r w:rsidR="004D7A4C" w:rsidRPr="00E010E4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4D7A4C" w:rsidRPr="00E010E4">
        <w:rPr>
          <w:rFonts w:asciiTheme="minorHAnsi" w:hAnsiTheme="minorHAnsi" w:cstheme="minorHAnsi"/>
          <w:sz w:val="22"/>
          <w:szCs w:val="22"/>
        </w:rPr>
        <w:t>1863)-</w:t>
      </w:r>
      <w:proofErr w:type="gramEnd"/>
      <w:r w:rsidR="004D7A4C" w:rsidRPr="00E010E4">
        <w:rPr>
          <w:rFonts w:asciiTheme="minorHAnsi" w:hAnsiTheme="minorHAnsi" w:cstheme="minorHAnsi"/>
          <w:sz w:val="22"/>
          <w:szCs w:val="22"/>
        </w:rPr>
        <w:t>anno 2, n. 24 (dic</w:t>
      </w:r>
      <w:r w:rsidRPr="00E010E4">
        <w:rPr>
          <w:rFonts w:asciiTheme="minorHAnsi" w:hAnsiTheme="minorHAnsi" w:cstheme="minorHAnsi"/>
          <w:sz w:val="22"/>
          <w:szCs w:val="22"/>
        </w:rPr>
        <w:t>embre</w:t>
      </w:r>
      <w:r w:rsidR="004D7A4C" w:rsidRPr="00E010E4">
        <w:rPr>
          <w:rFonts w:asciiTheme="minorHAnsi" w:hAnsiTheme="minorHAnsi" w:cstheme="minorHAnsi"/>
          <w:sz w:val="22"/>
          <w:szCs w:val="22"/>
        </w:rPr>
        <w:t xml:space="preserve"> 1864). - </w:t>
      </w:r>
      <w:proofErr w:type="gramStart"/>
      <w:r w:rsidR="004D7A4C" w:rsidRPr="00E010E4">
        <w:rPr>
          <w:rFonts w:asciiTheme="minorHAnsi" w:hAnsiTheme="minorHAnsi" w:cstheme="minorHAnsi"/>
          <w:sz w:val="22"/>
          <w:szCs w:val="22"/>
        </w:rPr>
        <w:t>Firenze :</w:t>
      </w:r>
      <w:proofErr w:type="gramEnd"/>
      <w:r w:rsidR="004D7A4C" w:rsidRPr="00E010E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D7A4C" w:rsidRPr="00E010E4">
        <w:rPr>
          <w:rFonts w:asciiTheme="minorHAnsi" w:hAnsiTheme="minorHAnsi" w:cstheme="minorHAnsi"/>
          <w:sz w:val="22"/>
          <w:szCs w:val="22"/>
        </w:rPr>
        <w:t>Tip</w:t>
      </w:r>
      <w:proofErr w:type="spellEnd"/>
      <w:r w:rsidR="004D7A4C" w:rsidRPr="00E010E4">
        <w:rPr>
          <w:rFonts w:asciiTheme="minorHAnsi" w:hAnsiTheme="minorHAnsi" w:cstheme="minorHAnsi"/>
          <w:sz w:val="22"/>
          <w:szCs w:val="22"/>
        </w:rPr>
        <w:t>. Claudiana, [</w:t>
      </w:r>
      <w:proofErr w:type="gramStart"/>
      <w:r w:rsidR="004D7A4C" w:rsidRPr="00E010E4">
        <w:rPr>
          <w:rFonts w:asciiTheme="minorHAnsi" w:hAnsiTheme="minorHAnsi" w:cstheme="minorHAnsi"/>
          <w:sz w:val="22"/>
          <w:szCs w:val="22"/>
        </w:rPr>
        <w:t>1863]-</w:t>
      </w:r>
      <w:proofErr w:type="gramEnd"/>
      <w:r w:rsidR="004D7A4C" w:rsidRPr="00E010E4">
        <w:rPr>
          <w:rFonts w:asciiTheme="minorHAnsi" w:hAnsiTheme="minorHAnsi" w:cstheme="minorHAnsi"/>
          <w:sz w:val="22"/>
          <w:szCs w:val="22"/>
        </w:rPr>
        <w:t xml:space="preserve">1864. </w:t>
      </w:r>
      <w:r w:rsidRPr="00E010E4">
        <w:rPr>
          <w:rFonts w:asciiTheme="minorHAnsi" w:hAnsiTheme="minorHAnsi" w:cstheme="minorHAnsi"/>
          <w:sz w:val="22"/>
          <w:szCs w:val="22"/>
        </w:rPr>
        <w:t>–</w:t>
      </w:r>
      <w:r w:rsidR="004D7A4C" w:rsidRPr="00E010E4">
        <w:rPr>
          <w:rFonts w:asciiTheme="minorHAnsi" w:hAnsiTheme="minorHAnsi" w:cstheme="minorHAnsi"/>
          <w:sz w:val="22"/>
          <w:szCs w:val="22"/>
        </w:rPr>
        <w:t xml:space="preserve"> </w:t>
      </w:r>
      <w:r w:rsidRPr="00E010E4">
        <w:rPr>
          <w:rFonts w:asciiTheme="minorHAnsi" w:hAnsiTheme="minorHAnsi" w:cstheme="minorHAnsi"/>
          <w:sz w:val="22"/>
          <w:szCs w:val="22"/>
        </w:rPr>
        <w:t xml:space="preserve">2 </w:t>
      </w:r>
      <w:proofErr w:type="gramStart"/>
      <w:r w:rsidR="004D7A4C" w:rsidRPr="00E010E4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="004D7A4C" w:rsidRPr="00E010E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D7A4C" w:rsidRPr="00E010E4">
        <w:rPr>
          <w:rFonts w:asciiTheme="minorHAnsi" w:hAnsiTheme="minorHAnsi" w:cstheme="minorHAnsi"/>
          <w:sz w:val="22"/>
          <w:szCs w:val="22"/>
        </w:rPr>
        <w:t>ill</w:t>
      </w:r>
      <w:proofErr w:type="spellEnd"/>
      <w:r w:rsidR="004D7A4C" w:rsidRPr="00E010E4">
        <w:rPr>
          <w:rFonts w:asciiTheme="minorHAnsi" w:hAnsiTheme="minorHAnsi" w:cstheme="minorHAnsi"/>
          <w:sz w:val="22"/>
          <w:szCs w:val="22"/>
        </w:rPr>
        <w:t xml:space="preserve"> ; 28 cm. </w:t>
      </w:r>
      <w:r w:rsidRPr="00E010E4">
        <w:rPr>
          <w:rFonts w:asciiTheme="minorHAnsi" w:hAnsiTheme="minorHAnsi" w:cstheme="minorHAnsi"/>
          <w:sz w:val="22"/>
          <w:szCs w:val="22"/>
        </w:rPr>
        <w:t>((</w:t>
      </w:r>
      <w:r w:rsidR="004D7A4C" w:rsidRPr="00E010E4">
        <w:rPr>
          <w:rFonts w:asciiTheme="minorHAnsi" w:hAnsiTheme="minorHAnsi" w:cstheme="minorHAnsi"/>
          <w:sz w:val="22"/>
          <w:szCs w:val="22"/>
        </w:rPr>
        <w:t>Poi quindicinale</w:t>
      </w:r>
      <w:r w:rsidRPr="00E010E4">
        <w:rPr>
          <w:rFonts w:asciiTheme="minorHAnsi" w:hAnsiTheme="minorHAnsi" w:cstheme="minorHAnsi"/>
          <w:sz w:val="22"/>
          <w:szCs w:val="22"/>
        </w:rPr>
        <w:t xml:space="preserve">. - </w:t>
      </w:r>
      <w:r w:rsidRPr="00E010E4">
        <w:rPr>
          <w:rFonts w:asciiTheme="minorHAnsi" w:hAnsiTheme="minorHAnsi" w:cstheme="minorHAnsi"/>
          <w:sz w:val="22"/>
          <w:szCs w:val="22"/>
        </w:rPr>
        <w:t>CFI0713088</w:t>
      </w:r>
    </w:p>
    <w:p w14:paraId="6BC3ED92" w14:textId="77777777" w:rsidR="004D7A4C" w:rsidRPr="00E010E4" w:rsidRDefault="004D7A4C" w:rsidP="00E010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4C1E99E" w14:textId="77777777" w:rsidR="000E757D" w:rsidRPr="00E010E4" w:rsidRDefault="000E757D" w:rsidP="00E010E4">
      <w:pPr>
        <w:jc w:val="both"/>
        <w:rPr>
          <w:rFonts w:asciiTheme="minorHAnsi" w:hAnsiTheme="minorHAnsi" w:cstheme="minorHAnsi"/>
          <w:sz w:val="22"/>
          <w:szCs w:val="22"/>
        </w:rPr>
      </w:pPr>
      <w:r w:rsidRPr="00E010E4">
        <w:rPr>
          <w:rFonts w:asciiTheme="minorHAnsi" w:hAnsiTheme="minorHAnsi" w:cstheme="minorHAnsi"/>
          <w:sz w:val="22"/>
          <w:szCs w:val="22"/>
        </w:rPr>
        <w:t>Soggetto: Educazione popolare – Periodici</w:t>
      </w:r>
    </w:p>
    <w:p w14:paraId="4534C6F8" w14:textId="77777777" w:rsidR="000E757D" w:rsidRPr="00E010E4" w:rsidRDefault="000E757D" w:rsidP="00E010E4">
      <w:pPr>
        <w:jc w:val="both"/>
        <w:rPr>
          <w:rFonts w:asciiTheme="minorHAnsi" w:hAnsiTheme="minorHAnsi" w:cstheme="minorHAnsi"/>
        </w:rPr>
      </w:pPr>
    </w:p>
    <w:p w14:paraId="19FDE804" w14:textId="77777777" w:rsidR="007D741B" w:rsidRPr="00E010E4" w:rsidRDefault="007D741B" w:rsidP="00E010E4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1" w:name="_Hlk180247994"/>
      <w:r w:rsidRPr="00E010E4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1"/>
    <w:p w14:paraId="7B2C40BA" w14:textId="25F73039" w:rsidR="000E757D" w:rsidRPr="000E757D" w:rsidRDefault="000E757D" w:rsidP="00E010E4">
      <w:pPr>
        <w:jc w:val="both"/>
        <w:rPr>
          <w:rFonts w:asciiTheme="minorHAnsi" w:hAnsiTheme="minorHAnsi" w:cstheme="minorHAnsi"/>
          <w:sz w:val="17"/>
          <w:szCs w:val="17"/>
        </w:rPr>
      </w:pPr>
      <w:r w:rsidRPr="000E757D">
        <w:rPr>
          <w:rFonts w:asciiTheme="minorHAnsi" w:hAnsiTheme="minorHAnsi" w:cstheme="minorHAnsi"/>
          <w:sz w:val="17"/>
          <w:szCs w:val="17"/>
        </w:rPr>
        <w:t xml:space="preserve">THOUAR, Pietro </w:t>
      </w:r>
      <w:r w:rsidR="00E010E4" w:rsidRPr="00E010E4">
        <w:rPr>
          <w:rFonts w:asciiTheme="minorHAnsi" w:hAnsiTheme="minorHAnsi" w:cstheme="minorHAnsi"/>
          <w:sz w:val="17"/>
          <w:szCs w:val="17"/>
        </w:rPr>
        <w:t xml:space="preserve">/ </w:t>
      </w:r>
      <w:r w:rsidRPr="000E757D">
        <w:rPr>
          <w:rFonts w:asciiTheme="minorHAnsi" w:hAnsiTheme="minorHAnsi" w:cstheme="minorHAnsi"/>
          <w:sz w:val="17"/>
          <w:szCs w:val="17"/>
        </w:rPr>
        <w:t xml:space="preserve">Angiolo Gambaro </w:t>
      </w:r>
    </w:p>
    <w:p w14:paraId="582B1502" w14:textId="3B861911" w:rsidR="007D741B" w:rsidRPr="00E010E4" w:rsidRDefault="000E757D" w:rsidP="00E010E4">
      <w:pPr>
        <w:jc w:val="both"/>
        <w:rPr>
          <w:rFonts w:asciiTheme="minorHAnsi" w:hAnsiTheme="minorHAnsi" w:cstheme="minorHAnsi"/>
          <w:sz w:val="17"/>
          <w:szCs w:val="17"/>
        </w:rPr>
      </w:pPr>
      <w:r w:rsidRPr="000E757D">
        <w:rPr>
          <w:rFonts w:asciiTheme="minorHAnsi" w:hAnsiTheme="minorHAnsi" w:cstheme="minorHAnsi"/>
          <w:sz w:val="17"/>
          <w:szCs w:val="17"/>
        </w:rPr>
        <w:t>Letterato, nato a Firenze il 23 ottobre 1809, e ivi morto il 1° giugno 1861. Scolaro indisciplinato, fu in seguito correttore di bozze nella tipografia di V. Batelli e dal 1833 presso G. P. Vieusseux, nel cui gabinetto scientifico-letterario compì la propria formazione spirituale.</w:t>
      </w:r>
      <w:r w:rsidR="00E010E4" w:rsidRPr="00E010E4">
        <w:rPr>
          <w:rFonts w:asciiTheme="minorHAnsi" w:hAnsiTheme="minorHAnsi" w:cstheme="minorHAnsi"/>
          <w:sz w:val="17"/>
          <w:szCs w:val="17"/>
        </w:rPr>
        <w:t xml:space="preserve"> </w:t>
      </w:r>
      <w:r w:rsidRPr="000E757D">
        <w:rPr>
          <w:rFonts w:asciiTheme="minorHAnsi" w:hAnsiTheme="minorHAnsi" w:cstheme="minorHAnsi"/>
          <w:sz w:val="17"/>
          <w:szCs w:val="17"/>
        </w:rPr>
        <w:t xml:space="preserve">Dagl'incoraggiamenti di R. Lambruschini il Th. fu acquisito all'apostolato letterario per l'educazione del popolo e dei fanciulli. Nel 1832 iniziò </w:t>
      </w:r>
      <w:r w:rsidRPr="000E757D">
        <w:rPr>
          <w:rFonts w:asciiTheme="minorHAnsi" w:hAnsiTheme="minorHAnsi" w:cstheme="minorHAnsi"/>
          <w:i/>
          <w:iCs/>
          <w:sz w:val="17"/>
          <w:szCs w:val="17"/>
        </w:rPr>
        <w:t>Il nipote di Sesto Caio Baccelli</w:t>
      </w:r>
      <w:r w:rsidRPr="000E757D">
        <w:rPr>
          <w:rFonts w:asciiTheme="minorHAnsi" w:hAnsiTheme="minorHAnsi" w:cstheme="minorHAnsi"/>
          <w:sz w:val="17"/>
          <w:szCs w:val="17"/>
        </w:rPr>
        <w:t xml:space="preserve">, lunario proseguito fino al 1848, nel quale introdusse stornelli, poesie, bozzetti, sani principî morali e notizie d'istituzioni utili per il popolo; nel 1834 prese a pubblicare, anonimo, il </w:t>
      </w:r>
      <w:r w:rsidRPr="000E757D">
        <w:rPr>
          <w:rFonts w:asciiTheme="minorHAnsi" w:hAnsiTheme="minorHAnsi" w:cstheme="minorHAnsi"/>
          <w:i/>
          <w:iCs/>
          <w:sz w:val="17"/>
          <w:szCs w:val="17"/>
        </w:rPr>
        <w:t>Giornale dei fanciulli</w:t>
      </w:r>
      <w:r w:rsidRPr="000E757D">
        <w:rPr>
          <w:rFonts w:asciiTheme="minorHAnsi" w:hAnsiTheme="minorHAnsi" w:cstheme="minorHAnsi"/>
          <w:sz w:val="17"/>
          <w:szCs w:val="17"/>
        </w:rPr>
        <w:t xml:space="preserve">, avversato dalla polizia e presto dovuto interrompere; dal 1836 al 1845 collaborò alla </w:t>
      </w:r>
      <w:r w:rsidRPr="000E757D">
        <w:rPr>
          <w:rFonts w:asciiTheme="minorHAnsi" w:hAnsiTheme="minorHAnsi" w:cstheme="minorHAnsi"/>
          <w:i/>
          <w:iCs/>
          <w:sz w:val="17"/>
          <w:szCs w:val="17"/>
        </w:rPr>
        <w:t xml:space="preserve">Guida dell'educatore </w:t>
      </w:r>
      <w:r w:rsidRPr="000E757D">
        <w:rPr>
          <w:rFonts w:asciiTheme="minorHAnsi" w:hAnsiTheme="minorHAnsi" w:cstheme="minorHAnsi"/>
          <w:sz w:val="17"/>
          <w:szCs w:val="17"/>
        </w:rPr>
        <w:t xml:space="preserve">del Lambruschini nelle annesse </w:t>
      </w:r>
      <w:r w:rsidRPr="000E757D">
        <w:rPr>
          <w:rFonts w:asciiTheme="minorHAnsi" w:hAnsiTheme="minorHAnsi" w:cstheme="minorHAnsi"/>
          <w:i/>
          <w:iCs/>
          <w:sz w:val="17"/>
          <w:szCs w:val="17"/>
        </w:rPr>
        <w:t>Letture per i fanciulli</w:t>
      </w:r>
      <w:r w:rsidRPr="000E757D">
        <w:rPr>
          <w:rFonts w:asciiTheme="minorHAnsi" w:hAnsiTheme="minorHAnsi" w:cstheme="minorHAnsi"/>
          <w:sz w:val="17"/>
          <w:szCs w:val="17"/>
        </w:rPr>
        <w:t xml:space="preserve">; nel 1847 fondò insieme con Mariano Cellini il </w:t>
      </w:r>
      <w:r w:rsidRPr="000E757D">
        <w:rPr>
          <w:rFonts w:asciiTheme="minorHAnsi" w:hAnsiTheme="minorHAnsi" w:cstheme="minorHAnsi"/>
          <w:i/>
          <w:iCs/>
          <w:sz w:val="17"/>
          <w:szCs w:val="17"/>
        </w:rPr>
        <w:t>Catechismo politico o Giornaletto pei popolani</w:t>
      </w:r>
      <w:r w:rsidRPr="000E757D">
        <w:rPr>
          <w:rFonts w:asciiTheme="minorHAnsi" w:hAnsiTheme="minorHAnsi" w:cstheme="minorHAnsi"/>
          <w:sz w:val="17"/>
          <w:szCs w:val="17"/>
        </w:rPr>
        <w:t xml:space="preserve">, che col 30 ottobre 1848 prese il titolo di </w:t>
      </w:r>
      <w:r w:rsidRPr="000E757D">
        <w:rPr>
          <w:rFonts w:asciiTheme="minorHAnsi" w:hAnsiTheme="minorHAnsi" w:cstheme="minorHAnsi"/>
          <w:i/>
          <w:iCs/>
          <w:sz w:val="17"/>
          <w:szCs w:val="17"/>
        </w:rPr>
        <w:t>Letture politiche o Giornaletto per il popolo</w:t>
      </w:r>
      <w:r w:rsidRPr="000E757D">
        <w:rPr>
          <w:rFonts w:asciiTheme="minorHAnsi" w:hAnsiTheme="minorHAnsi" w:cstheme="minorHAnsi"/>
          <w:sz w:val="17"/>
          <w:szCs w:val="17"/>
        </w:rPr>
        <w:t xml:space="preserve">, trasformato nel 1849 in </w:t>
      </w:r>
      <w:r w:rsidRPr="000E757D">
        <w:rPr>
          <w:rFonts w:asciiTheme="minorHAnsi" w:hAnsiTheme="minorHAnsi" w:cstheme="minorHAnsi"/>
          <w:i/>
          <w:iCs/>
          <w:sz w:val="17"/>
          <w:szCs w:val="17"/>
        </w:rPr>
        <w:t>Letture di famiglia</w:t>
      </w:r>
      <w:r w:rsidRPr="000E757D">
        <w:rPr>
          <w:rFonts w:asciiTheme="minorHAnsi" w:hAnsiTheme="minorHAnsi" w:cstheme="minorHAnsi"/>
          <w:sz w:val="17"/>
          <w:szCs w:val="17"/>
        </w:rPr>
        <w:t xml:space="preserve">, alla cui compilazione attese fino alla morte. Nominato nel 1848 direttore della Pia Casa di lavoro, perdette nella restaurazione lorenese quello e altri impieghi, ma nel 1860 ebbe la direzione della prima scuola magistrale maschile di Firenze. Affiliato alla Giovine Italia, si era andato poi sempre più accostando al partito moderato; eletto nel 1849 alla Costituente italiana, rinunziò subito al mandato; accettò invece la deputazione all'Assemblea toscana del 1859. Il Th. fu detto il migliore scrittore italiano di letteratura infantile e popolare avanti C. Lorenzini ed E. De Amicis. Nelle sue molte commedie e racconti, il Th. supera infatti di gran lunga i suoi predecessori per la schietta italianità e freschezza della lingua, per la serena pacatezza dell'espressione, per la spontaneità e la vivacità dell'immaginare e del sentire, specialmente nei dialoghi e nelle descrizioni, per quanto il suo stile paia oggi troppo toscanamente tornito. Ma gli nuoce spesso la tesi morale troppo manifesta e la diffidenza della natura umana. Persino l'osservazione dal vero è spesso aduggiata dalla volontà di accomodare figure e immagini secondo una visione astratta. Sicché l'educatore, per nobile che sia, non riesce a fondersi con l'artista. </w:t>
      </w:r>
      <w:hyperlink r:id="rId18" w:history="1">
        <w:r w:rsidRPr="00E010E4">
          <w:rPr>
            <w:rStyle w:val="Collegamentoipertestuale"/>
            <w:rFonts w:asciiTheme="minorHAnsi" w:hAnsiTheme="minorHAnsi" w:cstheme="minorHAnsi"/>
            <w:sz w:val="17"/>
            <w:szCs w:val="17"/>
          </w:rPr>
          <w:t>https://www.treccani.it/enciclopedia/pietro-thouar_(Enciclopedia-Italiana)/</w:t>
        </w:r>
      </w:hyperlink>
      <w:r w:rsidRPr="00E010E4">
        <w:rPr>
          <w:rFonts w:asciiTheme="minorHAnsi" w:hAnsiTheme="minorHAnsi" w:cstheme="minorHAnsi"/>
          <w:sz w:val="17"/>
          <w:szCs w:val="17"/>
        </w:rPr>
        <w:t xml:space="preserve">. </w:t>
      </w:r>
    </w:p>
    <w:sectPr w:rsidR="007D741B" w:rsidRPr="00E010E4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415B2"/>
    <w:rsid w:val="000E757D"/>
    <w:rsid w:val="001B3B97"/>
    <w:rsid w:val="001E5BDF"/>
    <w:rsid w:val="0031062F"/>
    <w:rsid w:val="003605E3"/>
    <w:rsid w:val="00375F4B"/>
    <w:rsid w:val="003811E4"/>
    <w:rsid w:val="00480730"/>
    <w:rsid w:val="004D7A4C"/>
    <w:rsid w:val="00580508"/>
    <w:rsid w:val="00653982"/>
    <w:rsid w:val="00687177"/>
    <w:rsid w:val="00691F4D"/>
    <w:rsid w:val="00785473"/>
    <w:rsid w:val="007D741B"/>
    <w:rsid w:val="009415B2"/>
    <w:rsid w:val="00C71CAA"/>
    <w:rsid w:val="00D544E6"/>
    <w:rsid w:val="00E010E4"/>
    <w:rsid w:val="00E84EF4"/>
    <w:rsid w:val="00EE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A38C4"/>
  <w15:chartTrackingRefBased/>
  <w15:docId w15:val="{ED35463A-B1DB-4952-B320-DEF55490B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D741B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415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415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415B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415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415B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415B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415B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415B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415B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415B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415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415B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415B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415B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415B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415B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415B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415B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415B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415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415B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415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415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415B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415B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415B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415B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415B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415B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7D741B"/>
    <w:rPr>
      <w:color w:val="0000FF"/>
      <w:u w:val="single"/>
    </w:rPr>
  </w:style>
  <w:style w:type="paragraph" w:styleId="NormaleWeb">
    <w:name w:val="Normal (Web)"/>
    <w:basedOn w:val="Normale"/>
    <w:uiPriority w:val="99"/>
    <w:rsid w:val="007D741B"/>
    <w:pPr>
      <w:spacing w:before="280" w:after="280"/>
    </w:pPr>
    <w:rPr>
      <w:rFonts w:eastAsia="Calibri"/>
    </w:rPr>
  </w:style>
  <w:style w:type="character" w:customStyle="1" w:styleId="alternativetitle">
    <w:name w:val="alternative_title"/>
    <w:rsid w:val="007D741B"/>
  </w:style>
  <w:style w:type="character" w:styleId="Collegamentovisitato">
    <w:name w:val="FollowedHyperlink"/>
    <w:basedOn w:val="Carpredefinitoparagrafo"/>
    <w:uiPriority w:val="99"/>
    <w:semiHidden/>
    <w:unhideWhenUsed/>
    <w:rsid w:val="004D7A4C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E1C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03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7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5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digitale.bnc.roma.sbn.it/tecadigitale/emeroteca/classic/IEI0105903/1849" TargetMode="External"/><Relationship Id="rId18" Type="http://schemas.openxmlformats.org/officeDocument/2006/relationships/hyperlink" Target="https://www.treccani.it/enciclopedia/pietro-thouar_(Enciclopedia-Italiana)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senato.it/teca/giornalistorici/360396eb-3714-49bf-b36d-b5f230be4b24.pdf" TargetMode="External"/><Relationship Id="rId17" Type="http://schemas.openxmlformats.org/officeDocument/2006/relationships/hyperlink" Target="https://books.google.it/books?vid=IBNR:CR102010274&amp;redir_esc=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ooks.google.it/books?vid=IBNR:CR102010275&amp;redir_esc=y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babel.hathitrust.org/cgi/pt?id=hvd.32044020595872&amp;seq=1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digitale.bnc.roma.sbn.it/tecadigitale/emeroteca/classic/TO00187732" TargetMode="External"/><Relationship Id="rId10" Type="http://schemas.openxmlformats.org/officeDocument/2006/relationships/hyperlink" Target="https://babel.hathitrust.org/cgi/pt?id=hvd.32044020595872&amp;seq=1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catalog.hathitrust.org/Record/100426038?filter%5B%5D=language%3AItalian&amp;filter%5B%5D=format%3AJournal&amp;filter%5B%5D=ht_availability_intl%3AFull%20text&amp;sort=title&amp;ft=f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2024-10-19T14:29:00Z</dcterms:created>
  <dcterms:modified xsi:type="dcterms:W3CDTF">2024-10-19T18:03:00Z</dcterms:modified>
</cp:coreProperties>
</file>