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070247" w14:textId="588CC3A6" w:rsidR="00AF2B27" w:rsidRPr="003D2DB4" w:rsidRDefault="00AF2B27" w:rsidP="00AF2B27">
      <w:pPr>
        <w:jc w:val="both"/>
        <w:rPr>
          <w:rFonts w:asciiTheme="minorHAnsi" w:hAnsiTheme="minorHAnsi" w:cstheme="minorHAnsi"/>
          <w:i/>
          <w:sz w:val="16"/>
          <w:szCs w:val="16"/>
        </w:rPr>
      </w:pPr>
      <w:bookmarkStart w:id="0" w:name="_Hlk189543224"/>
      <w:bookmarkStart w:id="1" w:name="_Hlk189666455"/>
      <w:r>
        <w:rPr>
          <w:rFonts w:asciiTheme="minorHAnsi" w:hAnsiTheme="minorHAnsi" w:cstheme="minorHAnsi"/>
          <w:b/>
          <w:color w:val="C00000"/>
          <w:sz w:val="44"/>
          <w:szCs w:val="44"/>
        </w:rPr>
        <w:t>CF295</w:t>
      </w:r>
      <w:r w:rsidRPr="003D2DB4">
        <w:rPr>
          <w:rFonts w:asciiTheme="minorHAnsi" w:hAnsiTheme="minorHAnsi" w:cstheme="minorHAnsi"/>
          <w:b/>
        </w:rPr>
        <w:tab/>
      </w:r>
      <w:r w:rsidRPr="003D2DB4">
        <w:rPr>
          <w:rFonts w:asciiTheme="minorHAnsi" w:hAnsiTheme="minorHAnsi" w:cstheme="minorHAnsi"/>
          <w:b/>
        </w:rPr>
        <w:tab/>
      </w:r>
      <w:r w:rsidRPr="003D2DB4">
        <w:rPr>
          <w:rFonts w:asciiTheme="minorHAnsi" w:hAnsiTheme="minorHAnsi" w:cstheme="minorHAnsi"/>
          <w:b/>
        </w:rPr>
        <w:tab/>
      </w:r>
      <w:r w:rsidRPr="003D2DB4">
        <w:rPr>
          <w:rFonts w:asciiTheme="minorHAnsi" w:hAnsiTheme="minorHAnsi" w:cstheme="minorHAnsi"/>
          <w:b/>
        </w:rPr>
        <w:tab/>
      </w:r>
      <w:r w:rsidRPr="003D2DB4">
        <w:rPr>
          <w:rFonts w:asciiTheme="minorHAnsi" w:hAnsiTheme="minorHAnsi" w:cstheme="minorHAnsi"/>
          <w:b/>
        </w:rPr>
        <w:tab/>
      </w:r>
      <w:r w:rsidRPr="003D2DB4">
        <w:rPr>
          <w:rFonts w:asciiTheme="minorHAnsi" w:hAnsiTheme="minorHAnsi" w:cstheme="minorHAnsi"/>
          <w:i/>
          <w:sz w:val="16"/>
          <w:szCs w:val="16"/>
        </w:rPr>
        <w:t xml:space="preserve">Scheda creata il </w:t>
      </w:r>
      <w:r>
        <w:rPr>
          <w:rFonts w:cstheme="minorHAnsi"/>
          <w:i/>
          <w:sz w:val="16"/>
          <w:szCs w:val="16"/>
        </w:rPr>
        <w:t>5</w:t>
      </w:r>
      <w:r w:rsidRPr="003D2DB4">
        <w:rPr>
          <w:rFonts w:asciiTheme="minorHAnsi" w:hAnsiTheme="minorHAnsi" w:cstheme="minorHAnsi"/>
          <w:i/>
          <w:sz w:val="16"/>
          <w:szCs w:val="16"/>
        </w:rPr>
        <w:t xml:space="preserve"> febbraio 2025</w:t>
      </w:r>
      <w:r w:rsidR="00A379C8">
        <w:rPr>
          <w:rFonts w:asciiTheme="minorHAnsi" w:hAnsiTheme="minorHAnsi" w:cstheme="minorHAnsi"/>
          <w:i/>
          <w:sz w:val="16"/>
          <w:szCs w:val="16"/>
        </w:rPr>
        <w:t>; Ultimo aggiornamento: 26 febbraio 2025</w:t>
      </w:r>
    </w:p>
    <w:p w14:paraId="41EF53F5" w14:textId="77777777" w:rsidR="00AF2B27" w:rsidRPr="003D2DB4" w:rsidRDefault="00AF2B27" w:rsidP="00AF2B27">
      <w:pPr>
        <w:jc w:val="both"/>
        <w:rPr>
          <w:rFonts w:asciiTheme="minorHAnsi" w:hAnsiTheme="minorHAnsi" w:cstheme="minorHAnsi"/>
        </w:rPr>
        <w:sectPr w:rsidR="00AF2B27" w:rsidRPr="003D2DB4" w:rsidSect="00AF2B27">
          <w:type w:val="continuous"/>
          <w:pgSz w:w="11906" w:h="16838"/>
          <w:pgMar w:top="1417" w:right="1134" w:bottom="1134" w:left="1134" w:header="708" w:footer="708" w:gutter="0"/>
          <w:cols w:space="708"/>
          <w:docGrid w:linePitch="360"/>
        </w:sectPr>
      </w:pPr>
    </w:p>
    <w:p w14:paraId="3DFBB193" w14:textId="4DFC5D83" w:rsidR="00AF2B27" w:rsidRDefault="00AF2B27" w:rsidP="0016366C">
      <w:pPr>
        <w:jc w:val="center"/>
        <w:rPr>
          <w:rFonts w:asciiTheme="minorHAnsi" w:hAnsiTheme="minorHAnsi" w:cstheme="minorHAnsi"/>
          <w:b/>
          <w:color w:val="C00000"/>
          <w:sz w:val="44"/>
          <w:szCs w:val="44"/>
        </w:rPr>
      </w:pPr>
      <w:bookmarkStart w:id="2" w:name="_Hlk189543211"/>
      <w:bookmarkEnd w:id="0"/>
      <w:r>
        <w:rPr>
          <w:noProof/>
        </w:rPr>
        <w:drawing>
          <wp:inline distT="0" distB="0" distL="0" distR="0" wp14:anchorId="67C7D54F" wp14:editId="71F83CEE">
            <wp:extent cx="1544400" cy="2160000"/>
            <wp:effectExtent l="0" t="0" r="0" b="0"/>
            <wp:docPr id="957073959" name="Immagine 1" descr="Copertina  Giornale politico del Friu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ertina  Giornale politico del Friul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44400" cy="2160000"/>
                    </a:xfrm>
                    <a:prstGeom prst="rect">
                      <a:avLst/>
                    </a:prstGeom>
                    <a:noFill/>
                    <a:ln>
                      <a:noFill/>
                    </a:ln>
                  </pic:spPr>
                </pic:pic>
              </a:graphicData>
            </a:graphic>
          </wp:inline>
        </w:drawing>
      </w:r>
      <w:r w:rsidR="000D2B3F">
        <w:rPr>
          <w:noProof/>
          <w14:ligatures w14:val="standardContextual"/>
        </w:rPr>
        <w:drawing>
          <wp:inline distT="0" distB="0" distL="0" distR="0" wp14:anchorId="3E95B7BA" wp14:editId="5906CF88">
            <wp:extent cx="1544400" cy="2160000"/>
            <wp:effectExtent l="0" t="0" r="0" b="0"/>
            <wp:docPr id="422265849" name="Immagine 1" descr="Immagine che contiene testo, libro, Pubblicazione,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65849" name="Immagine 1" descr="Immagine che contiene testo, libro, Pubblicazione, carta&#10;&#10;Descrizione generata automaticamente"/>
                    <pic:cNvPicPr/>
                  </pic:nvPicPr>
                  <pic:blipFill>
                    <a:blip r:embed="rId6"/>
                    <a:stretch>
                      <a:fillRect/>
                    </a:stretch>
                  </pic:blipFill>
                  <pic:spPr>
                    <a:xfrm>
                      <a:off x="0" y="0"/>
                      <a:ext cx="1544400" cy="2160000"/>
                    </a:xfrm>
                    <a:prstGeom prst="rect">
                      <a:avLst/>
                    </a:prstGeom>
                  </pic:spPr>
                </pic:pic>
              </a:graphicData>
            </a:graphic>
          </wp:inline>
        </w:drawing>
      </w:r>
      <w:r w:rsidR="00424368" w:rsidRPr="00424368">
        <w:rPr>
          <w:noProof/>
          <w14:ligatures w14:val="standardContextual"/>
        </w:rPr>
        <w:t xml:space="preserve"> </w:t>
      </w:r>
      <w:r w:rsidR="00424368" w:rsidRPr="00424368">
        <w:rPr>
          <w:noProof/>
        </w:rPr>
        <w:drawing>
          <wp:inline distT="0" distB="0" distL="0" distR="0" wp14:anchorId="46A25298" wp14:editId="75547FC7">
            <wp:extent cx="1562400" cy="2160000"/>
            <wp:effectExtent l="0" t="0" r="0" b="0"/>
            <wp:docPr id="1925027104" name="Immagine 1" descr="Immagine che contiene testo, giornale, Pubblicazione, Stam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027104" name="Immagine 1" descr="Immagine che contiene testo, giornale, Pubblicazione, Stampa&#10;&#10;Descrizione generata automaticamente"/>
                    <pic:cNvPicPr/>
                  </pic:nvPicPr>
                  <pic:blipFill>
                    <a:blip r:embed="rId7"/>
                    <a:stretch>
                      <a:fillRect/>
                    </a:stretch>
                  </pic:blipFill>
                  <pic:spPr>
                    <a:xfrm>
                      <a:off x="0" y="0"/>
                      <a:ext cx="1562400" cy="2160000"/>
                    </a:xfrm>
                    <a:prstGeom prst="rect">
                      <a:avLst/>
                    </a:prstGeom>
                  </pic:spPr>
                </pic:pic>
              </a:graphicData>
            </a:graphic>
          </wp:inline>
        </w:drawing>
      </w:r>
      <w:r w:rsidR="00A379C8">
        <w:rPr>
          <w:noProof/>
          <w14:ligatures w14:val="standardContextual"/>
        </w:rPr>
        <w:drawing>
          <wp:inline distT="0" distB="0" distL="0" distR="0" wp14:anchorId="706E6BD9" wp14:editId="15C47E1E">
            <wp:extent cx="1444625" cy="2158365"/>
            <wp:effectExtent l="0" t="0" r="3175" b="0"/>
            <wp:docPr id="203040624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4625" cy="2158365"/>
                    </a:xfrm>
                    <a:prstGeom prst="rect">
                      <a:avLst/>
                    </a:prstGeom>
                    <a:noFill/>
                  </pic:spPr>
                </pic:pic>
              </a:graphicData>
            </a:graphic>
          </wp:inline>
        </w:drawing>
      </w:r>
      <w:r w:rsidR="00A379C8">
        <w:rPr>
          <w:noProof/>
          <w14:ligatures w14:val="standardContextual"/>
        </w:rPr>
        <w:drawing>
          <wp:inline distT="0" distB="0" distL="0" distR="0" wp14:anchorId="0843A900" wp14:editId="45926614">
            <wp:extent cx="1457325" cy="2158365"/>
            <wp:effectExtent l="0" t="0" r="9525" b="0"/>
            <wp:docPr id="174066455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7325" cy="2158365"/>
                    </a:xfrm>
                    <a:prstGeom prst="rect">
                      <a:avLst/>
                    </a:prstGeom>
                    <a:noFill/>
                  </pic:spPr>
                </pic:pic>
              </a:graphicData>
            </a:graphic>
          </wp:inline>
        </w:drawing>
      </w:r>
      <w:r w:rsidR="00A379C8">
        <w:rPr>
          <w:noProof/>
          <w14:ligatures w14:val="standardContextual"/>
        </w:rPr>
        <w:drawing>
          <wp:inline distT="0" distB="0" distL="0" distR="0" wp14:anchorId="4E0F24F0" wp14:editId="764F4F13">
            <wp:extent cx="1457325" cy="2152015"/>
            <wp:effectExtent l="0" t="0" r="9525" b="635"/>
            <wp:docPr id="204115963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7325" cy="2152015"/>
                    </a:xfrm>
                    <a:prstGeom prst="rect">
                      <a:avLst/>
                    </a:prstGeom>
                    <a:noFill/>
                  </pic:spPr>
                </pic:pic>
              </a:graphicData>
            </a:graphic>
          </wp:inline>
        </w:drawing>
      </w:r>
      <w:r w:rsidR="00A379C8">
        <w:rPr>
          <w:noProof/>
          <w14:ligatures w14:val="standardContextual"/>
        </w:rPr>
        <w:drawing>
          <wp:inline distT="0" distB="0" distL="0" distR="0" wp14:anchorId="4E943225" wp14:editId="3325D8D6">
            <wp:extent cx="1432560" cy="2084705"/>
            <wp:effectExtent l="0" t="0" r="0" b="0"/>
            <wp:docPr id="53531822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2560" cy="2084705"/>
                    </a:xfrm>
                    <a:prstGeom prst="rect">
                      <a:avLst/>
                    </a:prstGeom>
                    <a:noFill/>
                  </pic:spPr>
                </pic:pic>
              </a:graphicData>
            </a:graphic>
          </wp:inline>
        </w:drawing>
      </w:r>
    </w:p>
    <w:p w14:paraId="1574A2A4" w14:textId="26BD0F2B" w:rsidR="00AF2B27" w:rsidRPr="003D2DB4" w:rsidRDefault="00AF2B27" w:rsidP="00AF2B27">
      <w:pPr>
        <w:jc w:val="both"/>
        <w:rPr>
          <w:rFonts w:asciiTheme="minorHAnsi" w:hAnsiTheme="minorHAnsi" w:cstheme="minorHAnsi"/>
          <w:b/>
          <w:color w:val="C00000"/>
          <w:sz w:val="44"/>
          <w:szCs w:val="44"/>
        </w:rPr>
      </w:pPr>
      <w:r w:rsidRPr="003D2DB4">
        <w:rPr>
          <w:rFonts w:asciiTheme="minorHAnsi" w:hAnsiTheme="minorHAnsi" w:cstheme="minorHAnsi"/>
          <w:b/>
          <w:color w:val="C00000"/>
          <w:sz w:val="44"/>
          <w:szCs w:val="44"/>
        </w:rPr>
        <w:t>Descrizione storico bibliografica</w:t>
      </w:r>
    </w:p>
    <w:bookmarkEnd w:id="1"/>
    <w:bookmarkEnd w:id="2"/>
    <w:p w14:paraId="212F6101" w14:textId="01A94B13" w:rsidR="00AF2B27" w:rsidRPr="00A379C8" w:rsidRDefault="00AF2B27" w:rsidP="00AF2B27">
      <w:pPr>
        <w:jc w:val="both"/>
        <w:rPr>
          <w:rFonts w:asciiTheme="minorHAnsi" w:hAnsiTheme="minorHAnsi" w:cstheme="minorHAnsi"/>
          <w:bCs/>
          <w:sz w:val="18"/>
          <w:szCs w:val="18"/>
        </w:rPr>
      </w:pPr>
      <w:r w:rsidRPr="00A379C8">
        <w:rPr>
          <w:rFonts w:asciiTheme="minorHAnsi" w:hAnsiTheme="minorHAnsi" w:cstheme="minorHAnsi"/>
          <w:b/>
          <w:sz w:val="18"/>
          <w:szCs w:val="18"/>
        </w:rPr>
        <w:t xml:space="preserve">*Giornale politico del </w:t>
      </w:r>
      <w:proofErr w:type="gramStart"/>
      <w:r w:rsidRPr="00A379C8">
        <w:rPr>
          <w:rFonts w:asciiTheme="minorHAnsi" w:hAnsiTheme="minorHAnsi" w:cstheme="minorHAnsi"/>
          <w:b/>
          <w:sz w:val="18"/>
          <w:szCs w:val="18"/>
        </w:rPr>
        <w:t>Friuli</w:t>
      </w:r>
      <w:r w:rsidR="0016366C" w:rsidRPr="00A379C8">
        <w:rPr>
          <w:rFonts w:asciiTheme="minorHAnsi" w:hAnsiTheme="minorHAnsi" w:cstheme="minorHAnsi"/>
          <w:b/>
          <w:sz w:val="18"/>
          <w:szCs w:val="18"/>
        </w:rPr>
        <w:t xml:space="preserve"> </w:t>
      </w:r>
      <w:r w:rsidR="0016366C" w:rsidRPr="00A379C8">
        <w:rPr>
          <w:rFonts w:asciiTheme="minorHAnsi" w:hAnsiTheme="minorHAnsi" w:cstheme="minorHAnsi"/>
          <w:bCs/>
          <w:sz w:val="18"/>
          <w:szCs w:val="18"/>
        </w:rPr>
        <w:t>:</w:t>
      </w:r>
      <w:proofErr w:type="gramEnd"/>
      <w:r w:rsidR="0016366C" w:rsidRPr="00A379C8">
        <w:rPr>
          <w:rFonts w:asciiTheme="minorHAnsi" w:hAnsiTheme="minorHAnsi" w:cstheme="minorHAnsi"/>
          <w:bCs/>
          <w:sz w:val="18"/>
          <w:szCs w:val="18"/>
        </w:rPr>
        <w:t xml:space="preserve"> viva l’indipendenza italiana!</w:t>
      </w:r>
      <w:r w:rsidRPr="00A379C8">
        <w:rPr>
          <w:rFonts w:asciiTheme="minorHAnsi" w:hAnsiTheme="minorHAnsi" w:cstheme="minorHAnsi"/>
          <w:bCs/>
          <w:sz w:val="18"/>
          <w:szCs w:val="18"/>
        </w:rPr>
        <w:t xml:space="preserve">. - N. 1 (27 marzo </w:t>
      </w:r>
      <w:proofErr w:type="gramStart"/>
      <w:r w:rsidRPr="00A379C8">
        <w:rPr>
          <w:rFonts w:asciiTheme="minorHAnsi" w:hAnsiTheme="minorHAnsi" w:cstheme="minorHAnsi"/>
          <w:bCs/>
          <w:sz w:val="18"/>
          <w:szCs w:val="18"/>
        </w:rPr>
        <w:t>1848)-</w:t>
      </w:r>
      <w:proofErr w:type="gramEnd"/>
      <w:r w:rsidRPr="00A379C8">
        <w:rPr>
          <w:rFonts w:asciiTheme="minorHAnsi" w:hAnsiTheme="minorHAnsi" w:cstheme="minorHAnsi"/>
          <w:bCs/>
          <w:sz w:val="18"/>
          <w:szCs w:val="18"/>
        </w:rPr>
        <w:t xml:space="preserve">n. 19 (17 aprile 1848). - </w:t>
      </w:r>
      <w:proofErr w:type="gramStart"/>
      <w:r w:rsidRPr="00A379C8">
        <w:rPr>
          <w:rFonts w:asciiTheme="minorHAnsi" w:hAnsiTheme="minorHAnsi" w:cstheme="minorHAnsi"/>
          <w:bCs/>
          <w:sz w:val="18"/>
          <w:szCs w:val="18"/>
        </w:rPr>
        <w:t>Udine :</w:t>
      </w:r>
      <w:proofErr w:type="gramEnd"/>
      <w:r w:rsidRPr="00A379C8">
        <w:rPr>
          <w:rFonts w:asciiTheme="minorHAnsi" w:hAnsiTheme="minorHAnsi" w:cstheme="minorHAnsi"/>
          <w:bCs/>
          <w:sz w:val="18"/>
          <w:szCs w:val="18"/>
        </w:rPr>
        <w:t xml:space="preserve"> dalla Civica </w:t>
      </w:r>
      <w:proofErr w:type="spellStart"/>
      <w:r w:rsidRPr="00A379C8">
        <w:rPr>
          <w:rFonts w:asciiTheme="minorHAnsi" w:hAnsiTheme="minorHAnsi" w:cstheme="minorHAnsi"/>
          <w:bCs/>
          <w:sz w:val="18"/>
          <w:szCs w:val="18"/>
        </w:rPr>
        <w:t>tipogr</w:t>
      </w:r>
      <w:proofErr w:type="spellEnd"/>
      <w:r w:rsidRPr="00A379C8">
        <w:rPr>
          <w:rFonts w:asciiTheme="minorHAnsi" w:hAnsiTheme="minorHAnsi" w:cstheme="minorHAnsi"/>
          <w:bCs/>
          <w:sz w:val="18"/>
          <w:szCs w:val="18"/>
        </w:rPr>
        <w:t xml:space="preserve">. di Liberale Vendrame, 1848. – 1 </w:t>
      </w:r>
      <w:proofErr w:type="gramStart"/>
      <w:r w:rsidRPr="00A379C8">
        <w:rPr>
          <w:rFonts w:asciiTheme="minorHAnsi" w:hAnsiTheme="minorHAnsi" w:cstheme="minorHAnsi"/>
          <w:bCs/>
          <w:sz w:val="18"/>
          <w:szCs w:val="18"/>
        </w:rPr>
        <w:t>volume ;</w:t>
      </w:r>
      <w:proofErr w:type="gramEnd"/>
      <w:r w:rsidRPr="00A379C8">
        <w:rPr>
          <w:rFonts w:asciiTheme="minorHAnsi" w:hAnsiTheme="minorHAnsi" w:cstheme="minorHAnsi"/>
          <w:bCs/>
          <w:sz w:val="18"/>
          <w:szCs w:val="18"/>
        </w:rPr>
        <w:t xml:space="preserve"> 38 cm. ((Quotidiano. - Redattori: Giambattista Castellani, Clemente Fusinato; dal n. 6: Giambattista Castellani; dal n. 17: compilatore B. Zambra. - IEI0105723</w:t>
      </w:r>
    </w:p>
    <w:p w14:paraId="64CB6193" w14:textId="64C6FC18" w:rsidR="00AF2B27" w:rsidRPr="00A379C8" w:rsidRDefault="00AF2B27" w:rsidP="00AF2B27">
      <w:pPr>
        <w:jc w:val="both"/>
        <w:rPr>
          <w:rFonts w:asciiTheme="minorHAnsi" w:hAnsiTheme="minorHAnsi" w:cstheme="minorHAnsi"/>
          <w:bCs/>
          <w:sz w:val="18"/>
          <w:szCs w:val="18"/>
        </w:rPr>
      </w:pPr>
      <w:r w:rsidRPr="00A379C8">
        <w:rPr>
          <w:rFonts w:asciiTheme="minorHAnsi" w:hAnsiTheme="minorHAnsi" w:cstheme="minorHAnsi"/>
          <w:bCs/>
          <w:sz w:val="18"/>
          <w:szCs w:val="18"/>
        </w:rPr>
        <w:t>Autori: Castellani, Giovanni Battista &lt;1820-1877&gt;; Fusinato, Clemente; Zambra, Bernardino</w:t>
      </w:r>
    </w:p>
    <w:p w14:paraId="3ED5682A" w14:textId="5F48457D" w:rsidR="00AF2B27" w:rsidRPr="00A379C8" w:rsidRDefault="00AF2B27" w:rsidP="00AF2B27">
      <w:pPr>
        <w:jc w:val="both"/>
        <w:rPr>
          <w:rFonts w:asciiTheme="minorHAnsi" w:hAnsiTheme="minorHAnsi" w:cstheme="minorHAnsi"/>
          <w:bCs/>
          <w:sz w:val="18"/>
          <w:szCs w:val="18"/>
        </w:rPr>
      </w:pPr>
      <w:r w:rsidRPr="00A379C8">
        <w:rPr>
          <w:rFonts w:asciiTheme="minorHAnsi" w:hAnsiTheme="minorHAnsi" w:cstheme="minorHAnsi"/>
          <w:bCs/>
          <w:sz w:val="18"/>
          <w:szCs w:val="18"/>
        </w:rPr>
        <w:t>Editore: Vendrame, Liberale</w:t>
      </w:r>
    </w:p>
    <w:p w14:paraId="2B0F7D72" w14:textId="686F8807" w:rsidR="000D2B3F" w:rsidRPr="00A379C8" w:rsidRDefault="000D2B3F" w:rsidP="00AF2B27">
      <w:pPr>
        <w:jc w:val="both"/>
        <w:rPr>
          <w:rFonts w:asciiTheme="minorHAnsi" w:hAnsiTheme="minorHAnsi" w:cstheme="minorHAnsi"/>
          <w:bCs/>
          <w:sz w:val="18"/>
          <w:szCs w:val="18"/>
        </w:rPr>
      </w:pPr>
      <w:r w:rsidRPr="00A379C8">
        <w:rPr>
          <w:rFonts w:asciiTheme="minorHAnsi" w:hAnsiTheme="minorHAnsi" w:cstheme="minorHAnsi"/>
          <w:b/>
          <w:color w:val="C00000"/>
          <w:sz w:val="18"/>
          <w:szCs w:val="18"/>
        </w:rPr>
        <w:t>Copia digitale</w:t>
      </w:r>
      <w:r w:rsidRPr="00A379C8">
        <w:rPr>
          <w:rFonts w:asciiTheme="minorHAnsi" w:hAnsiTheme="minorHAnsi" w:cstheme="minorHAnsi"/>
          <w:bCs/>
          <w:sz w:val="18"/>
          <w:szCs w:val="18"/>
        </w:rPr>
        <w:t xml:space="preserve">: </w:t>
      </w:r>
      <w:hyperlink r:id="rId12" w:history="1">
        <w:r w:rsidRPr="00A379C8">
          <w:rPr>
            <w:rStyle w:val="Collegamentoipertestuale"/>
            <w:rFonts w:asciiTheme="minorHAnsi" w:hAnsiTheme="minorHAnsi" w:cstheme="minorHAnsi"/>
            <w:bCs/>
            <w:sz w:val="18"/>
            <w:szCs w:val="18"/>
          </w:rPr>
          <w:t>1-19(1848)</w:t>
        </w:r>
      </w:hyperlink>
      <w:r w:rsidRPr="00A379C8">
        <w:rPr>
          <w:rFonts w:asciiTheme="minorHAnsi" w:hAnsiTheme="minorHAnsi" w:cstheme="minorHAnsi"/>
          <w:bCs/>
          <w:sz w:val="18"/>
          <w:szCs w:val="18"/>
        </w:rPr>
        <w:t xml:space="preserve"> </w:t>
      </w:r>
    </w:p>
    <w:p w14:paraId="0565CDCE" w14:textId="6B229CF1" w:rsidR="000D2B3F" w:rsidRPr="00A379C8" w:rsidRDefault="00424368" w:rsidP="00AF2B27">
      <w:pPr>
        <w:jc w:val="both"/>
        <w:rPr>
          <w:rFonts w:asciiTheme="minorHAnsi" w:hAnsiTheme="minorHAnsi" w:cstheme="minorHAnsi"/>
          <w:sz w:val="18"/>
          <w:szCs w:val="18"/>
        </w:rPr>
      </w:pPr>
      <w:r w:rsidRPr="00A379C8">
        <w:rPr>
          <w:rFonts w:asciiTheme="minorHAnsi" w:hAnsiTheme="minorHAnsi" w:cstheme="minorHAnsi"/>
          <w:b/>
          <w:bCs/>
          <w:sz w:val="18"/>
          <w:szCs w:val="18"/>
        </w:rPr>
        <w:t>*Giornale politico del Friuli</w:t>
      </w:r>
      <w:r w:rsidRPr="00A379C8">
        <w:rPr>
          <w:rFonts w:asciiTheme="minorHAnsi" w:hAnsiTheme="minorHAnsi" w:cstheme="minorHAnsi"/>
          <w:sz w:val="18"/>
          <w:szCs w:val="18"/>
        </w:rPr>
        <w:t xml:space="preserve"> [Risorsa elettronica</w:t>
      </w:r>
      <w:proofErr w:type="gramStart"/>
      <w:r w:rsidRPr="00A379C8">
        <w:rPr>
          <w:rFonts w:asciiTheme="minorHAnsi" w:hAnsiTheme="minorHAnsi" w:cstheme="minorHAnsi"/>
          <w:sz w:val="18"/>
          <w:szCs w:val="18"/>
        </w:rPr>
        <w:t>] .</w:t>
      </w:r>
      <w:proofErr w:type="gramEnd"/>
      <w:r w:rsidRPr="00A379C8">
        <w:rPr>
          <w:rFonts w:asciiTheme="minorHAnsi" w:hAnsiTheme="minorHAnsi" w:cstheme="minorHAnsi"/>
          <w:sz w:val="18"/>
          <w:szCs w:val="18"/>
        </w:rPr>
        <w:t xml:space="preserve"> - Dati testuali. - [</w:t>
      </w:r>
      <w:proofErr w:type="gramStart"/>
      <w:r w:rsidRPr="00A379C8">
        <w:rPr>
          <w:rFonts w:asciiTheme="minorHAnsi" w:hAnsiTheme="minorHAnsi" w:cstheme="minorHAnsi"/>
          <w:sz w:val="18"/>
          <w:szCs w:val="18"/>
        </w:rPr>
        <w:t>S.l. :</w:t>
      </w:r>
      <w:proofErr w:type="gramEnd"/>
      <w:r w:rsidRPr="00A379C8">
        <w:rPr>
          <w:rFonts w:asciiTheme="minorHAnsi" w:hAnsiTheme="minorHAnsi" w:cstheme="minorHAnsi"/>
          <w:sz w:val="18"/>
          <w:szCs w:val="18"/>
        </w:rPr>
        <w:t xml:space="preserve"> s.n., 1998]. - 1 CD-ROM. ((Requisiti di sistema: Windows 95 o </w:t>
      </w:r>
      <w:proofErr w:type="spellStart"/>
      <w:r w:rsidRPr="00A379C8">
        <w:rPr>
          <w:rFonts w:asciiTheme="minorHAnsi" w:hAnsiTheme="minorHAnsi" w:cstheme="minorHAnsi"/>
          <w:sz w:val="18"/>
          <w:szCs w:val="18"/>
        </w:rPr>
        <w:t>sup</w:t>
      </w:r>
      <w:proofErr w:type="spellEnd"/>
      <w:r w:rsidRPr="00A379C8">
        <w:rPr>
          <w:rFonts w:asciiTheme="minorHAnsi" w:hAnsiTheme="minorHAnsi" w:cstheme="minorHAnsi"/>
          <w:sz w:val="18"/>
          <w:szCs w:val="18"/>
        </w:rPr>
        <w:t xml:space="preserve">. - Versione su CD-ROM del quotidiano pubblicato dal 27 marzo al 17 aprile 1848 a Udine dalla Civica </w:t>
      </w:r>
      <w:proofErr w:type="spellStart"/>
      <w:r w:rsidRPr="00A379C8">
        <w:rPr>
          <w:rFonts w:asciiTheme="minorHAnsi" w:hAnsiTheme="minorHAnsi" w:cstheme="minorHAnsi"/>
          <w:sz w:val="18"/>
          <w:szCs w:val="18"/>
        </w:rPr>
        <w:t>tipogr</w:t>
      </w:r>
      <w:proofErr w:type="spellEnd"/>
      <w:r w:rsidRPr="00A379C8">
        <w:rPr>
          <w:rFonts w:asciiTheme="minorHAnsi" w:hAnsiTheme="minorHAnsi" w:cstheme="minorHAnsi"/>
          <w:sz w:val="18"/>
          <w:szCs w:val="18"/>
        </w:rPr>
        <w:t xml:space="preserve">. di Liberale Vendrame, redattori Giambattista Castellani, Clemente Fusinato. - La versione è stata realizzata dalla ditta </w:t>
      </w:r>
      <w:proofErr w:type="spellStart"/>
      <w:r w:rsidRPr="00A379C8">
        <w:rPr>
          <w:rFonts w:asciiTheme="minorHAnsi" w:hAnsiTheme="minorHAnsi" w:cstheme="minorHAnsi"/>
          <w:sz w:val="18"/>
          <w:szCs w:val="18"/>
        </w:rPr>
        <w:t>Glasor</w:t>
      </w:r>
      <w:proofErr w:type="spellEnd"/>
      <w:r w:rsidRPr="00A379C8">
        <w:rPr>
          <w:rFonts w:asciiTheme="minorHAnsi" w:hAnsiTheme="minorHAnsi" w:cstheme="minorHAnsi"/>
          <w:sz w:val="18"/>
          <w:szCs w:val="18"/>
        </w:rPr>
        <w:t xml:space="preserve"> per conto della Biblioteca Civica '</w:t>
      </w:r>
      <w:proofErr w:type="spellStart"/>
      <w:proofErr w:type="gramStart"/>
      <w:r w:rsidRPr="00A379C8">
        <w:rPr>
          <w:rFonts w:asciiTheme="minorHAnsi" w:hAnsiTheme="minorHAnsi" w:cstheme="minorHAnsi"/>
          <w:sz w:val="18"/>
          <w:szCs w:val="18"/>
        </w:rPr>
        <w:t>V.Joppi</w:t>
      </w:r>
      <w:proofErr w:type="spellEnd"/>
      <w:proofErr w:type="gramEnd"/>
      <w:r w:rsidRPr="00A379C8">
        <w:rPr>
          <w:rFonts w:asciiTheme="minorHAnsi" w:hAnsiTheme="minorHAnsi" w:cstheme="minorHAnsi"/>
          <w:sz w:val="18"/>
          <w:szCs w:val="18"/>
        </w:rPr>
        <w:t>'. - La data è quella della creazione dei file del CD-ROM. - Il periodico nel corso della pubblicazione cambia redattore/compilatore</w:t>
      </w:r>
    </w:p>
    <w:p w14:paraId="32796587" w14:textId="08B32984" w:rsidR="00AF2B27" w:rsidRPr="00A379C8" w:rsidRDefault="00AF2B27" w:rsidP="00AF2B27">
      <w:pPr>
        <w:jc w:val="both"/>
        <w:rPr>
          <w:rFonts w:asciiTheme="minorHAnsi" w:hAnsiTheme="minorHAnsi" w:cstheme="minorHAnsi"/>
          <w:sz w:val="18"/>
          <w:szCs w:val="18"/>
        </w:rPr>
      </w:pPr>
      <w:r w:rsidRPr="00A379C8">
        <w:rPr>
          <w:rFonts w:asciiTheme="minorHAnsi" w:hAnsiTheme="minorHAnsi" w:cstheme="minorHAnsi"/>
          <w:b/>
          <w:sz w:val="18"/>
          <w:szCs w:val="18"/>
        </w:rPr>
        <w:t xml:space="preserve">*Giornale politico del </w:t>
      </w:r>
      <w:proofErr w:type="gramStart"/>
      <w:r w:rsidRPr="00A379C8">
        <w:rPr>
          <w:rFonts w:asciiTheme="minorHAnsi" w:hAnsiTheme="minorHAnsi" w:cstheme="minorHAnsi"/>
          <w:b/>
          <w:sz w:val="18"/>
          <w:szCs w:val="18"/>
        </w:rPr>
        <w:t xml:space="preserve">Friuli </w:t>
      </w:r>
      <w:r w:rsidRPr="00A379C8">
        <w:rPr>
          <w:rFonts w:asciiTheme="minorHAnsi" w:hAnsiTheme="minorHAnsi" w:cstheme="minorHAnsi"/>
          <w:sz w:val="18"/>
          <w:szCs w:val="18"/>
        </w:rPr>
        <w:t>:</w:t>
      </w:r>
      <w:proofErr w:type="gramEnd"/>
      <w:r w:rsidRPr="00A379C8">
        <w:rPr>
          <w:rFonts w:asciiTheme="minorHAnsi" w:hAnsiTheme="minorHAnsi" w:cstheme="minorHAnsi"/>
          <w:sz w:val="18"/>
          <w:szCs w:val="18"/>
        </w:rPr>
        <w:t xml:space="preserve"> viva l'indipendenza italiana! (27 marzo - 17 aprile 1848) / Enrico </w:t>
      </w:r>
      <w:proofErr w:type="spellStart"/>
      <w:proofErr w:type="gramStart"/>
      <w:r w:rsidRPr="00A379C8">
        <w:rPr>
          <w:rFonts w:asciiTheme="minorHAnsi" w:hAnsiTheme="minorHAnsi" w:cstheme="minorHAnsi"/>
          <w:sz w:val="18"/>
          <w:szCs w:val="18"/>
        </w:rPr>
        <w:t>Folisi</w:t>
      </w:r>
      <w:proofErr w:type="spellEnd"/>
      <w:r w:rsidRPr="00A379C8">
        <w:rPr>
          <w:rFonts w:asciiTheme="minorHAnsi" w:hAnsiTheme="minorHAnsi" w:cstheme="minorHAnsi"/>
          <w:sz w:val="18"/>
          <w:szCs w:val="18"/>
        </w:rPr>
        <w:t xml:space="preserve"> ;</w:t>
      </w:r>
      <w:proofErr w:type="gramEnd"/>
      <w:r w:rsidRPr="00A379C8">
        <w:rPr>
          <w:rFonts w:asciiTheme="minorHAnsi" w:hAnsiTheme="minorHAnsi" w:cstheme="minorHAnsi"/>
          <w:sz w:val="18"/>
          <w:szCs w:val="18"/>
        </w:rPr>
        <w:t xml:space="preserve"> Natale Zaccuri. - Reana del Rojale (UD</w:t>
      </w:r>
      <w:proofErr w:type="gramStart"/>
      <w:r w:rsidRPr="00A379C8">
        <w:rPr>
          <w:rFonts w:asciiTheme="minorHAnsi" w:hAnsiTheme="minorHAnsi" w:cstheme="minorHAnsi"/>
          <w:sz w:val="18"/>
          <w:szCs w:val="18"/>
        </w:rPr>
        <w:t>) :</w:t>
      </w:r>
      <w:proofErr w:type="gramEnd"/>
      <w:r w:rsidRPr="00A379C8">
        <w:rPr>
          <w:rFonts w:asciiTheme="minorHAnsi" w:hAnsiTheme="minorHAnsi" w:cstheme="minorHAnsi"/>
          <w:sz w:val="18"/>
          <w:szCs w:val="18"/>
        </w:rPr>
        <w:t xml:space="preserve"> </w:t>
      </w:r>
      <w:proofErr w:type="spellStart"/>
      <w:r w:rsidRPr="00A379C8">
        <w:rPr>
          <w:rFonts w:asciiTheme="minorHAnsi" w:hAnsiTheme="minorHAnsi" w:cstheme="minorHAnsi"/>
          <w:sz w:val="18"/>
          <w:szCs w:val="18"/>
        </w:rPr>
        <w:t>Chiandetti</w:t>
      </w:r>
      <w:proofErr w:type="spellEnd"/>
      <w:r w:rsidRPr="00A379C8">
        <w:rPr>
          <w:rFonts w:asciiTheme="minorHAnsi" w:hAnsiTheme="minorHAnsi" w:cstheme="minorHAnsi"/>
          <w:sz w:val="18"/>
          <w:szCs w:val="18"/>
        </w:rPr>
        <w:t xml:space="preserve">, 2011. - 41 p. + copia </w:t>
      </w:r>
      <w:proofErr w:type="spellStart"/>
      <w:proofErr w:type="gramStart"/>
      <w:r w:rsidRPr="00A379C8">
        <w:rPr>
          <w:rFonts w:asciiTheme="minorHAnsi" w:hAnsiTheme="minorHAnsi" w:cstheme="minorHAnsi"/>
          <w:sz w:val="18"/>
          <w:szCs w:val="18"/>
        </w:rPr>
        <w:t>anastica</w:t>
      </w:r>
      <w:proofErr w:type="spellEnd"/>
      <w:r w:rsidRPr="00A379C8">
        <w:rPr>
          <w:rFonts w:asciiTheme="minorHAnsi" w:hAnsiTheme="minorHAnsi" w:cstheme="minorHAnsi"/>
          <w:sz w:val="18"/>
          <w:szCs w:val="18"/>
        </w:rPr>
        <w:t xml:space="preserve"> ;</w:t>
      </w:r>
      <w:proofErr w:type="gramEnd"/>
      <w:r w:rsidRPr="00A379C8">
        <w:rPr>
          <w:rFonts w:asciiTheme="minorHAnsi" w:hAnsiTheme="minorHAnsi" w:cstheme="minorHAnsi"/>
          <w:sz w:val="18"/>
          <w:szCs w:val="18"/>
        </w:rPr>
        <w:t xml:space="preserve"> 37 cm. ((In quarta di copertina: Provincia di Udine. - BVE0570410</w:t>
      </w:r>
    </w:p>
    <w:p w14:paraId="57ABF41C" w14:textId="78823F6B" w:rsidR="00AF2B27" w:rsidRPr="00A379C8" w:rsidRDefault="00AF2B27" w:rsidP="0016366C">
      <w:pPr>
        <w:jc w:val="both"/>
        <w:rPr>
          <w:rFonts w:asciiTheme="minorHAnsi" w:hAnsiTheme="minorHAnsi" w:cstheme="minorHAnsi"/>
          <w:sz w:val="18"/>
          <w:szCs w:val="18"/>
        </w:rPr>
      </w:pPr>
      <w:r w:rsidRPr="00A379C8">
        <w:rPr>
          <w:rFonts w:asciiTheme="minorHAnsi" w:hAnsiTheme="minorHAnsi" w:cstheme="minorHAnsi"/>
          <w:sz w:val="18"/>
          <w:szCs w:val="18"/>
        </w:rPr>
        <w:t xml:space="preserve">Autori: </w:t>
      </w:r>
      <w:proofErr w:type="spellStart"/>
      <w:r w:rsidRPr="00A379C8">
        <w:rPr>
          <w:rFonts w:asciiTheme="minorHAnsi" w:hAnsiTheme="minorHAnsi" w:cstheme="minorHAnsi"/>
          <w:sz w:val="18"/>
          <w:szCs w:val="18"/>
        </w:rPr>
        <w:t>Folisi</w:t>
      </w:r>
      <w:proofErr w:type="spellEnd"/>
      <w:r w:rsidRPr="00A379C8">
        <w:rPr>
          <w:rFonts w:asciiTheme="minorHAnsi" w:hAnsiTheme="minorHAnsi" w:cstheme="minorHAnsi"/>
          <w:sz w:val="18"/>
          <w:szCs w:val="18"/>
        </w:rPr>
        <w:t>, Enrico; Zaccuri, Natale</w:t>
      </w:r>
    </w:p>
    <w:p w14:paraId="3F79BAF7" w14:textId="77777777" w:rsidR="00A379C8" w:rsidRPr="00A379C8" w:rsidRDefault="00A379C8" w:rsidP="0016366C">
      <w:pPr>
        <w:jc w:val="both"/>
        <w:rPr>
          <w:rFonts w:asciiTheme="minorHAnsi" w:hAnsiTheme="minorHAnsi" w:cstheme="minorHAnsi"/>
          <w:sz w:val="18"/>
          <w:szCs w:val="18"/>
        </w:rPr>
      </w:pPr>
    </w:p>
    <w:p w14:paraId="37DFCB50" w14:textId="607B1040" w:rsidR="00A379C8" w:rsidRPr="00A379C8" w:rsidRDefault="00A379C8" w:rsidP="00A379C8">
      <w:pPr>
        <w:jc w:val="both"/>
        <w:rPr>
          <w:rFonts w:asciiTheme="minorHAnsi" w:hAnsiTheme="minorHAnsi" w:cstheme="minorHAnsi"/>
          <w:sz w:val="18"/>
          <w:szCs w:val="18"/>
        </w:rPr>
      </w:pPr>
      <w:r w:rsidRPr="00A379C8">
        <w:rPr>
          <w:rFonts w:asciiTheme="minorHAnsi" w:hAnsiTheme="minorHAnsi" w:cstheme="minorHAnsi"/>
          <w:sz w:val="18"/>
          <w:szCs w:val="18"/>
        </w:rPr>
        <w:t>Lo *</w:t>
      </w:r>
      <w:r w:rsidRPr="00A379C8">
        <w:rPr>
          <w:rFonts w:asciiTheme="minorHAnsi" w:hAnsiTheme="minorHAnsi" w:cstheme="minorHAnsi"/>
          <w:b/>
          <w:bCs/>
          <w:sz w:val="18"/>
          <w:szCs w:val="18"/>
        </w:rPr>
        <w:t>spettatore friulano</w:t>
      </w:r>
      <w:r w:rsidRPr="00A379C8">
        <w:rPr>
          <w:rFonts w:asciiTheme="minorHAnsi" w:hAnsiTheme="minorHAnsi" w:cstheme="minorHAnsi"/>
          <w:sz w:val="18"/>
          <w:szCs w:val="18"/>
        </w:rPr>
        <w:t xml:space="preserve">. - Anno 1, n. 1 (2 maggio </w:t>
      </w:r>
      <w:proofErr w:type="gramStart"/>
      <w:r w:rsidRPr="00A379C8">
        <w:rPr>
          <w:rFonts w:asciiTheme="minorHAnsi" w:hAnsiTheme="minorHAnsi" w:cstheme="minorHAnsi"/>
          <w:sz w:val="18"/>
          <w:szCs w:val="18"/>
        </w:rPr>
        <w:t>1848)-</w:t>
      </w:r>
      <w:proofErr w:type="gramEnd"/>
      <w:r w:rsidRPr="00A379C8">
        <w:rPr>
          <w:rFonts w:asciiTheme="minorHAnsi" w:hAnsiTheme="minorHAnsi" w:cstheme="minorHAnsi"/>
          <w:sz w:val="18"/>
          <w:szCs w:val="18"/>
        </w:rPr>
        <w:t xml:space="preserve">anno 1, n. 13 (30 maggio 1848). - </w:t>
      </w:r>
      <w:proofErr w:type="gramStart"/>
      <w:r w:rsidRPr="00A379C8">
        <w:rPr>
          <w:rFonts w:asciiTheme="minorHAnsi" w:hAnsiTheme="minorHAnsi" w:cstheme="minorHAnsi"/>
          <w:sz w:val="18"/>
          <w:szCs w:val="18"/>
        </w:rPr>
        <w:t>Udine :</w:t>
      </w:r>
      <w:proofErr w:type="gramEnd"/>
      <w:r w:rsidRPr="00A379C8">
        <w:rPr>
          <w:rFonts w:asciiTheme="minorHAnsi" w:hAnsiTheme="minorHAnsi" w:cstheme="minorHAnsi"/>
          <w:sz w:val="18"/>
          <w:szCs w:val="18"/>
        </w:rPr>
        <w:t xml:space="preserve"> </w:t>
      </w:r>
      <w:proofErr w:type="spellStart"/>
      <w:r w:rsidRPr="00A379C8">
        <w:rPr>
          <w:rFonts w:asciiTheme="minorHAnsi" w:hAnsiTheme="minorHAnsi" w:cstheme="minorHAnsi"/>
          <w:sz w:val="18"/>
          <w:szCs w:val="18"/>
        </w:rPr>
        <w:t>Tip</w:t>
      </w:r>
      <w:proofErr w:type="spellEnd"/>
      <w:r w:rsidRPr="00A379C8">
        <w:rPr>
          <w:rFonts w:asciiTheme="minorHAnsi" w:hAnsiTheme="minorHAnsi" w:cstheme="minorHAnsi"/>
          <w:sz w:val="18"/>
          <w:szCs w:val="18"/>
        </w:rPr>
        <w:t>. Trombetti-</w:t>
      </w:r>
      <w:proofErr w:type="spellStart"/>
      <w:r w:rsidRPr="00A379C8">
        <w:rPr>
          <w:rFonts w:asciiTheme="minorHAnsi" w:hAnsiTheme="minorHAnsi" w:cstheme="minorHAnsi"/>
          <w:sz w:val="18"/>
          <w:szCs w:val="18"/>
        </w:rPr>
        <w:t>Murero</w:t>
      </w:r>
      <w:proofErr w:type="spellEnd"/>
      <w:r w:rsidRPr="00A379C8">
        <w:rPr>
          <w:rFonts w:asciiTheme="minorHAnsi" w:hAnsiTheme="minorHAnsi" w:cstheme="minorHAnsi"/>
          <w:sz w:val="18"/>
          <w:szCs w:val="18"/>
        </w:rPr>
        <w:t xml:space="preserve">, 1848. – 1 </w:t>
      </w:r>
      <w:proofErr w:type="gramStart"/>
      <w:r w:rsidRPr="00A379C8">
        <w:rPr>
          <w:rFonts w:asciiTheme="minorHAnsi" w:hAnsiTheme="minorHAnsi" w:cstheme="minorHAnsi"/>
          <w:sz w:val="18"/>
          <w:szCs w:val="18"/>
        </w:rPr>
        <w:t>volume ;</w:t>
      </w:r>
      <w:proofErr w:type="gramEnd"/>
      <w:r w:rsidRPr="00A379C8">
        <w:rPr>
          <w:rFonts w:asciiTheme="minorHAnsi" w:hAnsiTheme="minorHAnsi" w:cstheme="minorHAnsi"/>
          <w:sz w:val="18"/>
          <w:szCs w:val="18"/>
        </w:rPr>
        <w:t xml:space="preserve"> 36 cm. ((Si pubblica tre volte alla settimana. - Editore e proprietario Carlo Alessandro </w:t>
      </w:r>
      <w:proofErr w:type="spellStart"/>
      <w:r w:rsidRPr="00A379C8">
        <w:rPr>
          <w:rFonts w:asciiTheme="minorHAnsi" w:hAnsiTheme="minorHAnsi" w:cstheme="minorHAnsi"/>
          <w:sz w:val="18"/>
          <w:szCs w:val="18"/>
        </w:rPr>
        <w:t>Carnier</w:t>
      </w:r>
      <w:proofErr w:type="spellEnd"/>
      <w:r w:rsidRPr="00A379C8">
        <w:rPr>
          <w:rFonts w:asciiTheme="minorHAnsi" w:hAnsiTheme="minorHAnsi" w:cstheme="minorHAnsi"/>
          <w:sz w:val="18"/>
          <w:szCs w:val="18"/>
        </w:rPr>
        <w:t>. - FVG0390700</w:t>
      </w:r>
    </w:p>
    <w:p w14:paraId="73F73524" w14:textId="75A1EFD7" w:rsidR="00A379C8" w:rsidRPr="00A379C8" w:rsidRDefault="00A379C8" w:rsidP="00A379C8">
      <w:pPr>
        <w:jc w:val="both"/>
        <w:rPr>
          <w:rFonts w:asciiTheme="minorHAnsi" w:hAnsiTheme="minorHAnsi" w:cstheme="minorHAnsi"/>
          <w:sz w:val="18"/>
          <w:szCs w:val="18"/>
        </w:rPr>
      </w:pPr>
      <w:r w:rsidRPr="00A379C8">
        <w:rPr>
          <w:rFonts w:asciiTheme="minorHAnsi" w:hAnsiTheme="minorHAnsi" w:cstheme="minorHAnsi"/>
          <w:sz w:val="18"/>
          <w:szCs w:val="18"/>
        </w:rPr>
        <w:t xml:space="preserve">Autore: </w:t>
      </w:r>
      <w:proofErr w:type="spellStart"/>
      <w:r w:rsidRPr="00A379C8">
        <w:rPr>
          <w:rFonts w:asciiTheme="minorHAnsi" w:hAnsiTheme="minorHAnsi" w:cstheme="minorHAnsi"/>
          <w:sz w:val="18"/>
          <w:szCs w:val="18"/>
        </w:rPr>
        <w:t>Carnier</w:t>
      </w:r>
      <w:proofErr w:type="spellEnd"/>
      <w:r w:rsidRPr="00A379C8">
        <w:rPr>
          <w:rFonts w:asciiTheme="minorHAnsi" w:hAnsiTheme="minorHAnsi" w:cstheme="minorHAnsi"/>
          <w:sz w:val="18"/>
          <w:szCs w:val="18"/>
        </w:rPr>
        <w:t>, Carlo Alessandro</w:t>
      </w:r>
    </w:p>
    <w:p w14:paraId="1F879694" w14:textId="77777777" w:rsidR="00A379C8" w:rsidRPr="00A379C8" w:rsidRDefault="00A379C8" w:rsidP="00A379C8">
      <w:pPr>
        <w:jc w:val="both"/>
        <w:rPr>
          <w:rFonts w:asciiTheme="minorHAnsi" w:hAnsiTheme="minorHAnsi" w:cstheme="minorHAnsi"/>
          <w:sz w:val="18"/>
          <w:szCs w:val="18"/>
        </w:rPr>
      </w:pPr>
      <w:r w:rsidRPr="00A379C8">
        <w:rPr>
          <w:rFonts w:asciiTheme="minorHAnsi" w:eastAsiaTheme="majorEastAsia" w:hAnsiTheme="minorHAnsi" w:cstheme="minorHAnsi"/>
          <w:sz w:val="18"/>
          <w:szCs w:val="18"/>
        </w:rPr>
        <w:t>Stampatore</w:t>
      </w:r>
      <w:r w:rsidRPr="00A379C8">
        <w:rPr>
          <w:rFonts w:asciiTheme="minorHAnsi" w:hAnsiTheme="minorHAnsi" w:cstheme="minorHAnsi"/>
          <w:sz w:val="18"/>
          <w:szCs w:val="18"/>
        </w:rPr>
        <w:t>:</w:t>
      </w:r>
      <w:r w:rsidRPr="00A379C8">
        <w:rPr>
          <w:rFonts w:asciiTheme="minorHAnsi" w:eastAsiaTheme="majorEastAsia" w:hAnsiTheme="minorHAnsi" w:cstheme="minorHAnsi"/>
          <w:sz w:val="18"/>
          <w:szCs w:val="18"/>
        </w:rPr>
        <w:t xml:space="preserve"> Trombetti </w:t>
      </w:r>
      <w:proofErr w:type="spellStart"/>
      <w:r w:rsidRPr="00A379C8">
        <w:rPr>
          <w:rFonts w:asciiTheme="minorHAnsi" w:eastAsiaTheme="majorEastAsia" w:hAnsiTheme="minorHAnsi" w:cstheme="minorHAnsi"/>
          <w:sz w:val="18"/>
          <w:szCs w:val="18"/>
        </w:rPr>
        <w:t>Murero</w:t>
      </w:r>
      <w:proofErr w:type="spellEnd"/>
      <w:r w:rsidRPr="00A379C8">
        <w:rPr>
          <w:rFonts w:asciiTheme="minorHAnsi" w:eastAsiaTheme="majorEastAsia" w:hAnsiTheme="minorHAnsi" w:cstheme="minorHAnsi"/>
          <w:sz w:val="18"/>
          <w:szCs w:val="18"/>
        </w:rPr>
        <w:t xml:space="preserve"> </w:t>
      </w:r>
    </w:p>
    <w:p w14:paraId="2FA86F6D" w14:textId="77777777" w:rsidR="00A379C8" w:rsidRPr="00A379C8" w:rsidRDefault="00A379C8" w:rsidP="00A379C8">
      <w:pPr>
        <w:jc w:val="both"/>
        <w:rPr>
          <w:rFonts w:asciiTheme="minorHAnsi" w:hAnsiTheme="minorHAnsi" w:cstheme="minorHAnsi"/>
          <w:sz w:val="18"/>
          <w:szCs w:val="18"/>
        </w:rPr>
      </w:pPr>
      <w:r w:rsidRPr="00A379C8">
        <w:rPr>
          <w:rFonts w:asciiTheme="minorHAnsi" w:hAnsiTheme="minorHAnsi" w:cstheme="minorHAnsi"/>
          <w:b/>
          <w:bCs/>
          <w:color w:val="C00000"/>
          <w:sz w:val="18"/>
          <w:szCs w:val="18"/>
        </w:rPr>
        <w:t>Copia digitale</w:t>
      </w:r>
      <w:r w:rsidRPr="00A379C8">
        <w:rPr>
          <w:rFonts w:asciiTheme="minorHAnsi" w:hAnsiTheme="minorHAnsi" w:cstheme="minorHAnsi"/>
          <w:sz w:val="18"/>
          <w:szCs w:val="18"/>
        </w:rPr>
        <w:t xml:space="preserve">: </w:t>
      </w:r>
      <w:hyperlink r:id="rId13" w:history="1">
        <w:r w:rsidRPr="00A379C8">
          <w:rPr>
            <w:rStyle w:val="Collegamentoipertestuale"/>
            <w:rFonts w:asciiTheme="minorHAnsi" w:hAnsiTheme="minorHAnsi" w:cstheme="minorHAnsi"/>
            <w:sz w:val="18"/>
            <w:szCs w:val="18"/>
          </w:rPr>
          <w:t>1848</w:t>
        </w:r>
      </w:hyperlink>
    </w:p>
    <w:p w14:paraId="7011F102" w14:textId="77777777" w:rsidR="00A379C8" w:rsidRPr="00A379C8" w:rsidRDefault="00A379C8" w:rsidP="00A379C8">
      <w:pPr>
        <w:jc w:val="both"/>
        <w:rPr>
          <w:rFonts w:asciiTheme="minorHAnsi" w:hAnsiTheme="minorHAnsi" w:cstheme="minorHAnsi"/>
          <w:sz w:val="18"/>
          <w:szCs w:val="18"/>
        </w:rPr>
      </w:pPr>
    </w:p>
    <w:p w14:paraId="6BC78342" w14:textId="25650557" w:rsidR="00A379C8" w:rsidRPr="00A379C8" w:rsidRDefault="00A379C8" w:rsidP="00A379C8">
      <w:pPr>
        <w:jc w:val="both"/>
        <w:rPr>
          <w:rFonts w:asciiTheme="minorHAnsi" w:hAnsiTheme="minorHAnsi" w:cstheme="minorHAnsi"/>
          <w:sz w:val="18"/>
          <w:szCs w:val="18"/>
        </w:rPr>
      </w:pPr>
      <w:r w:rsidRPr="00A379C8">
        <w:rPr>
          <w:rFonts w:asciiTheme="minorHAnsi" w:hAnsiTheme="minorHAnsi" w:cstheme="minorHAnsi"/>
          <w:sz w:val="18"/>
          <w:szCs w:val="18"/>
        </w:rPr>
        <w:t>Il *</w:t>
      </w:r>
      <w:proofErr w:type="gramStart"/>
      <w:r w:rsidRPr="00A379C8">
        <w:rPr>
          <w:rFonts w:asciiTheme="minorHAnsi" w:hAnsiTheme="minorHAnsi" w:cstheme="minorHAnsi"/>
          <w:b/>
          <w:bCs/>
          <w:sz w:val="18"/>
          <w:szCs w:val="18"/>
        </w:rPr>
        <w:t>Friuli</w:t>
      </w:r>
      <w:r w:rsidRPr="00A379C8">
        <w:rPr>
          <w:rFonts w:asciiTheme="minorHAnsi" w:hAnsiTheme="minorHAnsi" w:cstheme="minorHAnsi"/>
          <w:sz w:val="18"/>
          <w:szCs w:val="18"/>
        </w:rPr>
        <w:t xml:space="preserve"> :</w:t>
      </w:r>
      <w:proofErr w:type="gramEnd"/>
      <w:r w:rsidRPr="00A379C8">
        <w:rPr>
          <w:rFonts w:asciiTheme="minorHAnsi" w:hAnsiTheme="minorHAnsi" w:cstheme="minorHAnsi"/>
          <w:sz w:val="18"/>
          <w:szCs w:val="18"/>
        </w:rPr>
        <w:t xml:space="preserve"> foglio periodico. – N. 1 (2 novembre </w:t>
      </w:r>
      <w:proofErr w:type="gramStart"/>
      <w:r w:rsidRPr="00A379C8">
        <w:rPr>
          <w:rFonts w:asciiTheme="minorHAnsi" w:hAnsiTheme="minorHAnsi" w:cstheme="minorHAnsi"/>
          <w:sz w:val="18"/>
          <w:szCs w:val="18"/>
        </w:rPr>
        <w:t>1848)-</w:t>
      </w:r>
      <w:proofErr w:type="gramEnd"/>
      <w:r w:rsidRPr="00A379C8">
        <w:rPr>
          <w:rFonts w:asciiTheme="minorHAnsi" w:hAnsiTheme="minorHAnsi" w:cstheme="minorHAnsi"/>
          <w:sz w:val="18"/>
          <w:szCs w:val="18"/>
        </w:rPr>
        <w:t xml:space="preserve">anno 3, n. 211 (20 settembre 1851). – </w:t>
      </w:r>
      <w:proofErr w:type="gramStart"/>
      <w:r w:rsidRPr="00A379C8">
        <w:rPr>
          <w:rFonts w:asciiTheme="minorHAnsi" w:hAnsiTheme="minorHAnsi" w:cstheme="minorHAnsi"/>
          <w:sz w:val="18"/>
          <w:szCs w:val="18"/>
        </w:rPr>
        <w:t>Udine :</w:t>
      </w:r>
      <w:proofErr w:type="gramEnd"/>
      <w:r w:rsidRPr="00A379C8">
        <w:rPr>
          <w:rFonts w:asciiTheme="minorHAnsi" w:hAnsiTheme="minorHAnsi" w:cstheme="minorHAnsi"/>
          <w:sz w:val="18"/>
          <w:szCs w:val="18"/>
        </w:rPr>
        <w:t xml:space="preserve"> </w:t>
      </w:r>
      <w:proofErr w:type="spellStart"/>
      <w:r w:rsidRPr="00A379C8">
        <w:rPr>
          <w:rFonts w:asciiTheme="minorHAnsi" w:hAnsiTheme="minorHAnsi" w:cstheme="minorHAnsi"/>
          <w:sz w:val="18"/>
          <w:szCs w:val="18"/>
        </w:rPr>
        <w:t>Tip</w:t>
      </w:r>
      <w:proofErr w:type="spellEnd"/>
      <w:r w:rsidRPr="00A379C8">
        <w:rPr>
          <w:rFonts w:asciiTheme="minorHAnsi" w:hAnsiTheme="minorHAnsi" w:cstheme="minorHAnsi"/>
          <w:sz w:val="18"/>
          <w:szCs w:val="18"/>
        </w:rPr>
        <w:t>. Trombetti-</w:t>
      </w:r>
      <w:proofErr w:type="spellStart"/>
      <w:r w:rsidRPr="00A379C8">
        <w:rPr>
          <w:rFonts w:asciiTheme="minorHAnsi" w:hAnsiTheme="minorHAnsi" w:cstheme="minorHAnsi"/>
          <w:sz w:val="18"/>
          <w:szCs w:val="18"/>
        </w:rPr>
        <w:t>Murero</w:t>
      </w:r>
      <w:proofErr w:type="spellEnd"/>
      <w:r w:rsidRPr="00A379C8">
        <w:rPr>
          <w:rFonts w:asciiTheme="minorHAnsi" w:hAnsiTheme="minorHAnsi" w:cstheme="minorHAnsi"/>
          <w:sz w:val="18"/>
          <w:szCs w:val="18"/>
        </w:rPr>
        <w:t>, 1848-1851. – 3 volumi. ((Trisettimanale; quotidiano</w:t>
      </w:r>
      <w:r w:rsidRPr="00A379C8">
        <w:rPr>
          <w:rFonts w:asciiTheme="minorHAnsi" w:hAnsiTheme="minorHAnsi" w:cstheme="minorHAnsi"/>
          <w:sz w:val="18"/>
          <w:szCs w:val="18"/>
        </w:rPr>
        <w:t xml:space="preserve"> dal 7 gennaio 1849</w:t>
      </w:r>
      <w:r w:rsidRPr="00A379C8">
        <w:rPr>
          <w:rFonts w:asciiTheme="minorHAnsi" w:hAnsiTheme="minorHAnsi" w:cstheme="minorHAnsi"/>
          <w:sz w:val="18"/>
          <w:szCs w:val="18"/>
        </w:rPr>
        <w:t xml:space="preserve">. </w:t>
      </w:r>
      <w:r w:rsidRPr="00A379C8">
        <w:rPr>
          <w:rFonts w:asciiTheme="minorHAnsi" w:hAnsiTheme="minorHAnsi" w:cstheme="minorHAnsi"/>
          <w:sz w:val="18"/>
          <w:szCs w:val="18"/>
        </w:rPr>
        <w:t>–</w:t>
      </w:r>
      <w:r w:rsidRPr="00A379C8">
        <w:rPr>
          <w:rFonts w:asciiTheme="minorHAnsi" w:hAnsiTheme="minorHAnsi" w:cstheme="minorHAnsi"/>
          <w:sz w:val="18"/>
          <w:szCs w:val="18"/>
        </w:rPr>
        <w:t xml:space="preserve"> </w:t>
      </w:r>
      <w:r w:rsidRPr="00A379C8">
        <w:rPr>
          <w:rFonts w:asciiTheme="minorHAnsi" w:hAnsiTheme="minorHAnsi" w:cstheme="minorHAnsi"/>
          <w:sz w:val="18"/>
          <w:szCs w:val="18"/>
        </w:rPr>
        <w:t>Direttori: Camillo Giussani; dall’autunno 1849:</w:t>
      </w:r>
      <w:r w:rsidRPr="00A379C8">
        <w:rPr>
          <w:rFonts w:asciiTheme="minorHAnsi" w:hAnsiTheme="minorHAnsi" w:cstheme="minorHAnsi"/>
          <w:sz w:val="18"/>
          <w:szCs w:val="18"/>
        </w:rPr>
        <w:t xml:space="preserve"> Pacifico </w:t>
      </w:r>
      <w:proofErr w:type="spellStart"/>
      <w:r w:rsidRPr="00A379C8">
        <w:rPr>
          <w:rFonts w:asciiTheme="minorHAnsi" w:hAnsiTheme="minorHAnsi" w:cstheme="minorHAnsi"/>
          <w:sz w:val="18"/>
          <w:szCs w:val="18"/>
        </w:rPr>
        <w:t>Valussi</w:t>
      </w:r>
      <w:proofErr w:type="spellEnd"/>
    </w:p>
    <w:p w14:paraId="56E4ED8E" w14:textId="3563AEC7" w:rsidR="00A379C8" w:rsidRPr="00A379C8" w:rsidRDefault="00A379C8" w:rsidP="00A379C8">
      <w:pPr>
        <w:jc w:val="both"/>
        <w:rPr>
          <w:rFonts w:asciiTheme="minorHAnsi" w:hAnsiTheme="minorHAnsi" w:cstheme="minorHAnsi"/>
          <w:sz w:val="18"/>
          <w:szCs w:val="18"/>
        </w:rPr>
      </w:pPr>
      <w:r w:rsidRPr="00A379C8">
        <w:rPr>
          <w:rFonts w:asciiTheme="minorHAnsi" w:hAnsiTheme="minorHAnsi" w:cstheme="minorHAnsi"/>
          <w:sz w:val="18"/>
          <w:szCs w:val="18"/>
        </w:rPr>
        <w:t xml:space="preserve">Autori: Giussani, Camillo &lt;1825-1907&gt;; </w:t>
      </w:r>
      <w:proofErr w:type="spellStart"/>
      <w:r w:rsidRPr="00A379C8">
        <w:rPr>
          <w:rFonts w:asciiTheme="minorHAnsi" w:hAnsiTheme="minorHAnsi" w:cstheme="minorHAnsi"/>
          <w:sz w:val="18"/>
          <w:szCs w:val="18"/>
        </w:rPr>
        <w:t>Valussi</w:t>
      </w:r>
      <w:proofErr w:type="spellEnd"/>
      <w:r w:rsidRPr="00A379C8">
        <w:rPr>
          <w:rFonts w:asciiTheme="minorHAnsi" w:hAnsiTheme="minorHAnsi" w:cstheme="minorHAnsi"/>
          <w:sz w:val="18"/>
          <w:szCs w:val="18"/>
        </w:rPr>
        <w:t>, Pacifico</w:t>
      </w:r>
    </w:p>
    <w:p w14:paraId="600372EF" w14:textId="77777777" w:rsidR="00A379C8" w:rsidRPr="00A379C8" w:rsidRDefault="00A379C8" w:rsidP="00A379C8">
      <w:pPr>
        <w:jc w:val="both"/>
        <w:rPr>
          <w:rFonts w:asciiTheme="minorHAnsi" w:hAnsiTheme="minorHAnsi" w:cstheme="minorHAnsi"/>
          <w:sz w:val="18"/>
          <w:szCs w:val="18"/>
        </w:rPr>
      </w:pPr>
      <w:r w:rsidRPr="00A379C8">
        <w:rPr>
          <w:rFonts w:asciiTheme="minorHAnsi" w:eastAsiaTheme="majorEastAsia" w:hAnsiTheme="minorHAnsi" w:cstheme="minorHAnsi"/>
          <w:sz w:val="18"/>
          <w:szCs w:val="18"/>
        </w:rPr>
        <w:t>Stampatore</w:t>
      </w:r>
      <w:r w:rsidRPr="00A379C8">
        <w:rPr>
          <w:rFonts w:asciiTheme="minorHAnsi" w:hAnsiTheme="minorHAnsi" w:cstheme="minorHAnsi"/>
          <w:sz w:val="18"/>
          <w:szCs w:val="18"/>
        </w:rPr>
        <w:t>:</w:t>
      </w:r>
      <w:r w:rsidRPr="00A379C8">
        <w:rPr>
          <w:rFonts w:asciiTheme="minorHAnsi" w:eastAsiaTheme="majorEastAsia" w:hAnsiTheme="minorHAnsi" w:cstheme="minorHAnsi"/>
          <w:sz w:val="18"/>
          <w:szCs w:val="18"/>
        </w:rPr>
        <w:t xml:space="preserve"> Trombetti </w:t>
      </w:r>
      <w:proofErr w:type="spellStart"/>
      <w:r w:rsidRPr="00A379C8">
        <w:rPr>
          <w:rFonts w:asciiTheme="minorHAnsi" w:eastAsiaTheme="majorEastAsia" w:hAnsiTheme="minorHAnsi" w:cstheme="minorHAnsi"/>
          <w:sz w:val="18"/>
          <w:szCs w:val="18"/>
        </w:rPr>
        <w:t>Murero</w:t>
      </w:r>
      <w:proofErr w:type="spellEnd"/>
      <w:r w:rsidRPr="00A379C8">
        <w:rPr>
          <w:rFonts w:asciiTheme="minorHAnsi" w:eastAsiaTheme="majorEastAsia" w:hAnsiTheme="minorHAnsi" w:cstheme="minorHAnsi"/>
          <w:sz w:val="18"/>
          <w:szCs w:val="18"/>
        </w:rPr>
        <w:t xml:space="preserve"> </w:t>
      </w:r>
    </w:p>
    <w:p w14:paraId="7F5D33AE" w14:textId="77777777" w:rsidR="00A379C8" w:rsidRPr="00A379C8" w:rsidRDefault="00A379C8" w:rsidP="00A379C8">
      <w:pPr>
        <w:jc w:val="both"/>
        <w:rPr>
          <w:rFonts w:asciiTheme="minorHAnsi" w:hAnsiTheme="minorHAnsi" w:cstheme="minorHAnsi"/>
          <w:sz w:val="18"/>
          <w:szCs w:val="18"/>
        </w:rPr>
      </w:pPr>
      <w:r w:rsidRPr="00A379C8">
        <w:rPr>
          <w:rFonts w:asciiTheme="minorHAnsi" w:hAnsiTheme="minorHAnsi" w:cstheme="minorHAnsi"/>
          <w:b/>
          <w:bCs/>
          <w:color w:val="C00000"/>
          <w:sz w:val="18"/>
          <w:szCs w:val="18"/>
        </w:rPr>
        <w:t>Copia digitale</w:t>
      </w:r>
      <w:r w:rsidRPr="00A379C8">
        <w:rPr>
          <w:rFonts w:asciiTheme="minorHAnsi" w:hAnsiTheme="minorHAnsi" w:cstheme="minorHAnsi"/>
          <w:sz w:val="18"/>
          <w:szCs w:val="18"/>
        </w:rPr>
        <w:t xml:space="preserve">: </w:t>
      </w:r>
      <w:hyperlink r:id="rId14" w:history="1">
        <w:r w:rsidRPr="00A379C8">
          <w:rPr>
            <w:rStyle w:val="Collegamentoipertestuale"/>
            <w:rFonts w:asciiTheme="minorHAnsi" w:hAnsiTheme="minorHAnsi" w:cstheme="minorHAnsi"/>
            <w:sz w:val="18"/>
            <w:szCs w:val="18"/>
          </w:rPr>
          <w:t>1848-1851</w:t>
        </w:r>
      </w:hyperlink>
    </w:p>
    <w:p w14:paraId="5C049BF4" w14:textId="77777777" w:rsidR="00A379C8" w:rsidRPr="00A379C8" w:rsidRDefault="00A379C8" w:rsidP="0016366C">
      <w:pPr>
        <w:jc w:val="both"/>
        <w:rPr>
          <w:rFonts w:asciiTheme="minorHAnsi" w:hAnsiTheme="minorHAnsi" w:cstheme="minorHAnsi"/>
          <w:sz w:val="18"/>
          <w:szCs w:val="18"/>
        </w:rPr>
      </w:pPr>
    </w:p>
    <w:p w14:paraId="1486D781" w14:textId="417D535B" w:rsidR="0016366C" w:rsidRPr="00A379C8" w:rsidRDefault="0016366C" w:rsidP="0016366C">
      <w:pPr>
        <w:jc w:val="both"/>
        <w:rPr>
          <w:rFonts w:asciiTheme="minorHAnsi" w:hAnsiTheme="minorHAnsi" w:cstheme="minorHAnsi"/>
          <w:sz w:val="18"/>
          <w:szCs w:val="18"/>
        </w:rPr>
      </w:pPr>
      <w:r w:rsidRPr="00A379C8">
        <w:rPr>
          <w:rFonts w:asciiTheme="minorHAnsi" w:hAnsiTheme="minorHAnsi" w:cstheme="minorHAnsi"/>
          <w:sz w:val="18"/>
          <w:szCs w:val="18"/>
        </w:rPr>
        <w:t>Soggetto: Politica – Friuli – 1848</w:t>
      </w:r>
      <w:r w:rsidR="00A379C8" w:rsidRPr="00A379C8">
        <w:rPr>
          <w:rFonts w:asciiTheme="minorHAnsi" w:hAnsiTheme="minorHAnsi" w:cstheme="minorHAnsi"/>
          <w:sz w:val="18"/>
          <w:szCs w:val="18"/>
        </w:rPr>
        <w:t>-1851</w:t>
      </w:r>
      <w:r w:rsidRPr="00A379C8">
        <w:rPr>
          <w:rFonts w:asciiTheme="minorHAnsi" w:hAnsiTheme="minorHAnsi" w:cstheme="minorHAnsi"/>
          <w:sz w:val="18"/>
          <w:szCs w:val="18"/>
        </w:rPr>
        <w:t xml:space="preserve">; Risorgimento italiano – Friuli </w:t>
      </w:r>
      <w:r w:rsidR="00A379C8" w:rsidRPr="00A379C8">
        <w:rPr>
          <w:rFonts w:asciiTheme="minorHAnsi" w:hAnsiTheme="minorHAnsi" w:cstheme="minorHAnsi"/>
          <w:sz w:val="18"/>
          <w:szCs w:val="18"/>
        </w:rPr>
        <w:t>–</w:t>
      </w:r>
      <w:r w:rsidRPr="00A379C8">
        <w:rPr>
          <w:rFonts w:asciiTheme="minorHAnsi" w:hAnsiTheme="minorHAnsi" w:cstheme="minorHAnsi"/>
          <w:sz w:val="18"/>
          <w:szCs w:val="18"/>
        </w:rPr>
        <w:t xml:space="preserve"> 1848</w:t>
      </w:r>
      <w:r w:rsidR="00A379C8" w:rsidRPr="00A379C8">
        <w:rPr>
          <w:rFonts w:asciiTheme="minorHAnsi" w:hAnsiTheme="minorHAnsi" w:cstheme="minorHAnsi"/>
          <w:sz w:val="18"/>
          <w:szCs w:val="18"/>
        </w:rPr>
        <w:t>-1851</w:t>
      </w:r>
    </w:p>
    <w:p w14:paraId="4D99A350" w14:textId="77777777" w:rsidR="00AF2B27" w:rsidRPr="00AF2B27" w:rsidRDefault="00AF2B27" w:rsidP="00AF2B27">
      <w:pPr>
        <w:jc w:val="both"/>
        <w:rPr>
          <w:rFonts w:ascii="Calibri" w:hAnsi="Calibri" w:cs="Calibri"/>
        </w:rPr>
      </w:pPr>
    </w:p>
    <w:p w14:paraId="33D20500" w14:textId="77777777" w:rsidR="00AF2B27" w:rsidRDefault="00AF2B27" w:rsidP="00AF2B27">
      <w:pPr>
        <w:jc w:val="both"/>
        <w:rPr>
          <w:rFonts w:asciiTheme="minorHAnsi" w:hAnsiTheme="minorHAnsi" w:cstheme="minorHAnsi"/>
          <w:b/>
          <w:bCs/>
          <w:color w:val="C00000"/>
          <w:sz w:val="44"/>
          <w:szCs w:val="44"/>
        </w:rPr>
      </w:pPr>
      <w:r w:rsidRPr="003D2DB4">
        <w:rPr>
          <w:rFonts w:asciiTheme="minorHAnsi" w:hAnsiTheme="minorHAnsi" w:cstheme="minorHAnsi"/>
          <w:b/>
          <w:bCs/>
          <w:color w:val="C00000"/>
          <w:sz w:val="44"/>
          <w:szCs w:val="44"/>
        </w:rPr>
        <w:t>Informazioni storico-bibliografiche</w:t>
      </w:r>
    </w:p>
    <w:p w14:paraId="7B12390D" w14:textId="47B61318" w:rsidR="0016366C" w:rsidRPr="00A379C8" w:rsidRDefault="0016366C" w:rsidP="00AF2B27">
      <w:pPr>
        <w:jc w:val="both"/>
        <w:rPr>
          <w:rFonts w:asciiTheme="minorHAnsi" w:hAnsiTheme="minorHAnsi" w:cstheme="minorHAnsi"/>
          <w:sz w:val="18"/>
          <w:szCs w:val="18"/>
        </w:rPr>
      </w:pPr>
      <w:r w:rsidRPr="00A379C8">
        <w:rPr>
          <w:rFonts w:asciiTheme="minorHAnsi" w:hAnsiTheme="minorHAnsi" w:cstheme="minorHAnsi"/>
          <w:b/>
          <w:bCs/>
          <w:sz w:val="18"/>
          <w:szCs w:val="18"/>
        </w:rPr>
        <w:t>Bernardino Zambra</w:t>
      </w:r>
      <w:r w:rsidRPr="00A379C8">
        <w:rPr>
          <w:rFonts w:asciiTheme="minorHAnsi" w:hAnsiTheme="minorHAnsi" w:cstheme="minorHAnsi"/>
          <w:sz w:val="18"/>
          <w:szCs w:val="18"/>
        </w:rPr>
        <w:t xml:space="preserve"> fu tra i redattori del «Giornale politico del Friuli», che riportava, dopo il titolo, il motto «Viva l’Indipendenza Italiana». Il foglio ebbe una breve vita, dal 27 marzo al 17 aprile 1848; Z. fu direttore degli ultimi tre numeri (17-19), caratterizzati da «un’impronta politica più radicale e meno polemica, dovuta anche alla situazione che ormai volgeva al peggio» (</w:t>
      </w:r>
      <w:proofErr w:type="spellStart"/>
      <w:r w:rsidRPr="00A379C8">
        <w:rPr>
          <w:rFonts w:asciiTheme="minorHAnsi" w:hAnsiTheme="minorHAnsi" w:cstheme="minorHAnsi"/>
          <w:sz w:val="18"/>
          <w:szCs w:val="18"/>
        </w:rPr>
        <w:t>Tamburlini</w:t>
      </w:r>
      <w:proofErr w:type="spellEnd"/>
      <w:r w:rsidRPr="00A379C8">
        <w:rPr>
          <w:rFonts w:asciiTheme="minorHAnsi" w:hAnsiTheme="minorHAnsi" w:cstheme="minorHAnsi"/>
          <w:sz w:val="18"/>
          <w:szCs w:val="18"/>
        </w:rPr>
        <w:t xml:space="preserve">). </w:t>
      </w:r>
      <w:hyperlink r:id="rId15" w:history="1">
        <w:r w:rsidRPr="00A379C8">
          <w:rPr>
            <w:rStyle w:val="Collegamentoipertestuale"/>
            <w:rFonts w:asciiTheme="minorHAnsi" w:hAnsiTheme="minorHAnsi" w:cstheme="minorHAnsi"/>
            <w:sz w:val="18"/>
            <w:szCs w:val="18"/>
          </w:rPr>
          <w:t>https://www.dizionariobiograficodeifriulani.it/zambra-bernardino/</w:t>
        </w:r>
      </w:hyperlink>
      <w:r w:rsidRPr="00A379C8">
        <w:rPr>
          <w:rFonts w:asciiTheme="minorHAnsi" w:hAnsiTheme="minorHAnsi" w:cstheme="minorHAnsi"/>
          <w:sz w:val="18"/>
          <w:szCs w:val="18"/>
        </w:rPr>
        <w:t xml:space="preserve">. </w:t>
      </w:r>
    </w:p>
    <w:p w14:paraId="094B58EE" w14:textId="77777777" w:rsidR="0016366C" w:rsidRPr="00A379C8" w:rsidRDefault="0016366C" w:rsidP="00AF2B27">
      <w:pPr>
        <w:jc w:val="both"/>
        <w:rPr>
          <w:rFonts w:asciiTheme="minorHAnsi" w:hAnsiTheme="minorHAnsi" w:cstheme="minorHAnsi"/>
          <w:sz w:val="18"/>
          <w:szCs w:val="18"/>
        </w:rPr>
      </w:pPr>
    </w:p>
    <w:p w14:paraId="6914DC67" w14:textId="31E5903D" w:rsidR="00A379C8" w:rsidRPr="00A379C8" w:rsidRDefault="00A379C8" w:rsidP="00AF2B27">
      <w:pPr>
        <w:jc w:val="both"/>
        <w:rPr>
          <w:rFonts w:asciiTheme="minorHAnsi" w:hAnsiTheme="minorHAnsi" w:cstheme="minorHAnsi"/>
          <w:sz w:val="18"/>
          <w:szCs w:val="18"/>
        </w:rPr>
      </w:pPr>
      <w:r w:rsidRPr="00A379C8">
        <w:rPr>
          <w:rFonts w:asciiTheme="minorHAnsi" w:hAnsiTheme="minorHAnsi" w:cstheme="minorHAnsi"/>
          <w:b/>
          <w:bCs/>
          <w:sz w:val="18"/>
          <w:szCs w:val="18"/>
        </w:rPr>
        <w:t xml:space="preserve">Camillo Giussani. </w:t>
      </w:r>
      <w:r w:rsidRPr="00A379C8">
        <w:rPr>
          <w:rFonts w:asciiTheme="minorHAnsi" w:hAnsiTheme="minorHAnsi" w:cstheme="minorHAnsi"/>
          <w:sz w:val="18"/>
          <w:szCs w:val="18"/>
        </w:rPr>
        <w:t xml:space="preserve">Nacque a Udine l’11 novembre 1825 da Sigismondo e Caterina Cappello. Laureatosi in lettere all’Università di Padova, insegnò letteratura italiana e storia nell’I. R. Ginnasio liceale e svolse un ruolo di primo piano nella storia del giornalismo friulano. Pubblicista battagliero e fecondo, dal carattere «risentito» e spesso «caustico», iniziò la sua attività giornalistica collaborando al «Giornale politico del Friuli», diretto da </w:t>
      </w:r>
      <w:hyperlink r:id="rId16" w:history="1">
        <w:r w:rsidRPr="00A379C8">
          <w:rPr>
            <w:rStyle w:val="Collegamentoipertestuale"/>
            <w:rFonts w:asciiTheme="minorHAnsi" w:hAnsiTheme="minorHAnsi" w:cstheme="minorHAnsi"/>
            <w:sz w:val="18"/>
            <w:szCs w:val="18"/>
          </w:rPr>
          <w:t>Giovanni Battista Castellani</w:t>
        </w:r>
      </w:hyperlink>
      <w:r w:rsidRPr="00A379C8">
        <w:rPr>
          <w:rFonts w:asciiTheme="minorHAnsi" w:hAnsiTheme="minorHAnsi" w:cstheme="minorHAnsi"/>
          <w:sz w:val="18"/>
          <w:szCs w:val="18"/>
        </w:rPr>
        <w:t xml:space="preserve">, il cui primo numero uscì il 27 marzo 1848 e l’ultimo il 17 aprile, per complessivi diciannove numeri, durante la breve stagione di libertà dalla dominazione austriaca. Esso fu il primo giornale politico friulano e si caratterizzò per un accentuato tono demagogico, imbevuto di eccessivo entusiasmo nella valutazione delle effettive forze su cui poteva contare il Friuli insorto. G. fu il primo direttore de «Il Friuli», che iniziò le pubblicazioni il 2 novembre 1848, terzo giornale di quell’anno mirabile, dopo l’effimera comparsa de «Lo Spettatore friulano», redatto dall’abate </w:t>
      </w:r>
      <w:hyperlink r:id="rId17" w:history="1">
        <w:r w:rsidRPr="00A379C8">
          <w:rPr>
            <w:rStyle w:val="Collegamentoipertestuale"/>
            <w:rFonts w:asciiTheme="minorHAnsi" w:hAnsiTheme="minorHAnsi" w:cstheme="minorHAnsi"/>
            <w:sz w:val="18"/>
            <w:szCs w:val="18"/>
          </w:rPr>
          <w:t>Iacopo Pirona</w:t>
        </w:r>
      </w:hyperlink>
      <w:r w:rsidRPr="00A379C8">
        <w:rPr>
          <w:rFonts w:asciiTheme="minorHAnsi" w:hAnsiTheme="minorHAnsi" w:cstheme="minorHAnsi"/>
          <w:sz w:val="18"/>
          <w:szCs w:val="18"/>
        </w:rPr>
        <w:t xml:space="preserve"> e da </w:t>
      </w:r>
      <w:hyperlink r:id="rId18" w:history="1">
        <w:r w:rsidRPr="00A379C8">
          <w:rPr>
            <w:rStyle w:val="Collegamentoipertestuale"/>
            <w:rFonts w:asciiTheme="minorHAnsi" w:hAnsiTheme="minorHAnsi" w:cstheme="minorHAnsi"/>
            <w:sz w:val="18"/>
            <w:szCs w:val="18"/>
          </w:rPr>
          <w:t xml:space="preserve">Carlo Alessandro </w:t>
        </w:r>
        <w:proofErr w:type="spellStart"/>
        <w:r w:rsidRPr="00A379C8">
          <w:rPr>
            <w:rStyle w:val="Collegamentoipertestuale"/>
            <w:rFonts w:asciiTheme="minorHAnsi" w:hAnsiTheme="minorHAnsi" w:cstheme="minorHAnsi"/>
            <w:sz w:val="18"/>
            <w:szCs w:val="18"/>
          </w:rPr>
          <w:t>Carnier</w:t>
        </w:r>
        <w:proofErr w:type="spellEnd"/>
      </w:hyperlink>
      <w:r w:rsidRPr="00A379C8">
        <w:rPr>
          <w:rFonts w:asciiTheme="minorHAnsi" w:hAnsiTheme="minorHAnsi" w:cstheme="minorHAnsi"/>
          <w:sz w:val="18"/>
          <w:szCs w:val="18"/>
        </w:rPr>
        <w:t>. «Il Friuli» uscì con una iniziale cadenza trisettimanale e assunse la veste più impegnativa di quotidiano dal 7 gennaio 1849. Fu un giornale vivace, ricco di articoli polemici in stile facile e piano, aperto alle problematiche sociali, che non fu tuttavia in grado di affrontare con adeguati strumenti di analisi politica, restando «nel limbo delle affermazioni vaghe e dell’utopismo più ingenuo». L’impronta politico-culturale che G. dette a «Il Friuli» fu schiettamente liberale e progressista, chiaramente prospettata nei due articoli del primo numero in cui venne presentato il programma del periodico.</w:t>
      </w:r>
    </w:p>
    <w:p w14:paraId="4F09DF23" w14:textId="7CFC869E" w:rsidR="00A379C8" w:rsidRPr="00A379C8" w:rsidRDefault="00A379C8" w:rsidP="00AF2B27">
      <w:pPr>
        <w:jc w:val="both"/>
        <w:rPr>
          <w:rFonts w:asciiTheme="minorHAnsi" w:hAnsiTheme="minorHAnsi" w:cstheme="minorHAnsi"/>
          <w:sz w:val="18"/>
          <w:szCs w:val="18"/>
        </w:rPr>
      </w:pPr>
      <w:r w:rsidRPr="00A379C8">
        <w:rPr>
          <w:rFonts w:asciiTheme="minorHAnsi" w:hAnsiTheme="minorHAnsi" w:cstheme="minorHAnsi"/>
          <w:sz w:val="18"/>
          <w:szCs w:val="18"/>
        </w:rPr>
        <w:t xml:space="preserve">I due problemi che stavano a cuore al sodalizio di giornalisti raccolti attorno a G. erano quelli della libertà e dell’indipendenza nazionale; quando tramontò l’obiettivo dell’indipendenza, essi mantennero senza cedimenti quello della libertà. Nell’autunno del 1849 la direzione del giornale – fino alla soppressione di questo nel novembre 1851, decretata dal governo austriaco per il suo marcato orientamento liberale – venne assunta da </w:t>
      </w:r>
      <w:hyperlink r:id="rId19" w:history="1">
        <w:r w:rsidRPr="00A379C8">
          <w:rPr>
            <w:rStyle w:val="Collegamentoipertestuale"/>
            <w:rFonts w:asciiTheme="minorHAnsi" w:hAnsiTheme="minorHAnsi" w:cstheme="minorHAnsi"/>
            <w:sz w:val="18"/>
            <w:szCs w:val="18"/>
          </w:rPr>
          <w:t xml:space="preserve">Pacifico </w:t>
        </w:r>
        <w:proofErr w:type="spellStart"/>
        <w:r w:rsidRPr="00A379C8">
          <w:rPr>
            <w:rStyle w:val="Collegamentoipertestuale"/>
            <w:rFonts w:asciiTheme="minorHAnsi" w:hAnsiTheme="minorHAnsi" w:cstheme="minorHAnsi"/>
            <w:sz w:val="18"/>
            <w:szCs w:val="18"/>
          </w:rPr>
          <w:t>Valussi</w:t>
        </w:r>
        <w:proofErr w:type="spellEnd"/>
      </w:hyperlink>
      <w:r w:rsidRPr="00A379C8">
        <w:rPr>
          <w:rFonts w:asciiTheme="minorHAnsi" w:hAnsiTheme="minorHAnsi" w:cstheme="minorHAnsi"/>
          <w:sz w:val="18"/>
          <w:szCs w:val="18"/>
        </w:rPr>
        <w:t>, che aveva già maturato una ricca esperienza professionale in campo giornalistico a Trieste e Venezia.</w:t>
      </w:r>
    </w:p>
    <w:p w14:paraId="748AC545" w14:textId="2A81E9FB" w:rsidR="00A379C8" w:rsidRPr="00A379C8" w:rsidRDefault="00A379C8" w:rsidP="00AF2B27">
      <w:pPr>
        <w:jc w:val="both"/>
        <w:rPr>
          <w:rFonts w:asciiTheme="minorHAnsi" w:hAnsiTheme="minorHAnsi" w:cstheme="minorHAnsi"/>
          <w:i/>
          <w:iCs/>
          <w:sz w:val="18"/>
          <w:szCs w:val="18"/>
        </w:rPr>
      </w:pPr>
      <w:r w:rsidRPr="00A379C8">
        <w:rPr>
          <w:rFonts w:asciiTheme="minorHAnsi" w:hAnsiTheme="minorHAnsi" w:cstheme="minorHAnsi"/>
          <w:i/>
          <w:iCs/>
          <w:sz w:val="18"/>
          <w:szCs w:val="18"/>
        </w:rPr>
        <w:t xml:space="preserve">Tiziano </w:t>
      </w:r>
      <w:proofErr w:type="spellStart"/>
      <w:r w:rsidRPr="00A379C8">
        <w:rPr>
          <w:rFonts w:asciiTheme="minorHAnsi" w:hAnsiTheme="minorHAnsi" w:cstheme="minorHAnsi"/>
          <w:i/>
          <w:iCs/>
          <w:sz w:val="18"/>
          <w:szCs w:val="18"/>
        </w:rPr>
        <w:t>Sguazzero</w:t>
      </w:r>
      <w:proofErr w:type="spellEnd"/>
    </w:p>
    <w:p w14:paraId="197F4A73" w14:textId="2DB2E96A" w:rsidR="00A379C8" w:rsidRPr="00A379C8" w:rsidRDefault="00A379C8" w:rsidP="00AF2B27">
      <w:pPr>
        <w:jc w:val="both"/>
        <w:rPr>
          <w:rFonts w:asciiTheme="minorHAnsi" w:hAnsiTheme="minorHAnsi" w:cstheme="minorHAnsi"/>
          <w:i/>
          <w:iCs/>
          <w:sz w:val="18"/>
          <w:szCs w:val="18"/>
        </w:rPr>
      </w:pPr>
      <w:hyperlink r:id="rId20" w:history="1">
        <w:r w:rsidRPr="00A379C8">
          <w:rPr>
            <w:rStyle w:val="Collegamentoipertestuale"/>
            <w:rFonts w:asciiTheme="minorHAnsi" w:hAnsiTheme="minorHAnsi" w:cstheme="minorHAnsi"/>
            <w:i/>
            <w:iCs/>
            <w:sz w:val="18"/>
            <w:szCs w:val="18"/>
          </w:rPr>
          <w:t>https://www.dizionariobiograficodeifriulani.it/giussani-camillo/</w:t>
        </w:r>
      </w:hyperlink>
      <w:r w:rsidRPr="00A379C8">
        <w:rPr>
          <w:rFonts w:asciiTheme="minorHAnsi" w:hAnsiTheme="minorHAnsi" w:cstheme="minorHAnsi"/>
          <w:i/>
          <w:iCs/>
          <w:sz w:val="18"/>
          <w:szCs w:val="18"/>
        </w:rPr>
        <w:t xml:space="preserve">. </w:t>
      </w:r>
    </w:p>
    <w:p w14:paraId="2EDE590C" w14:textId="77777777" w:rsidR="00A379C8" w:rsidRPr="00A379C8" w:rsidRDefault="00A379C8" w:rsidP="00AF2B27">
      <w:pPr>
        <w:jc w:val="both"/>
        <w:rPr>
          <w:rFonts w:asciiTheme="minorHAnsi" w:hAnsiTheme="minorHAnsi" w:cstheme="minorHAnsi"/>
          <w:b/>
          <w:bCs/>
          <w:sz w:val="20"/>
          <w:szCs w:val="20"/>
        </w:rPr>
      </w:pPr>
    </w:p>
    <w:p w14:paraId="5AA6389A" w14:textId="167A4D38" w:rsidR="00AF2B27" w:rsidRPr="00A379C8" w:rsidRDefault="00AF2B27" w:rsidP="00AF2B27">
      <w:pPr>
        <w:jc w:val="both"/>
        <w:rPr>
          <w:rFonts w:asciiTheme="minorHAnsi" w:hAnsiTheme="minorHAnsi" w:cstheme="minorHAnsi"/>
          <w:b/>
          <w:bCs/>
          <w:color w:val="C00000"/>
          <w:sz w:val="18"/>
          <w:szCs w:val="18"/>
        </w:rPr>
      </w:pPr>
      <w:r>
        <w:rPr>
          <w:rFonts w:asciiTheme="minorHAnsi" w:hAnsiTheme="minorHAnsi" w:cstheme="minorHAnsi"/>
          <w:b/>
          <w:bCs/>
          <w:color w:val="C00000"/>
          <w:sz w:val="44"/>
          <w:szCs w:val="44"/>
        </w:rPr>
        <w:t>Note e riferimenti bibliografici</w:t>
      </w:r>
    </w:p>
    <w:p w14:paraId="566D5E43" w14:textId="77777777" w:rsidR="00424368" w:rsidRPr="00A379C8" w:rsidRDefault="000D2B3F" w:rsidP="00AF2B27">
      <w:pPr>
        <w:pStyle w:val="Paragrafoelenco"/>
        <w:numPr>
          <w:ilvl w:val="0"/>
          <w:numId w:val="2"/>
        </w:numPr>
        <w:jc w:val="both"/>
        <w:rPr>
          <w:rFonts w:asciiTheme="minorHAnsi" w:hAnsiTheme="minorHAnsi" w:cstheme="minorHAnsi"/>
          <w:sz w:val="18"/>
          <w:szCs w:val="18"/>
        </w:rPr>
      </w:pPr>
      <w:hyperlink r:id="rId21" w:history="1">
        <w:r w:rsidRPr="00A379C8">
          <w:rPr>
            <w:rStyle w:val="Collegamentoipertestuale"/>
            <w:rFonts w:asciiTheme="minorHAnsi" w:hAnsiTheme="minorHAnsi" w:cstheme="minorHAnsi"/>
            <w:sz w:val="18"/>
            <w:szCs w:val="18"/>
          </w:rPr>
          <w:t>https://www.sbnfvg.it/ricerca/dettaglio/giornale-politico-del-friuli/377234</w:t>
        </w:r>
      </w:hyperlink>
      <w:r w:rsidR="00AF2B27" w:rsidRPr="00A379C8">
        <w:rPr>
          <w:rFonts w:asciiTheme="minorHAnsi" w:hAnsiTheme="minorHAnsi" w:cstheme="minorHAnsi"/>
          <w:sz w:val="18"/>
          <w:szCs w:val="18"/>
        </w:rPr>
        <w:t>.</w:t>
      </w:r>
    </w:p>
    <w:p w14:paraId="7AE4EE81" w14:textId="5F92B2CC" w:rsidR="00AF2B27" w:rsidRPr="00A379C8" w:rsidRDefault="00424368" w:rsidP="00AF2B27">
      <w:pPr>
        <w:pStyle w:val="Paragrafoelenco"/>
        <w:numPr>
          <w:ilvl w:val="0"/>
          <w:numId w:val="2"/>
        </w:numPr>
        <w:jc w:val="both"/>
        <w:rPr>
          <w:rFonts w:asciiTheme="minorHAnsi" w:hAnsiTheme="minorHAnsi" w:cstheme="minorHAnsi"/>
          <w:sz w:val="18"/>
          <w:szCs w:val="18"/>
        </w:rPr>
      </w:pPr>
      <w:hyperlink r:id="rId22" w:history="1">
        <w:r w:rsidRPr="00A379C8">
          <w:rPr>
            <w:rStyle w:val="Collegamentoipertestuale"/>
            <w:rFonts w:asciiTheme="minorHAnsi" w:hAnsiTheme="minorHAnsi" w:cstheme="minorHAnsi"/>
            <w:sz w:val="18"/>
            <w:szCs w:val="18"/>
          </w:rPr>
          <w:t>https://www.sbnfvg.it/ricerca/dettaglio/giornale-politico-del-friuli-risorsa-elettronica/389741?web=sbud</w:t>
        </w:r>
      </w:hyperlink>
      <w:r w:rsidRPr="00A379C8">
        <w:rPr>
          <w:rFonts w:asciiTheme="minorHAnsi" w:hAnsiTheme="minorHAnsi" w:cstheme="minorHAnsi"/>
          <w:sz w:val="18"/>
          <w:szCs w:val="18"/>
        </w:rPr>
        <w:t xml:space="preserve">. </w:t>
      </w:r>
      <w:r w:rsidR="00AF2B27" w:rsidRPr="00A379C8">
        <w:rPr>
          <w:rFonts w:asciiTheme="minorHAnsi" w:hAnsiTheme="minorHAnsi" w:cstheme="minorHAnsi"/>
          <w:sz w:val="18"/>
          <w:szCs w:val="18"/>
        </w:rPr>
        <w:t xml:space="preserve"> </w:t>
      </w:r>
    </w:p>
    <w:p w14:paraId="00A568BF" w14:textId="77777777" w:rsidR="0031062F" w:rsidRDefault="0031062F"/>
    <w:sectPr w:rsidR="0031062F"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4503E"/>
    <w:multiLevelType w:val="multilevel"/>
    <w:tmpl w:val="2BFCB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9673F5"/>
    <w:multiLevelType w:val="hybridMultilevel"/>
    <w:tmpl w:val="6BB0DE1E"/>
    <w:lvl w:ilvl="0" w:tplc="93E68464">
      <w:numFmt w:val="bullet"/>
      <w:lvlText w:val=""/>
      <w:lvlJc w:val="left"/>
      <w:pPr>
        <w:ind w:left="720" w:hanging="360"/>
      </w:pPr>
      <w:rPr>
        <w:rFonts w:ascii="Symbol" w:eastAsia="Times New Roman" w:hAnsi="Symbol"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61424752">
    <w:abstractNumId w:val="0"/>
  </w:num>
  <w:num w:numId="2" w16cid:durableId="17478471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F51F1"/>
    <w:rsid w:val="000D2B3F"/>
    <w:rsid w:val="0016366C"/>
    <w:rsid w:val="0031062F"/>
    <w:rsid w:val="00325EDD"/>
    <w:rsid w:val="003605E3"/>
    <w:rsid w:val="00375F4B"/>
    <w:rsid w:val="003811E4"/>
    <w:rsid w:val="00424368"/>
    <w:rsid w:val="004525AF"/>
    <w:rsid w:val="00653982"/>
    <w:rsid w:val="007C681E"/>
    <w:rsid w:val="00A379C8"/>
    <w:rsid w:val="00AF2B27"/>
    <w:rsid w:val="00AF51F1"/>
    <w:rsid w:val="00C71CAA"/>
    <w:rsid w:val="00D544E6"/>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02FBE"/>
  <w15:chartTrackingRefBased/>
  <w15:docId w15:val="{1F4AF8F5-EFCC-4FB4-8443-21FEE6645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F2B27"/>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AF51F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AF51F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AF51F1"/>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AF51F1"/>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AF51F1"/>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AF51F1"/>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AF51F1"/>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AF51F1"/>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AF51F1"/>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F51F1"/>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AF51F1"/>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AF51F1"/>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AF51F1"/>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AF51F1"/>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AF51F1"/>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AF51F1"/>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AF51F1"/>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AF51F1"/>
    <w:rPr>
      <w:rFonts w:eastAsiaTheme="majorEastAsia" w:cstheme="majorBidi"/>
      <w:color w:val="272727" w:themeColor="text1" w:themeTint="D8"/>
    </w:rPr>
  </w:style>
  <w:style w:type="paragraph" w:styleId="Titolo">
    <w:name w:val="Title"/>
    <w:basedOn w:val="Normale"/>
    <w:next w:val="Normale"/>
    <w:link w:val="TitoloCarattere"/>
    <w:uiPriority w:val="10"/>
    <w:qFormat/>
    <w:rsid w:val="00AF51F1"/>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F51F1"/>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AF51F1"/>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AF51F1"/>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AF51F1"/>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AF51F1"/>
    <w:rPr>
      <w:i/>
      <w:iCs/>
      <w:color w:val="404040" w:themeColor="text1" w:themeTint="BF"/>
    </w:rPr>
  </w:style>
  <w:style w:type="paragraph" w:styleId="Paragrafoelenco">
    <w:name w:val="List Paragraph"/>
    <w:basedOn w:val="Normale"/>
    <w:uiPriority w:val="34"/>
    <w:qFormat/>
    <w:rsid w:val="00AF51F1"/>
    <w:pPr>
      <w:ind w:left="720"/>
      <w:contextualSpacing/>
    </w:pPr>
  </w:style>
  <w:style w:type="character" w:styleId="Enfasiintensa">
    <w:name w:val="Intense Emphasis"/>
    <w:basedOn w:val="Carpredefinitoparagrafo"/>
    <w:uiPriority w:val="21"/>
    <w:qFormat/>
    <w:rsid w:val="00AF51F1"/>
    <w:rPr>
      <w:i/>
      <w:iCs/>
      <w:color w:val="365F91" w:themeColor="accent1" w:themeShade="BF"/>
    </w:rPr>
  </w:style>
  <w:style w:type="paragraph" w:styleId="Citazioneintensa">
    <w:name w:val="Intense Quote"/>
    <w:basedOn w:val="Normale"/>
    <w:next w:val="Normale"/>
    <w:link w:val="CitazioneintensaCarattere"/>
    <w:uiPriority w:val="30"/>
    <w:qFormat/>
    <w:rsid w:val="00AF51F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AF51F1"/>
    <w:rPr>
      <w:i/>
      <w:iCs/>
      <w:color w:val="365F91" w:themeColor="accent1" w:themeShade="BF"/>
    </w:rPr>
  </w:style>
  <w:style w:type="character" w:styleId="Riferimentointenso">
    <w:name w:val="Intense Reference"/>
    <w:basedOn w:val="Carpredefinitoparagrafo"/>
    <w:uiPriority w:val="32"/>
    <w:qFormat/>
    <w:rsid w:val="00AF51F1"/>
    <w:rPr>
      <w:b/>
      <w:bCs/>
      <w:smallCaps/>
      <w:color w:val="365F91" w:themeColor="accent1" w:themeShade="BF"/>
      <w:spacing w:val="5"/>
    </w:rPr>
  </w:style>
  <w:style w:type="character" w:styleId="Collegamentoipertestuale">
    <w:name w:val="Hyperlink"/>
    <w:uiPriority w:val="99"/>
    <w:rsid w:val="00AF2B27"/>
    <w:rPr>
      <w:color w:val="0000FF"/>
      <w:u w:val="single"/>
    </w:rPr>
  </w:style>
  <w:style w:type="character" w:styleId="Collegamentovisitato">
    <w:name w:val="FollowedHyperlink"/>
    <w:basedOn w:val="Carpredefinitoparagrafo"/>
    <w:uiPriority w:val="99"/>
    <w:semiHidden/>
    <w:unhideWhenUsed/>
    <w:rsid w:val="00AF2B27"/>
    <w:rPr>
      <w:color w:val="800080" w:themeColor="followedHyperlink"/>
      <w:u w:val="single"/>
    </w:rPr>
  </w:style>
  <w:style w:type="character" w:styleId="Menzionenonrisolta">
    <w:name w:val="Unresolved Mention"/>
    <w:basedOn w:val="Carpredefinitoparagrafo"/>
    <w:uiPriority w:val="99"/>
    <w:semiHidden/>
    <w:unhideWhenUsed/>
    <w:rsid w:val="00AF2B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596815">
      <w:bodyDiv w:val="1"/>
      <w:marLeft w:val="0"/>
      <w:marRight w:val="0"/>
      <w:marTop w:val="0"/>
      <w:marBottom w:val="0"/>
      <w:divBdr>
        <w:top w:val="none" w:sz="0" w:space="0" w:color="auto"/>
        <w:left w:val="none" w:sz="0" w:space="0" w:color="auto"/>
        <w:bottom w:val="none" w:sz="0" w:space="0" w:color="auto"/>
        <w:right w:val="none" w:sz="0" w:space="0" w:color="auto"/>
      </w:divBdr>
      <w:divsChild>
        <w:div w:id="1197356069">
          <w:marLeft w:val="0"/>
          <w:marRight w:val="0"/>
          <w:marTop w:val="0"/>
          <w:marBottom w:val="0"/>
          <w:divBdr>
            <w:top w:val="none" w:sz="0" w:space="0" w:color="auto"/>
            <w:left w:val="none" w:sz="0" w:space="0" w:color="auto"/>
            <w:bottom w:val="none" w:sz="0" w:space="0" w:color="auto"/>
            <w:right w:val="none" w:sz="0" w:space="0" w:color="auto"/>
          </w:divBdr>
        </w:div>
      </w:divsChild>
    </w:div>
    <w:div w:id="370687135">
      <w:bodyDiv w:val="1"/>
      <w:marLeft w:val="0"/>
      <w:marRight w:val="0"/>
      <w:marTop w:val="0"/>
      <w:marBottom w:val="0"/>
      <w:divBdr>
        <w:top w:val="none" w:sz="0" w:space="0" w:color="auto"/>
        <w:left w:val="none" w:sz="0" w:space="0" w:color="auto"/>
        <w:bottom w:val="none" w:sz="0" w:space="0" w:color="auto"/>
        <w:right w:val="none" w:sz="0" w:space="0" w:color="auto"/>
      </w:divBdr>
    </w:div>
    <w:div w:id="954671798">
      <w:bodyDiv w:val="1"/>
      <w:marLeft w:val="0"/>
      <w:marRight w:val="0"/>
      <w:marTop w:val="0"/>
      <w:marBottom w:val="0"/>
      <w:divBdr>
        <w:top w:val="none" w:sz="0" w:space="0" w:color="auto"/>
        <w:left w:val="none" w:sz="0" w:space="0" w:color="auto"/>
        <w:bottom w:val="none" w:sz="0" w:space="0" w:color="auto"/>
        <w:right w:val="none" w:sz="0" w:space="0" w:color="auto"/>
      </w:divBdr>
      <w:divsChild>
        <w:div w:id="2076969295">
          <w:marLeft w:val="0"/>
          <w:marRight w:val="0"/>
          <w:marTop w:val="0"/>
          <w:marBottom w:val="0"/>
          <w:divBdr>
            <w:top w:val="none" w:sz="0" w:space="0" w:color="auto"/>
            <w:left w:val="none" w:sz="0" w:space="0" w:color="auto"/>
            <w:bottom w:val="none" w:sz="0" w:space="0" w:color="auto"/>
            <w:right w:val="none" w:sz="0" w:space="0" w:color="auto"/>
          </w:divBdr>
        </w:div>
      </w:divsChild>
    </w:div>
    <w:div w:id="1377240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techeudine.it/lista-fascicoli?p=1&amp;s=szpSlLdwRRMSphp9APoSO%2bkrNluKfsgJ63b%2bb4tbzOR1hzkuqRhi2JjKO4vRLAbbtO4sHFhlkPsvK00NwyqSa4o%2bshdALSvO%2b407s9a6iPSqro2FvFYD9iCZEjXD8A%2fQ" TargetMode="External"/><Relationship Id="rId18" Type="http://schemas.openxmlformats.org/officeDocument/2006/relationships/hyperlink" Target="http://www.dizionariobiograficodeifriulani.it/carnier-carlo-alessandro/" TargetMode="External"/><Relationship Id="rId3" Type="http://schemas.openxmlformats.org/officeDocument/2006/relationships/settings" Target="settings.xml"/><Relationship Id="rId21" Type="http://schemas.openxmlformats.org/officeDocument/2006/relationships/hyperlink" Target="https://www.sbnfvg.it/ricerca/dettaglio/giornale-politico-del-friuli/377234" TargetMode="External"/><Relationship Id="rId7" Type="http://schemas.openxmlformats.org/officeDocument/2006/relationships/image" Target="media/image3.png"/><Relationship Id="rId12" Type="http://schemas.openxmlformats.org/officeDocument/2006/relationships/hyperlink" Target="https://www.techeudine.it/lista-fascicoli?p=1&amp;s=szpSlLdwRRMSphp9APoSO%2bkOdgaevdmKNVTpxuByX3NegxqwjfFeukCMJ%2bxMwEbBNI2EueCePvsiCr%2bNhnQr8%2b7v8hiV2x69yNJTHBXxx5jq1tsfYKHnPFCj%2bwkV3mJh" TargetMode="External"/><Relationship Id="rId17" Type="http://schemas.openxmlformats.org/officeDocument/2006/relationships/hyperlink" Target="http://www.dizionariobiograficodeifriulani.it/pirona-iacopo/" TargetMode="External"/><Relationship Id="rId2" Type="http://schemas.openxmlformats.org/officeDocument/2006/relationships/styles" Target="styles.xml"/><Relationship Id="rId16" Type="http://schemas.openxmlformats.org/officeDocument/2006/relationships/hyperlink" Target="http://www.dizionariobiograficodeifriulani.it/castellani-giovan-battista/" TargetMode="External"/><Relationship Id="rId20" Type="http://schemas.openxmlformats.org/officeDocument/2006/relationships/hyperlink" Target="https://www.dizionariobiograficodeifriulani.it/giussani-camillo/"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dizionariobiograficodeifriulani.it/zambra-bernardino/" TargetMode="External"/><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www.dizionariobiograficodeifriulani.it/valussi-pacifico/"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techeudine.it/lista-fascicoli?p=1&amp;s=szpSlLdwRRMSphp9APoSO%2biZ67VseRKnOr2j6hSzO%2bkyR9MHQklfMZmwU4aHBfKIvZn5ToBleutZ9lpCZul29w%3d%3d" TargetMode="External"/><Relationship Id="rId22" Type="http://schemas.openxmlformats.org/officeDocument/2006/relationships/hyperlink" Target="https://www.sbnfvg.it/ricerca/dettaglio/giornale-politico-del-friuli-risorsa-elettronica/389741?web=sbud"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Pages>
  <Words>988</Words>
  <Characters>5633</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4</cp:revision>
  <dcterms:created xsi:type="dcterms:W3CDTF">2025-02-05T15:58:00Z</dcterms:created>
  <dcterms:modified xsi:type="dcterms:W3CDTF">2025-02-26T18:59:00Z</dcterms:modified>
</cp:coreProperties>
</file>