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B3509" w14:textId="60AD3486" w:rsidR="00EC3573" w:rsidRDefault="00EC3573" w:rsidP="000C29DA">
      <w:pPr>
        <w:spacing w:after="0" w:line="240" w:lineRule="auto"/>
        <w:jc w:val="both"/>
        <w:rPr>
          <w:rFonts w:cstheme="minorHAnsi"/>
          <w:i/>
          <w:sz w:val="18"/>
          <w:szCs w:val="18"/>
        </w:rPr>
      </w:pPr>
      <w:bookmarkStart w:id="0" w:name="_Hlk152265105"/>
      <w:bookmarkStart w:id="1" w:name="_Hlk152265092"/>
      <w:r>
        <w:rPr>
          <w:rFonts w:cstheme="minorHAnsi"/>
          <w:b/>
          <w:color w:val="C00000"/>
          <w:sz w:val="44"/>
          <w:szCs w:val="44"/>
        </w:rPr>
        <w:t>CH3</w:t>
      </w:r>
      <w:r>
        <w:rPr>
          <w:rFonts w:cstheme="minorHAnsi"/>
          <w:b/>
          <w:color w:val="C00000"/>
          <w:sz w:val="44"/>
          <w:szCs w:val="44"/>
        </w:rPr>
        <w:t>6</w:t>
      </w:r>
      <w:r w:rsidRPr="004C1106">
        <w:rPr>
          <w:rFonts w:cstheme="minorHAnsi"/>
          <w:i/>
          <w:sz w:val="18"/>
          <w:szCs w:val="18"/>
        </w:rPr>
        <w:tab/>
      </w:r>
      <w:r w:rsidRPr="004C1106">
        <w:rPr>
          <w:rFonts w:cstheme="minorHAnsi"/>
          <w:i/>
          <w:sz w:val="18"/>
          <w:szCs w:val="18"/>
        </w:rPr>
        <w:tab/>
      </w:r>
      <w:r w:rsidRPr="004C1106">
        <w:rPr>
          <w:rFonts w:cstheme="minorHAnsi"/>
          <w:i/>
          <w:sz w:val="18"/>
          <w:szCs w:val="18"/>
        </w:rPr>
        <w:tab/>
      </w:r>
      <w:r w:rsidRPr="004C1106">
        <w:rPr>
          <w:rFonts w:cstheme="minorHAnsi"/>
          <w:i/>
          <w:sz w:val="18"/>
          <w:szCs w:val="18"/>
        </w:rPr>
        <w:tab/>
      </w:r>
      <w:r w:rsidRPr="004C1106">
        <w:rPr>
          <w:rFonts w:cstheme="minorHAnsi"/>
          <w:i/>
          <w:sz w:val="18"/>
          <w:szCs w:val="18"/>
        </w:rPr>
        <w:tab/>
      </w:r>
      <w:r w:rsidRPr="004C1106">
        <w:rPr>
          <w:rFonts w:cstheme="minorHAnsi"/>
          <w:i/>
          <w:sz w:val="18"/>
          <w:szCs w:val="18"/>
        </w:rPr>
        <w:tab/>
      </w:r>
      <w:r w:rsidRPr="004C1106">
        <w:rPr>
          <w:rFonts w:cstheme="minorHAnsi"/>
          <w:i/>
          <w:sz w:val="18"/>
          <w:szCs w:val="18"/>
        </w:rPr>
        <w:tab/>
      </w:r>
      <w:r>
        <w:rPr>
          <w:rFonts w:cstheme="minorHAnsi"/>
          <w:i/>
          <w:sz w:val="18"/>
          <w:szCs w:val="18"/>
        </w:rPr>
        <w:tab/>
      </w:r>
      <w:r w:rsidRPr="004C1106">
        <w:rPr>
          <w:rFonts w:cstheme="minorHAnsi"/>
          <w:i/>
          <w:sz w:val="18"/>
          <w:szCs w:val="18"/>
        </w:rPr>
        <w:t>Scheda creata il</w:t>
      </w:r>
      <w:r>
        <w:rPr>
          <w:rFonts w:cstheme="minorHAnsi"/>
          <w:i/>
          <w:sz w:val="18"/>
          <w:szCs w:val="18"/>
        </w:rPr>
        <w:t xml:space="preserve"> </w:t>
      </w:r>
      <w:r>
        <w:rPr>
          <w:rFonts w:cstheme="minorHAnsi"/>
          <w:i/>
          <w:sz w:val="18"/>
          <w:szCs w:val="18"/>
        </w:rPr>
        <w:t>4 ottobre 2024</w:t>
      </w:r>
    </w:p>
    <w:p w14:paraId="65CD9108" w14:textId="77777777" w:rsidR="000C29DA" w:rsidRDefault="000C29DA" w:rsidP="000C29DA">
      <w:pPr>
        <w:spacing w:after="0" w:line="240" w:lineRule="auto"/>
        <w:jc w:val="both"/>
        <w:rPr>
          <w:rFonts w:cstheme="minorHAnsi"/>
          <w:i/>
          <w:sz w:val="18"/>
          <w:szCs w:val="18"/>
        </w:rPr>
      </w:pPr>
    </w:p>
    <w:bookmarkEnd w:id="0"/>
    <w:p w14:paraId="30DE67BF" w14:textId="3826C001" w:rsidR="00EC3573" w:rsidRPr="000C29DA" w:rsidRDefault="000C29DA" w:rsidP="000C29DA">
      <w:pPr>
        <w:spacing w:after="0" w:line="240" w:lineRule="auto"/>
        <w:jc w:val="both"/>
        <w:rPr>
          <w:rFonts w:cstheme="minorHAnsi"/>
          <w:b/>
          <w:color w:val="C00000"/>
          <w:sz w:val="40"/>
          <w:szCs w:val="40"/>
        </w:rPr>
      </w:pPr>
      <w:r w:rsidRPr="000C29DA">
        <w:rPr>
          <w:sz w:val="40"/>
          <w:szCs w:val="40"/>
        </w:rPr>
        <w:drawing>
          <wp:anchor distT="0" distB="0" distL="114300" distR="114300" simplePos="0" relativeHeight="251658240" behindDoc="0" locked="0" layoutInCell="1" allowOverlap="1" wp14:anchorId="262022F5" wp14:editId="3E48B391">
            <wp:simplePos x="0" y="0"/>
            <wp:positionH relativeFrom="column">
              <wp:posOffset>62230</wp:posOffset>
            </wp:positionH>
            <wp:positionV relativeFrom="paragraph">
              <wp:posOffset>635</wp:posOffset>
            </wp:positionV>
            <wp:extent cx="2142000" cy="2880000"/>
            <wp:effectExtent l="0" t="0" r="0" b="0"/>
            <wp:wrapSquare wrapText="bothSides"/>
            <wp:docPr id="1573511458" name="Immagine 1" descr="Immagine che contiene testo, libro, giornale,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511458" name="Immagine 1" descr="Immagine che contiene testo, libro, giornale, carta&#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2000" cy="2880000"/>
                    </a:xfrm>
                    <a:prstGeom prst="rect">
                      <a:avLst/>
                    </a:prstGeom>
                  </pic:spPr>
                </pic:pic>
              </a:graphicData>
            </a:graphic>
            <wp14:sizeRelH relativeFrom="margin">
              <wp14:pctWidth>0</wp14:pctWidth>
            </wp14:sizeRelH>
            <wp14:sizeRelV relativeFrom="margin">
              <wp14:pctHeight>0</wp14:pctHeight>
            </wp14:sizeRelV>
          </wp:anchor>
        </w:drawing>
      </w:r>
      <w:r w:rsidR="00EC3573" w:rsidRPr="000C29DA">
        <w:rPr>
          <w:rFonts w:cstheme="minorHAnsi"/>
          <w:b/>
          <w:color w:val="C00000"/>
          <w:sz w:val="40"/>
          <w:szCs w:val="40"/>
        </w:rPr>
        <w:t>Descrizione storico-bibliografica</w:t>
      </w:r>
    </w:p>
    <w:bookmarkEnd w:id="1"/>
    <w:p w14:paraId="750A4175" w14:textId="09563A87" w:rsidR="00EC3573" w:rsidRPr="00EC3573" w:rsidRDefault="00EC3573" w:rsidP="000C29DA">
      <w:pPr>
        <w:spacing w:after="0" w:line="240" w:lineRule="auto"/>
        <w:jc w:val="both"/>
        <w:rPr>
          <w:sz w:val="24"/>
          <w:szCs w:val="24"/>
        </w:rPr>
      </w:pPr>
      <w:r w:rsidRPr="00EC3573">
        <w:rPr>
          <w:sz w:val="24"/>
          <w:szCs w:val="24"/>
        </w:rPr>
        <w:t>*</w:t>
      </w:r>
      <w:r w:rsidRPr="00EC3573">
        <w:rPr>
          <w:b/>
          <w:sz w:val="24"/>
          <w:szCs w:val="24"/>
        </w:rPr>
        <w:t>Cosmorama pittorico</w:t>
      </w:r>
      <w:r w:rsidRPr="00EC3573">
        <w:rPr>
          <w:sz w:val="24"/>
          <w:szCs w:val="24"/>
        </w:rPr>
        <w:t xml:space="preserve">. - Anno 1, n. 1 (gennaio </w:t>
      </w:r>
      <w:proofErr w:type="gramStart"/>
      <w:r w:rsidRPr="00EC3573">
        <w:rPr>
          <w:sz w:val="24"/>
          <w:szCs w:val="24"/>
        </w:rPr>
        <w:t>1835)-</w:t>
      </w:r>
      <w:proofErr w:type="gramEnd"/>
      <w:r w:rsidRPr="000C29DA">
        <w:rPr>
          <w:sz w:val="24"/>
          <w:szCs w:val="24"/>
        </w:rPr>
        <w:t>anno 14 (1848); anno 15 (1850)</w:t>
      </w:r>
      <w:r w:rsidR="00D61BFC" w:rsidRPr="000C29DA">
        <w:rPr>
          <w:sz w:val="24"/>
          <w:szCs w:val="24"/>
        </w:rPr>
        <w:t>; anno 16 = 2. serie, anno 1 (</w:t>
      </w:r>
      <w:proofErr w:type="gramStart"/>
      <w:r w:rsidR="00D61BFC" w:rsidRPr="000C29DA">
        <w:rPr>
          <w:sz w:val="24"/>
          <w:szCs w:val="24"/>
        </w:rPr>
        <w:t>1851)</w:t>
      </w:r>
      <w:r w:rsidRPr="000C29DA">
        <w:rPr>
          <w:sz w:val="24"/>
          <w:szCs w:val="24"/>
        </w:rPr>
        <w:t>-</w:t>
      </w:r>
      <w:proofErr w:type="gramEnd"/>
      <w:r w:rsidR="00D61BFC" w:rsidRPr="000C29DA">
        <w:rPr>
          <w:sz w:val="24"/>
          <w:szCs w:val="24"/>
        </w:rPr>
        <w:t>anno 2 (1852); serie 4., anno 21, n. 1 (1 gennaio 1857)-</w:t>
      </w:r>
      <w:r w:rsidRPr="00EC3573">
        <w:rPr>
          <w:sz w:val="24"/>
          <w:szCs w:val="24"/>
        </w:rPr>
        <w:t xml:space="preserve">anno 52, n. 2 (27 dicembre 1887). - </w:t>
      </w:r>
      <w:proofErr w:type="gramStart"/>
      <w:r w:rsidRPr="00EC3573">
        <w:rPr>
          <w:sz w:val="24"/>
          <w:szCs w:val="24"/>
        </w:rPr>
        <w:t>Milano :</w:t>
      </w:r>
      <w:proofErr w:type="gramEnd"/>
      <w:r w:rsidRPr="00EC3573">
        <w:rPr>
          <w:sz w:val="24"/>
          <w:szCs w:val="24"/>
        </w:rPr>
        <w:t xml:space="preserve"> </w:t>
      </w:r>
      <w:proofErr w:type="spellStart"/>
      <w:r w:rsidRPr="00EC3573">
        <w:rPr>
          <w:sz w:val="24"/>
          <w:szCs w:val="24"/>
        </w:rPr>
        <w:t>tip</w:t>
      </w:r>
      <w:proofErr w:type="spellEnd"/>
      <w:r w:rsidRPr="00EC3573">
        <w:rPr>
          <w:sz w:val="24"/>
          <w:szCs w:val="24"/>
        </w:rPr>
        <w:t>. del Cosmorama</w:t>
      </w:r>
      <w:r w:rsidRPr="000C29DA">
        <w:rPr>
          <w:sz w:val="24"/>
          <w:szCs w:val="24"/>
        </w:rPr>
        <w:t>, 1835-1887</w:t>
      </w:r>
      <w:r w:rsidRPr="00EC3573">
        <w:rPr>
          <w:sz w:val="24"/>
          <w:szCs w:val="24"/>
        </w:rPr>
        <w:t xml:space="preserve">. – 52 </w:t>
      </w:r>
      <w:proofErr w:type="gramStart"/>
      <w:r w:rsidRPr="00EC3573">
        <w:rPr>
          <w:sz w:val="24"/>
          <w:szCs w:val="24"/>
        </w:rPr>
        <w:t>volumi :</w:t>
      </w:r>
      <w:proofErr w:type="gramEnd"/>
      <w:r w:rsidRPr="00EC3573">
        <w:rPr>
          <w:sz w:val="24"/>
          <w:szCs w:val="24"/>
        </w:rPr>
        <w:t xml:space="preserve"> ill. ; 29 cm. ((Settimanale. - TO00182307</w:t>
      </w:r>
      <w:r w:rsidRPr="000C29DA">
        <w:rPr>
          <w:sz w:val="24"/>
          <w:szCs w:val="24"/>
        </w:rPr>
        <w:t xml:space="preserve">; </w:t>
      </w:r>
      <w:r w:rsidRPr="000C29DA">
        <w:rPr>
          <w:sz w:val="24"/>
          <w:szCs w:val="24"/>
        </w:rPr>
        <w:tab/>
        <w:t>PUV0123586</w:t>
      </w:r>
      <w:r w:rsidRPr="000C29DA">
        <w:rPr>
          <w:sz w:val="24"/>
          <w:szCs w:val="24"/>
        </w:rPr>
        <w:t xml:space="preserve">; </w:t>
      </w:r>
      <w:r w:rsidRPr="000C29DA">
        <w:rPr>
          <w:sz w:val="24"/>
          <w:szCs w:val="24"/>
        </w:rPr>
        <w:t>LO11600133</w:t>
      </w:r>
      <w:r w:rsidRPr="000C29DA">
        <w:rPr>
          <w:sz w:val="24"/>
          <w:szCs w:val="24"/>
        </w:rPr>
        <w:t xml:space="preserve">; </w:t>
      </w:r>
      <w:r w:rsidRPr="000C29DA">
        <w:rPr>
          <w:sz w:val="24"/>
          <w:szCs w:val="24"/>
        </w:rPr>
        <w:t>CFI0317181</w:t>
      </w:r>
    </w:p>
    <w:p w14:paraId="73D55E5C" w14:textId="5933CEFA" w:rsidR="00EC3573" w:rsidRPr="00EC3573" w:rsidRDefault="00EC3573" w:rsidP="000C29DA">
      <w:pPr>
        <w:spacing w:after="0" w:line="240" w:lineRule="auto"/>
        <w:jc w:val="both"/>
        <w:rPr>
          <w:sz w:val="24"/>
          <w:szCs w:val="24"/>
        </w:rPr>
      </w:pPr>
    </w:p>
    <w:p w14:paraId="5B91E55C" w14:textId="19C1607C" w:rsidR="00EC3573" w:rsidRPr="00EC3573" w:rsidRDefault="00EC3573" w:rsidP="000C29DA">
      <w:pPr>
        <w:spacing w:after="0" w:line="240" w:lineRule="auto"/>
        <w:jc w:val="both"/>
        <w:rPr>
          <w:sz w:val="24"/>
          <w:szCs w:val="24"/>
        </w:rPr>
      </w:pPr>
      <w:r w:rsidRPr="00EC3573">
        <w:rPr>
          <w:sz w:val="24"/>
          <w:szCs w:val="24"/>
        </w:rPr>
        <w:t>Il *</w:t>
      </w:r>
      <w:proofErr w:type="gramStart"/>
      <w:r w:rsidRPr="00EC3573">
        <w:rPr>
          <w:b/>
          <w:sz w:val="24"/>
          <w:szCs w:val="24"/>
        </w:rPr>
        <w:t xml:space="preserve">cosmorama </w:t>
      </w:r>
      <w:r w:rsidRPr="00EC3573">
        <w:rPr>
          <w:sz w:val="24"/>
          <w:szCs w:val="24"/>
        </w:rPr>
        <w:t>:</w:t>
      </w:r>
      <w:proofErr w:type="gramEnd"/>
      <w:r w:rsidRPr="00EC3573">
        <w:rPr>
          <w:sz w:val="24"/>
          <w:szCs w:val="24"/>
        </w:rPr>
        <w:t xml:space="preserve"> giornale letterario, artistico, teatrale, illustrato. - Anno 53, n. 1 (10 gennaio </w:t>
      </w:r>
      <w:proofErr w:type="gramStart"/>
      <w:r w:rsidRPr="00EC3573">
        <w:rPr>
          <w:sz w:val="24"/>
          <w:szCs w:val="24"/>
        </w:rPr>
        <w:t>1888)-</w:t>
      </w:r>
      <w:proofErr w:type="gramEnd"/>
      <w:r w:rsidRPr="00EC3573">
        <w:rPr>
          <w:sz w:val="24"/>
          <w:szCs w:val="24"/>
        </w:rPr>
        <w:t xml:space="preserve">anno 74, n. 4 (aprile 1910). - </w:t>
      </w:r>
      <w:proofErr w:type="gramStart"/>
      <w:r w:rsidRPr="00EC3573">
        <w:rPr>
          <w:sz w:val="24"/>
          <w:szCs w:val="24"/>
        </w:rPr>
        <w:t>Milano :</w:t>
      </w:r>
      <w:proofErr w:type="gramEnd"/>
      <w:r w:rsidRPr="00EC3573">
        <w:rPr>
          <w:sz w:val="24"/>
          <w:szCs w:val="24"/>
        </w:rPr>
        <w:t xml:space="preserve"> [s.n., 1888-1910</w:t>
      </w:r>
      <w:r w:rsidRPr="000C29DA">
        <w:rPr>
          <w:sz w:val="24"/>
          <w:szCs w:val="24"/>
        </w:rPr>
        <w:t>]</w:t>
      </w:r>
      <w:r w:rsidRPr="00EC3573">
        <w:rPr>
          <w:sz w:val="24"/>
          <w:szCs w:val="24"/>
        </w:rPr>
        <w:t xml:space="preserve">. – 22 </w:t>
      </w:r>
      <w:proofErr w:type="gramStart"/>
      <w:r w:rsidRPr="00EC3573">
        <w:rPr>
          <w:sz w:val="24"/>
          <w:szCs w:val="24"/>
        </w:rPr>
        <w:t>volumi ;</w:t>
      </w:r>
      <w:proofErr w:type="gramEnd"/>
      <w:r w:rsidRPr="00EC3573">
        <w:rPr>
          <w:sz w:val="24"/>
          <w:szCs w:val="24"/>
        </w:rPr>
        <w:t xml:space="preserve"> 53 cm. ((Decadale. - Dall'anno 74, n. 4 (aprile 1910) il sottotitolo varia in: periodico teatrale. - CFI0317185</w:t>
      </w:r>
    </w:p>
    <w:p w14:paraId="1C88663B" w14:textId="77777777" w:rsidR="000C29DA" w:rsidRDefault="000C29DA" w:rsidP="000C29DA">
      <w:pPr>
        <w:spacing w:after="0" w:line="240" w:lineRule="auto"/>
        <w:jc w:val="both"/>
        <w:rPr>
          <w:sz w:val="24"/>
          <w:szCs w:val="24"/>
        </w:rPr>
      </w:pPr>
    </w:p>
    <w:p w14:paraId="7D296AB6" w14:textId="770882A2" w:rsidR="000C29DA" w:rsidRPr="00EC3573" w:rsidRDefault="000C29DA" w:rsidP="000C29DA">
      <w:pPr>
        <w:spacing w:after="0" w:line="240" w:lineRule="auto"/>
        <w:jc w:val="both"/>
        <w:rPr>
          <w:sz w:val="24"/>
          <w:szCs w:val="24"/>
        </w:rPr>
      </w:pPr>
      <w:r w:rsidRPr="00EC3573">
        <w:rPr>
          <w:sz w:val="24"/>
          <w:szCs w:val="24"/>
        </w:rPr>
        <w:t xml:space="preserve">Soggetto: Cultura </w:t>
      </w:r>
      <w:r w:rsidRPr="000C29DA">
        <w:rPr>
          <w:sz w:val="24"/>
          <w:szCs w:val="24"/>
        </w:rPr>
        <w:t>–</w:t>
      </w:r>
      <w:r w:rsidRPr="00EC3573">
        <w:rPr>
          <w:sz w:val="24"/>
          <w:szCs w:val="24"/>
        </w:rPr>
        <w:t xml:space="preserve"> </w:t>
      </w:r>
      <w:r w:rsidRPr="000C29DA">
        <w:rPr>
          <w:sz w:val="24"/>
          <w:szCs w:val="24"/>
        </w:rPr>
        <w:t>1835-1910</w:t>
      </w:r>
      <w:r w:rsidRPr="00EC3573">
        <w:rPr>
          <w:sz w:val="24"/>
          <w:szCs w:val="24"/>
        </w:rPr>
        <w:t xml:space="preserve"> - Periodici illustrati</w:t>
      </w:r>
    </w:p>
    <w:p w14:paraId="70E75DDB" w14:textId="77777777" w:rsidR="000C29DA" w:rsidRDefault="000C29DA" w:rsidP="000C29DA">
      <w:pPr>
        <w:spacing w:after="0" w:line="240" w:lineRule="auto"/>
        <w:jc w:val="both"/>
        <w:rPr>
          <w:sz w:val="24"/>
          <w:szCs w:val="24"/>
        </w:rPr>
      </w:pPr>
    </w:p>
    <w:p w14:paraId="250BB53E" w14:textId="339832F3" w:rsidR="0031062F" w:rsidRPr="000C29DA" w:rsidRDefault="00EC3573" w:rsidP="000C29DA">
      <w:pPr>
        <w:spacing w:after="0" w:line="240" w:lineRule="auto"/>
        <w:jc w:val="both"/>
        <w:rPr>
          <w:sz w:val="24"/>
          <w:szCs w:val="24"/>
        </w:rPr>
      </w:pPr>
      <w:r w:rsidRPr="000C29DA">
        <w:rPr>
          <w:sz w:val="24"/>
          <w:szCs w:val="24"/>
        </w:rPr>
        <w:t>*</w:t>
      </w:r>
      <w:r w:rsidRPr="000C29DA">
        <w:rPr>
          <w:b/>
          <w:bCs/>
          <w:sz w:val="24"/>
          <w:szCs w:val="24"/>
        </w:rPr>
        <w:t xml:space="preserve">Cosmorama </w:t>
      </w:r>
      <w:proofErr w:type="gramStart"/>
      <w:r w:rsidRPr="000C29DA">
        <w:rPr>
          <w:b/>
          <w:bCs/>
          <w:sz w:val="24"/>
          <w:szCs w:val="24"/>
        </w:rPr>
        <w:t>teatrale</w:t>
      </w:r>
      <w:r w:rsidRPr="000C29DA">
        <w:rPr>
          <w:sz w:val="24"/>
          <w:szCs w:val="24"/>
        </w:rPr>
        <w:t xml:space="preserve"> :</w:t>
      </w:r>
      <w:proofErr w:type="gramEnd"/>
      <w:r w:rsidRPr="000C29DA">
        <w:rPr>
          <w:sz w:val="24"/>
          <w:szCs w:val="24"/>
        </w:rPr>
        <w:t xml:space="preserve"> in appendice al Cosmorama pittorico. - A</w:t>
      </w:r>
      <w:r w:rsidRPr="000C29DA">
        <w:rPr>
          <w:sz w:val="24"/>
          <w:szCs w:val="24"/>
        </w:rPr>
        <w:t>nno</w:t>
      </w:r>
      <w:r w:rsidRPr="000C29DA">
        <w:rPr>
          <w:sz w:val="24"/>
          <w:szCs w:val="24"/>
        </w:rPr>
        <w:t xml:space="preserve"> 1 n. 1</w:t>
      </w:r>
      <w:r w:rsidRPr="000C29DA">
        <w:rPr>
          <w:sz w:val="24"/>
          <w:szCs w:val="24"/>
        </w:rPr>
        <w:t xml:space="preserve"> </w:t>
      </w:r>
      <w:r w:rsidRPr="000C29DA">
        <w:rPr>
          <w:sz w:val="24"/>
          <w:szCs w:val="24"/>
        </w:rPr>
        <w:t xml:space="preserve">(11 </w:t>
      </w:r>
      <w:r w:rsidRPr="000C29DA">
        <w:rPr>
          <w:sz w:val="24"/>
          <w:szCs w:val="24"/>
        </w:rPr>
        <w:t>l</w:t>
      </w:r>
      <w:r w:rsidRPr="000C29DA">
        <w:rPr>
          <w:sz w:val="24"/>
          <w:szCs w:val="24"/>
        </w:rPr>
        <w:t xml:space="preserve">uglio </w:t>
      </w:r>
      <w:proofErr w:type="gramStart"/>
      <w:r w:rsidRPr="000C29DA">
        <w:rPr>
          <w:sz w:val="24"/>
          <w:szCs w:val="24"/>
        </w:rPr>
        <w:t>1835)-</w:t>
      </w:r>
      <w:proofErr w:type="gramEnd"/>
      <w:r w:rsidRPr="000C29DA">
        <w:rPr>
          <w:sz w:val="24"/>
          <w:szCs w:val="24"/>
        </w:rPr>
        <w:t>a</w:t>
      </w:r>
      <w:r w:rsidRPr="000C29DA">
        <w:rPr>
          <w:sz w:val="24"/>
          <w:szCs w:val="24"/>
        </w:rPr>
        <w:t>nno</w:t>
      </w:r>
      <w:r w:rsidRPr="000C29DA">
        <w:rPr>
          <w:sz w:val="24"/>
          <w:szCs w:val="24"/>
        </w:rPr>
        <w:t xml:space="preserve"> 4, n. 52 (31 dicembre 1838). - </w:t>
      </w:r>
      <w:proofErr w:type="gramStart"/>
      <w:r w:rsidRPr="000C29DA">
        <w:rPr>
          <w:sz w:val="24"/>
          <w:szCs w:val="24"/>
        </w:rPr>
        <w:t>Milano :</w:t>
      </w:r>
      <w:proofErr w:type="gramEnd"/>
      <w:r w:rsidRPr="000C29DA">
        <w:rPr>
          <w:sz w:val="24"/>
          <w:szCs w:val="24"/>
        </w:rPr>
        <w:t xml:space="preserve"> </w:t>
      </w:r>
      <w:proofErr w:type="spellStart"/>
      <w:r w:rsidRPr="000C29DA">
        <w:rPr>
          <w:sz w:val="24"/>
          <w:szCs w:val="24"/>
        </w:rPr>
        <w:t>Tip</w:t>
      </w:r>
      <w:proofErr w:type="spellEnd"/>
      <w:r w:rsidRPr="000C29DA">
        <w:rPr>
          <w:sz w:val="24"/>
          <w:szCs w:val="24"/>
        </w:rPr>
        <w:t xml:space="preserve">. del Cosmorama, 1835-1838. - 4 </w:t>
      </w:r>
      <w:proofErr w:type="gramStart"/>
      <w:r w:rsidRPr="000C29DA">
        <w:rPr>
          <w:sz w:val="24"/>
          <w:szCs w:val="24"/>
        </w:rPr>
        <w:t>v</w:t>
      </w:r>
      <w:r w:rsidRPr="000C29DA">
        <w:rPr>
          <w:sz w:val="24"/>
          <w:szCs w:val="24"/>
        </w:rPr>
        <w:t>olumi</w:t>
      </w:r>
      <w:r w:rsidRPr="000C29DA">
        <w:rPr>
          <w:sz w:val="24"/>
          <w:szCs w:val="24"/>
        </w:rPr>
        <w:t xml:space="preserve"> ;</w:t>
      </w:r>
      <w:proofErr w:type="gramEnd"/>
      <w:r w:rsidRPr="000C29DA">
        <w:rPr>
          <w:sz w:val="24"/>
          <w:szCs w:val="24"/>
        </w:rPr>
        <w:t xml:space="preserve"> 30 cm. </w:t>
      </w:r>
      <w:r w:rsidRPr="000C29DA">
        <w:rPr>
          <w:sz w:val="24"/>
          <w:szCs w:val="24"/>
        </w:rPr>
        <w:t>((</w:t>
      </w:r>
      <w:r w:rsidRPr="000C29DA">
        <w:rPr>
          <w:sz w:val="24"/>
          <w:szCs w:val="24"/>
        </w:rPr>
        <w:t>Settimanale. - Appendice al Cosmorama pittorico.</w:t>
      </w:r>
      <w:r w:rsidRPr="000C29DA">
        <w:rPr>
          <w:sz w:val="24"/>
          <w:szCs w:val="24"/>
        </w:rPr>
        <w:t xml:space="preserve"> - </w:t>
      </w:r>
      <w:r w:rsidRPr="000C29DA">
        <w:rPr>
          <w:sz w:val="24"/>
          <w:szCs w:val="24"/>
        </w:rPr>
        <w:t>MIL0511865</w:t>
      </w:r>
    </w:p>
    <w:p w14:paraId="4C3DDCC2" w14:textId="65C3F5EB" w:rsidR="00EC3573" w:rsidRPr="000C29DA" w:rsidRDefault="00EC3573" w:rsidP="000C29DA">
      <w:pPr>
        <w:spacing w:after="0" w:line="240" w:lineRule="auto"/>
        <w:jc w:val="both"/>
        <w:rPr>
          <w:sz w:val="24"/>
          <w:szCs w:val="24"/>
        </w:rPr>
      </w:pPr>
      <w:r w:rsidRPr="000C29DA">
        <w:rPr>
          <w:sz w:val="24"/>
          <w:szCs w:val="24"/>
        </w:rPr>
        <w:t>Supplemento a: *</w:t>
      </w:r>
      <w:r w:rsidRPr="000C29DA">
        <w:rPr>
          <w:sz w:val="24"/>
          <w:szCs w:val="24"/>
        </w:rPr>
        <w:t>Cosmorama pittorico</w:t>
      </w:r>
    </w:p>
    <w:p w14:paraId="5EBEBCA0" w14:textId="6E5E4630" w:rsidR="000C29DA" w:rsidRPr="00EC3573" w:rsidRDefault="000C29DA" w:rsidP="000C29DA">
      <w:pPr>
        <w:spacing w:after="0" w:line="240" w:lineRule="auto"/>
        <w:jc w:val="both"/>
        <w:rPr>
          <w:sz w:val="24"/>
          <w:szCs w:val="24"/>
        </w:rPr>
      </w:pPr>
      <w:r w:rsidRPr="00EC3573">
        <w:rPr>
          <w:sz w:val="24"/>
          <w:szCs w:val="24"/>
        </w:rPr>
        <w:t xml:space="preserve">Soggetto: </w:t>
      </w:r>
      <w:r w:rsidRPr="000C29DA">
        <w:rPr>
          <w:sz w:val="24"/>
          <w:szCs w:val="24"/>
        </w:rPr>
        <w:t>Teatro</w:t>
      </w:r>
      <w:r w:rsidRPr="00EC3573">
        <w:rPr>
          <w:sz w:val="24"/>
          <w:szCs w:val="24"/>
        </w:rPr>
        <w:t xml:space="preserve"> </w:t>
      </w:r>
      <w:r w:rsidRPr="000C29DA">
        <w:rPr>
          <w:sz w:val="24"/>
          <w:szCs w:val="24"/>
        </w:rPr>
        <w:t>–</w:t>
      </w:r>
      <w:r w:rsidRPr="00EC3573">
        <w:rPr>
          <w:sz w:val="24"/>
          <w:szCs w:val="24"/>
        </w:rPr>
        <w:t xml:space="preserve"> </w:t>
      </w:r>
      <w:r w:rsidRPr="000C29DA">
        <w:rPr>
          <w:sz w:val="24"/>
          <w:szCs w:val="24"/>
        </w:rPr>
        <w:t>1835-1</w:t>
      </w:r>
      <w:r w:rsidRPr="000C29DA">
        <w:rPr>
          <w:sz w:val="24"/>
          <w:szCs w:val="24"/>
        </w:rPr>
        <w:t>838</w:t>
      </w:r>
      <w:r w:rsidRPr="00EC3573">
        <w:rPr>
          <w:sz w:val="24"/>
          <w:szCs w:val="24"/>
        </w:rPr>
        <w:t xml:space="preserve"> - Periodici illustrati</w:t>
      </w:r>
    </w:p>
    <w:p w14:paraId="08DB43A5" w14:textId="77777777" w:rsidR="000C29DA" w:rsidRDefault="000C29DA" w:rsidP="000C29DA">
      <w:pPr>
        <w:spacing w:after="0" w:line="240" w:lineRule="auto"/>
        <w:jc w:val="both"/>
      </w:pPr>
    </w:p>
    <w:p w14:paraId="2B34F30A" w14:textId="43EA4173" w:rsidR="000C29DA" w:rsidRDefault="000C29DA" w:rsidP="000C29DA">
      <w:pPr>
        <w:spacing w:after="0" w:line="240" w:lineRule="auto"/>
        <w:jc w:val="both"/>
        <w:rPr>
          <w:color w:val="C00000"/>
          <w:sz w:val="44"/>
          <w:szCs w:val="44"/>
        </w:rPr>
      </w:pPr>
      <w:r>
        <w:rPr>
          <w:b/>
          <w:bCs/>
          <w:color w:val="C00000"/>
          <w:sz w:val="44"/>
          <w:szCs w:val="44"/>
        </w:rPr>
        <w:t xml:space="preserve">Volumi disponibili in rete </w:t>
      </w:r>
      <w:hyperlink r:id="rId6" w:history="1">
        <w:r w:rsidRPr="000C29DA">
          <w:rPr>
            <w:rStyle w:val="Collegamentoipertestuale"/>
            <w:sz w:val="44"/>
            <w:szCs w:val="44"/>
          </w:rPr>
          <w:t>1835-1910</w:t>
        </w:r>
      </w:hyperlink>
    </w:p>
    <w:p w14:paraId="2E42BE48" w14:textId="77777777" w:rsidR="000C29DA" w:rsidRPr="000C29DA" w:rsidRDefault="000C29DA" w:rsidP="000C29DA">
      <w:pPr>
        <w:spacing w:after="0" w:line="240" w:lineRule="auto"/>
        <w:jc w:val="both"/>
        <w:rPr>
          <w:b/>
          <w:bCs/>
          <w:color w:val="C00000"/>
          <w:sz w:val="16"/>
          <w:szCs w:val="16"/>
        </w:rPr>
      </w:pPr>
    </w:p>
    <w:p w14:paraId="2645CC01" w14:textId="323B6240" w:rsidR="00EC3573" w:rsidRPr="00EC3573" w:rsidRDefault="00EC3573" w:rsidP="000C29DA">
      <w:pPr>
        <w:spacing w:after="0" w:line="240" w:lineRule="auto"/>
        <w:jc w:val="both"/>
        <w:rPr>
          <w:b/>
          <w:bCs/>
          <w:color w:val="C00000"/>
          <w:sz w:val="44"/>
          <w:szCs w:val="44"/>
        </w:rPr>
      </w:pPr>
      <w:r w:rsidRPr="00EC3573">
        <w:rPr>
          <w:b/>
          <w:bCs/>
          <w:color w:val="C00000"/>
          <w:sz w:val="44"/>
          <w:szCs w:val="44"/>
        </w:rPr>
        <w:t>Informazioni storico-bibliografiche</w:t>
      </w:r>
    </w:p>
    <w:p w14:paraId="706849BA" w14:textId="0ED16F3C" w:rsidR="00EC3573" w:rsidRPr="00EC3573" w:rsidRDefault="00EC3573" w:rsidP="000C29DA">
      <w:pPr>
        <w:spacing w:after="0" w:line="240" w:lineRule="auto"/>
        <w:jc w:val="both"/>
        <w:rPr>
          <w:sz w:val="20"/>
          <w:szCs w:val="20"/>
        </w:rPr>
      </w:pPr>
      <w:r w:rsidRPr="00EC3573">
        <w:rPr>
          <w:b/>
          <w:bCs/>
          <w:sz w:val="20"/>
          <w:szCs w:val="20"/>
        </w:rPr>
        <w:t>Cosmorama Pittorico</w:t>
      </w:r>
      <w:r w:rsidRPr="00EC3573">
        <w:rPr>
          <w:sz w:val="20"/>
          <w:szCs w:val="20"/>
        </w:rPr>
        <w:t xml:space="preserve"> fu una rivista illustrata fondata a </w:t>
      </w:r>
      <w:hyperlink r:id="rId7" w:tooltip="Milano" w:history="1">
        <w:r w:rsidRPr="00EC3573">
          <w:rPr>
            <w:rStyle w:val="Collegamentoipertestuale"/>
            <w:sz w:val="20"/>
            <w:szCs w:val="20"/>
          </w:rPr>
          <w:t>Milano</w:t>
        </w:r>
      </w:hyperlink>
      <w:r w:rsidRPr="00EC3573">
        <w:rPr>
          <w:sz w:val="20"/>
          <w:szCs w:val="20"/>
        </w:rPr>
        <w:t xml:space="preserve"> da Giovanni Francesco Zini, avvocato</w:t>
      </w:r>
      <w:hyperlink r:id="rId8" w:anchor="cite_note-1" w:history="1">
        <w:r w:rsidRPr="00EC3573">
          <w:rPr>
            <w:rStyle w:val="Collegamentoipertestuale"/>
            <w:sz w:val="20"/>
            <w:szCs w:val="20"/>
            <w:vertAlign w:val="superscript"/>
          </w:rPr>
          <w:t>[1]</w:t>
        </w:r>
      </w:hyperlink>
      <w:r w:rsidRPr="00EC3573">
        <w:rPr>
          <w:sz w:val="20"/>
          <w:szCs w:val="20"/>
        </w:rPr>
        <w:t xml:space="preserve">. Dal </w:t>
      </w:r>
      <w:hyperlink r:id="rId9" w:tooltip="1835" w:history="1">
        <w:r w:rsidRPr="00EC3573">
          <w:rPr>
            <w:rStyle w:val="Collegamentoipertestuale"/>
            <w:sz w:val="20"/>
            <w:szCs w:val="20"/>
          </w:rPr>
          <w:t>1835</w:t>
        </w:r>
      </w:hyperlink>
      <w:r w:rsidRPr="00EC3573">
        <w:rPr>
          <w:sz w:val="20"/>
          <w:szCs w:val="20"/>
        </w:rPr>
        <w:t xml:space="preserve"> fu diretto da Giuseppe Sacchi, che la dotò di un'apposita tipografia, e dal cugino </w:t>
      </w:r>
      <w:hyperlink r:id="rId10" w:tooltip="Defendente Sacchi" w:history="1">
        <w:r w:rsidRPr="00EC3573">
          <w:rPr>
            <w:rStyle w:val="Collegamentoipertestuale"/>
            <w:sz w:val="20"/>
            <w:szCs w:val="20"/>
          </w:rPr>
          <w:t>Defendente Sacchi</w:t>
        </w:r>
      </w:hyperlink>
      <w:r w:rsidRPr="00EC3573">
        <w:rPr>
          <w:sz w:val="20"/>
          <w:szCs w:val="20"/>
        </w:rPr>
        <w:t xml:space="preserve"> fino alla morte di quest'ultimo nel </w:t>
      </w:r>
      <w:hyperlink r:id="rId11" w:tooltip="1840" w:history="1">
        <w:r w:rsidRPr="00EC3573">
          <w:rPr>
            <w:rStyle w:val="Collegamentoipertestuale"/>
            <w:sz w:val="20"/>
            <w:szCs w:val="20"/>
          </w:rPr>
          <w:t>1840</w:t>
        </w:r>
      </w:hyperlink>
      <w:r w:rsidRPr="00EC3573">
        <w:rPr>
          <w:sz w:val="20"/>
          <w:szCs w:val="20"/>
        </w:rPr>
        <w:t xml:space="preserve">; la direzione grafica venne affidata a </w:t>
      </w:r>
      <w:hyperlink r:id="rId12" w:tooltip="Luigi Sacchi (fotografo)" w:history="1">
        <w:r w:rsidRPr="00EC3573">
          <w:rPr>
            <w:rStyle w:val="Collegamentoipertestuale"/>
            <w:sz w:val="20"/>
            <w:szCs w:val="20"/>
          </w:rPr>
          <w:t>Luigi Sacchi</w:t>
        </w:r>
      </w:hyperlink>
      <w:r w:rsidRPr="00EC3573">
        <w:rPr>
          <w:sz w:val="20"/>
          <w:szCs w:val="20"/>
        </w:rPr>
        <w:t>. Molti degli esponenti della società artistico-letteraria milanese (</w:t>
      </w:r>
      <w:hyperlink r:id="rId13" w:tooltip="Carlo Tenca" w:history="1">
        <w:r w:rsidRPr="00EC3573">
          <w:rPr>
            <w:rStyle w:val="Collegamentoipertestuale"/>
            <w:sz w:val="20"/>
            <w:szCs w:val="20"/>
          </w:rPr>
          <w:t>Carlo Tenca</w:t>
        </w:r>
      </w:hyperlink>
      <w:hyperlink r:id="rId14" w:anchor="cite_note-2" w:history="1">
        <w:r w:rsidRPr="00EC3573">
          <w:rPr>
            <w:rStyle w:val="Collegamentoipertestuale"/>
            <w:sz w:val="20"/>
            <w:szCs w:val="20"/>
            <w:vertAlign w:val="superscript"/>
          </w:rPr>
          <w:t>[2]</w:t>
        </w:r>
      </w:hyperlink>
      <w:r w:rsidRPr="00EC3573">
        <w:rPr>
          <w:sz w:val="20"/>
          <w:szCs w:val="20"/>
        </w:rPr>
        <w:t xml:space="preserve">, Alessandro Lampugnani nonché un esordiente </w:t>
      </w:r>
      <w:hyperlink r:id="rId15" w:tooltip="Antonio Ghislanzoni" w:history="1">
        <w:r w:rsidRPr="00EC3573">
          <w:rPr>
            <w:rStyle w:val="Collegamentoipertestuale"/>
            <w:sz w:val="20"/>
            <w:szCs w:val="20"/>
          </w:rPr>
          <w:t>Antonio Ghislanzoni</w:t>
        </w:r>
      </w:hyperlink>
      <w:r w:rsidRPr="00EC3573">
        <w:rPr>
          <w:sz w:val="20"/>
          <w:szCs w:val="20"/>
        </w:rPr>
        <w:t xml:space="preserve">) si accostarono al giornalismo facendo le prime esperienze sul «Cosmorama Pittorico», che ebbe il merito di essere la prima rivista in cui le illustrazioni ricoprirono un ruolo importante (novità questa che fu rimproverata da </w:t>
      </w:r>
      <w:hyperlink r:id="rId16" w:tooltip="Carlo Cattaneo" w:history="1">
        <w:r w:rsidRPr="00EC3573">
          <w:rPr>
            <w:rStyle w:val="Collegamentoipertestuale"/>
            <w:sz w:val="20"/>
            <w:szCs w:val="20"/>
          </w:rPr>
          <w:t>Carlo Cattaneo</w:t>
        </w:r>
      </w:hyperlink>
      <w:r w:rsidRPr="00EC3573">
        <w:rPr>
          <w:sz w:val="20"/>
          <w:szCs w:val="20"/>
        </w:rPr>
        <w:t xml:space="preserve">, che pure fu un collaboratore assiduo). Dopo il </w:t>
      </w:r>
      <w:hyperlink r:id="rId17" w:tooltip="1848" w:history="1">
        <w:r w:rsidRPr="00EC3573">
          <w:rPr>
            <w:rStyle w:val="Collegamentoipertestuale"/>
            <w:sz w:val="20"/>
            <w:szCs w:val="20"/>
          </w:rPr>
          <w:t>1848</w:t>
        </w:r>
      </w:hyperlink>
      <w:r w:rsidRPr="00EC3573">
        <w:rPr>
          <w:sz w:val="20"/>
          <w:szCs w:val="20"/>
        </w:rPr>
        <w:t xml:space="preserve"> la rivista entrò in crisi e fu chiusa. Nel novembre </w:t>
      </w:r>
      <w:hyperlink r:id="rId18" w:tooltip="1855" w:history="1">
        <w:r w:rsidRPr="00EC3573">
          <w:rPr>
            <w:rStyle w:val="Collegamentoipertestuale"/>
            <w:sz w:val="20"/>
            <w:szCs w:val="20"/>
          </w:rPr>
          <w:t>1855</w:t>
        </w:r>
      </w:hyperlink>
      <w:r w:rsidRPr="00EC3573">
        <w:rPr>
          <w:sz w:val="20"/>
          <w:szCs w:val="20"/>
        </w:rPr>
        <w:t xml:space="preserve"> il </w:t>
      </w:r>
      <w:hyperlink r:id="rId19" w:tooltip="Marchio" w:history="1">
        <w:r w:rsidRPr="00EC3573">
          <w:rPr>
            <w:rStyle w:val="Collegamentoipertestuale"/>
            <w:sz w:val="20"/>
            <w:szCs w:val="20"/>
          </w:rPr>
          <w:t>marchio</w:t>
        </w:r>
      </w:hyperlink>
      <w:r w:rsidRPr="00EC3573">
        <w:rPr>
          <w:sz w:val="20"/>
          <w:szCs w:val="20"/>
        </w:rPr>
        <w:t xml:space="preserve"> fu ripreso da tre impresari-attori, Alamanno Morelli, Francesco </w:t>
      </w:r>
      <w:proofErr w:type="spellStart"/>
      <w:r w:rsidRPr="00EC3573">
        <w:rPr>
          <w:sz w:val="20"/>
          <w:szCs w:val="20"/>
        </w:rPr>
        <w:t>Zappert</w:t>
      </w:r>
      <w:proofErr w:type="spellEnd"/>
      <w:r w:rsidRPr="00EC3573">
        <w:rPr>
          <w:sz w:val="20"/>
          <w:szCs w:val="20"/>
        </w:rPr>
        <w:t xml:space="preserve"> e Vitaliano Prina, che fondarono un'agenzia teatrale. Il periodico rinacque come organo dell'agenzia teatrale omonima</w:t>
      </w:r>
      <w:hyperlink r:id="rId20" w:anchor="cite_note-3" w:history="1">
        <w:r w:rsidRPr="00EC3573">
          <w:rPr>
            <w:rStyle w:val="Collegamentoipertestuale"/>
            <w:sz w:val="20"/>
            <w:szCs w:val="20"/>
            <w:vertAlign w:val="superscript"/>
          </w:rPr>
          <w:t>[3]</w:t>
        </w:r>
      </w:hyperlink>
      <w:r w:rsidRPr="00EC3573">
        <w:rPr>
          <w:sz w:val="20"/>
          <w:szCs w:val="20"/>
        </w:rPr>
        <w:t xml:space="preserve">. L'anno seguente </w:t>
      </w:r>
      <w:proofErr w:type="spellStart"/>
      <w:r w:rsidRPr="00EC3573">
        <w:rPr>
          <w:sz w:val="20"/>
          <w:szCs w:val="20"/>
        </w:rPr>
        <w:t>Zappert</w:t>
      </w:r>
      <w:proofErr w:type="spellEnd"/>
      <w:r w:rsidRPr="00EC3573">
        <w:rPr>
          <w:sz w:val="20"/>
          <w:szCs w:val="20"/>
        </w:rPr>
        <w:t xml:space="preserve"> rilevò la rivista, che uscì in una nuova serie dal 2 gennaio </w:t>
      </w:r>
      <w:hyperlink r:id="rId21" w:tooltip="1857" w:history="1">
        <w:r w:rsidRPr="00EC3573">
          <w:rPr>
            <w:rStyle w:val="Collegamentoipertestuale"/>
            <w:sz w:val="20"/>
            <w:szCs w:val="20"/>
          </w:rPr>
          <w:t>1857</w:t>
        </w:r>
      </w:hyperlink>
      <w:r w:rsidRPr="00EC3573">
        <w:rPr>
          <w:sz w:val="20"/>
          <w:szCs w:val="20"/>
        </w:rPr>
        <w:t xml:space="preserve">. Successivamente il periodico proseguì le pubblicazioni con la testata «Cosmorama». Fu chiuso nel </w:t>
      </w:r>
      <w:hyperlink r:id="rId22" w:tooltip="1910" w:history="1">
        <w:r w:rsidRPr="00EC3573">
          <w:rPr>
            <w:rStyle w:val="Collegamentoipertestuale"/>
            <w:sz w:val="20"/>
            <w:szCs w:val="20"/>
          </w:rPr>
          <w:t>1910</w:t>
        </w:r>
      </w:hyperlink>
      <w:r w:rsidRPr="00EC3573">
        <w:rPr>
          <w:sz w:val="20"/>
          <w:szCs w:val="20"/>
        </w:rPr>
        <w:t xml:space="preserve">. </w:t>
      </w:r>
    </w:p>
    <w:p w14:paraId="6BE15A21" w14:textId="77777777" w:rsidR="00EC3573" w:rsidRPr="00EC3573" w:rsidRDefault="00EC3573" w:rsidP="000C29DA">
      <w:pPr>
        <w:spacing w:after="0" w:line="240" w:lineRule="auto"/>
        <w:jc w:val="both"/>
        <w:rPr>
          <w:b/>
          <w:bCs/>
          <w:sz w:val="20"/>
          <w:szCs w:val="20"/>
        </w:rPr>
      </w:pPr>
      <w:r w:rsidRPr="00EC3573">
        <w:rPr>
          <w:b/>
          <w:bCs/>
          <w:sz w:val="20"/>
          <w:szCs w:val="20"/>
        </w:rPr>
        <w:t>Note</w:t>
      </w:r>
    </w:p>
    <w:p w14:paraId="3F4BA40B" w14:textId="77777777" w:rsidR="00EC3573" w:rsidRPr="00EC3573" w:rsidRDefault="00EC3573" w:rsidP="000C29DA">
      <w:pPr>
        <w:numPr>
          <w:ilvl w:val="0"/>
          <w:numId w:val="1"/>
        </w:numPr>
        <w:spacing w:after="0" w:line="240" w:lineRule="auto"/>
        <w:jc w:val="both"/>
        <w:rPr>
          <w:sz w:val="20"/>
          <w:szCs w:val="20"/>
        </w:rPr>
      </w:pPr>
      <w:hyperlink r:id="rId23" w:anchor="cite_ref-1" w:history="1">
        <w:r w:rsidRPr="00EC3573">
          <w:rPr>
            <w:rStyle w:val="Collegamentoipertestuale"/>
            <w:b/>
            <w:bCs/>
            <w:sz w:val="20"/>
            <w:szCs w:val="20"/>
          </w:rPr>
          <w:t>^</w:t>
        </w:r>
      </w:hyperlink>
      <w:r w:rsidRPr="00EC3573">
        <w:rPr>
          <w:sz w:val="20"/>
          <w:szCs w:val="20"/>
        </w:rPr>
        <w:t xml:space="preserve"> Rosanna Cioffi e Alessandro Rovetta, </w:t>
      </w:r>
      <w:r w:rsidRPr="00EC3573">
        <w:rPr>
          <w:i/>
          <w:iCs/>
          <w:sz w:val="20"/>
          <w:szCs w:val="20"/>
        </w:rPr>
        <w:t>Percorsi di critica. Un archivio per le riviste d'arte in Italia dell'Ottocento e del Novecento</w:t>
      </w:r>
      <w:r w:rsidRPr="00EC3573">
        <w:rPr>
          <w:sz w:val="20"/>
          <w:szCs w:val="20"/>
        </w:rPr>
        <w:t xml:space="preserve"> (atti del convegno), Università cattolica del Sacro Cuore, 2006, p. 260. </w:t>
      </w:r>
    </w:p>
    <w:p w14:paraId="53E0FDCE" w14:textId="77777777" w:rsidR="00EC3573" w:rsidRPr="00EC3573" w:rsidRDefault="00EC3573" w:rsidP="000C29DA">
      <w:pPr>
        <w:numPr>
          <w:ilvl w:val="0"/>
          <w:numId w:val="1"/>
        </w:numPr>
        <w:spacing w:after="0" w:line="240" w:lineRule="auto"/>
        <w:jc w:val="both"/>
        <w:rPr>
          <w:sz w:val="20"/>
          <w:szCs w:val="20"/>
        </w:rPr>
      </w:pPr>
      <w:hyperlink r:id="rId24" w:anchor="cite_ref-2" w:history="1">
        <w:r w:rsidRPr="00EC3573">
          <w:rPr>
            <w:rStyle w:val="Collegamentoipertestuale"/>
            <w:b/>
            <w:bCs/>
            <w:sz w:val="20"/>
            <w:szCs w:val="20"/>
          </w:rPr>
          <w:t>^</w:t>
        </w:r>
      </w:hyperlink>
      <w:r w:rsidRPr="00EC3573">
        <w:rPr>
          <w:sz w:val="20"/>
          <w:szCs w:val="20"/>
        </w:rPr>
        <w:t xml:space="preserve"> </w:t>
      </w:r>
      <w:hyperlink r:id="rId25" w:history="1">
        <w:r w:rsidRPr="00EC3573">
          <w:rPr>
            <w:rStyle w:val="Collegamentoipertestuale"/>
            <w:sz w:val="20"/>
            <w:szCs w:val="20"/>
          </w:rPr>
          <w:t>Balduino</w:t>
        </w:r>
      </w:hyperlink>
      <w:r w:rsidRPr="00EC3573">
        <w:rPr>
          <w:sz w:val="20"/>
          <w:szCs w:val="20"/>
        </w:rPr>
        <w:t xml:space="preserve"> </w:t>
      </w:r>
    </w:p>
    <w:p w14:paraId="7975B06F" w14:textId="77777777" w:rsidR="00EC3573" w:rsidRPr="00EC3573" w:rsidRDefault="00EC3573" w:rsidP="000C29DA">
      <w:pPr>
        <w:numPr>
          <w:ilvl w:val="0"/>
          <w:numId w:val="1"/>
        </w:numPr>
        <w:spacing w:after="0" w:line="240" w:lineRule="auto"/>
        <w:jc w:val="both"/>
        <w:rPr>
          <w:sz w:val="20"/>
          <w:szCs w:val="20"/>
        </w:rPr>
      </w:pPr>
      <w:hyperlink r:id="rId26" w:anchor="cite_ref-3" w:history="1">
        <w:r w:rsidRPr="00EC3573">
          <w:rPr>
            <w:rStyle w:val="Collegamentoipertestuale"/>
            <w:b/>
            <w:bCs/>
            <w:sz w:val="20"/>
            <w:szCs w:val="20"/>
          </w:rPr>
          <w:t>^</w:t>
        </w:r>
      </w:hyperlink>
      <w:r w:rsidRPr="00EC3573">
        <w:rPr>
          <w:sz w:val="20"/>
          <w:szCs w:val="20"/>
        </w:rPr>
        <w:t xml:space="preserve"> Teresa Megale, </w:t>
      </w:r>
      <w:hyperlink r:id="rId27" w:history="1">
        <w:r w:rsidRPr="00EC3573">
          <w:rPr>
            <w:rStyle w:val="Collegamentoipertestuale"/>
            <w:i/>
            <w:iCs/>
            <w:sz w:val="20"/>
            <w:szCs w:val="20"/>
          </w:rPr>
          <w:t>MORELLI, Alamanno</w:t>
        </w:r>
      </w:hyperlink>
      <w:r w:rsidRPr="00EC3573">
        <w:rPr>
          <w:sz w:val="20"/>
          <w:szCs w:val="20"/>
        </w:rPr>
        <w:t xml:space="preserve">, in </w:t>
      </w:r>
      <w:hyperlink r:id="rId28" w:tooltip="Dizionario biografico degli italiani" w:history="1">
        <w:r w:rsidRPr="00EC3573">
          <w:rPr>
            <w:rStyle w:val="Collegamentoipertestuale"/>
            <w:i/>
            <w:iCs/>
            <w:sz w:val="20"/>
            <w:szCs w:val="20"/>
          </w:rPr>
          <w:t>Dizionario biografico degli italiani</w:t>
        </w:r>
      </w:hyperlink>
      <w:r w:rsidRPr="00EC3573">
        <w:rPr>
          <w:sz w:val="20"/>
          <w:szCs w:val="20"/>
        </w:rPr>
        <w:t xml:space="preserve">, LXXVI, Roma, Istituto dell'Enciclopedia Italiana, 2012. URL consultato il 7 luglio 2017. </w:t>
      </w:r>
    </w:p>
    <w:p w14:paraId="32B878CB" w14:textId="2D34DA41" w:rsidR="00EC3573" w:rsidRPr="000C29DA" w:rsidRDefault="00EC3573" w:rsidP="000C29DA">
      <w:pPr>
        <w:spacing w:after="0" w:line="240" w:lineRule="auto"/>
        <w:jc w:val="both"/>
        <w:rPr>
          <w:sz w:val="20"/>
          <w:szCs w:val="20"/>
        </w:rPr>
      </w:pPr>
      <w:hyperlink r:id="rId29" w:history="1">
        <w:r w:rsidRPr="000C29DA">
          <w:rPr>
            <w:rStyle w:val="Collegamentoipertestuale"/>
            <w:sz w:val="20"/>
            <w:szCs w:val="20"/>
          </w:rPr>
          <w:t>https://it.wikipedia.org/wiki/Cosmorama_Pittorico</w:t>
        </w:r>
      </w:hyperlink>
    </w:p>
    <w:p w14:paraId="2D1DF828" w14:textId="77777777" w:rsidR="00EC3573" w:rsidRDefault="00EC3573" w:rsidP="000C29DA">
      <w:pPr>
        <w:spacing w:after="0" w:line="240" w:lineRule="auto"/>
        <w:jc w:val="both"/>
      </w:pPr>
    </w:p>
    <w:p w14:paraId="68927A1D" w14:textId="7C4AE174" w:rsidR="00EC3573" w:rsidRDefault="00EC3573" w:rsidP="000C29DA">
      <w:pPr>
        <w:spacing w:after="0" w:line="240" w:lineRule="auto"/>
        <w:jc w:val="both"/>
      </w:pPr>
    </w:p>
    <w:sectPr w:rsidR="00EC3573"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47F8"/>
    <w:multiLevelType w:val="multilevel"/>
    <w:tmpl w:val="8F0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1661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4001F"/>
    <w:rsid w:val="000C29DA"/>
    <w:rsid w:val="0031062F"/>
    <w:rsid w:val="0034001F"/>
    <w:rsid w:val="003605E3"/>
    <w:rsid w:val="00375F4B"/>
    <w:rsid w:val="003811E4"/>
    <w:rsid w:val="00653982"/>
    <w:rsid w:val="00B51ACE"/>
    <w:rsid w:val="00C71CAA"/>
    <w:rsid w:val="00D544E6"/>
    <w:rsid w:val="00D61BFC"/>
    <w:rsid w:val="00E84EF4"/>
    <w:rsid w:val="00EC3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EF1E"/>
  <w15:chartTrackingRefBased/>
  <w15:docId w15:val="{7819F705-3755-4C59-A618-32E78479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4001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34001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34001F"/>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34001F"/>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34001F"/>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34001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001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4001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001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001F"/>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34001F"/>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34001F"/>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34001F"/>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34001F"/>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34001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4001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4001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4001F"/>
    <w:rPr>
      <w:rFonts w:eastAsiaTheme="majorEastAsia" w:cstheme="majorBidi"/>
      <w:color w:val="272727" w:themeColor="text1" w:themeTint="D8"/>
    </w:rPr>
  </w:style>
  <w:style w:type="paragraph" w:styleId="Titolo">
    <w:name w:val="Title"/>
    <w:basedOn w:val="Normale"/>
    <w:next w:val="Normale"/>
    <w:link w:val="TitoloCarattere"/>
    <w:uiPriority w:val="10"/>
    <w:qFormat/>
    <w:rsid w:val="00340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001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001F"/>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001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001F"/>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001F"/>
    <w:rPr>
      <w:i/>
      <w:iCs/>
      <w:color w:val="404040" w:themeColor="text1" w:themeTint="BF"/>
    </w:rPr>
  </w:style>
  <w:style w:type="paragraph" w:styleId="Paragrafoelenco">
    <w:name w:val="List Paragraph"/>
    <w:basedOn w:val="Normale"/>
    <w:uiPriority w:val="34"/>
    <w:qFormat/>
    <w:rsid w:val="0034001F"/>
    <w:pPr>
      <w:ind w:left="720"/>
      <w:contextualSpacing/>
    </w:pPr>
  </w:style>
  <w:style w:type="character" w:styleId="Enfasiintensa">
    <w:name w:val="Intense Emphasis"/>
    <w:basedOn w:val="Carpredefinitoparagrafo"/>
    <w:uiPriority w:val="21"/>
    <w:qFormat/>
    <w:rsid w:val="0034001F"/>
    <w:rPr>
      <w:i/>
      <w:iCs/>
      <w:color w:val="365F91" w:themeColor="accent1" w:themeShade="BF"/>
    </w:rPr>
  </w:style>
  <w:style w:type="paragraph" w:styleId="Citazioneintensa">
    <w:name w:val="Intense Quote"/>
    <w:basedOn w:val="Normale"/>
    <w:next w:val="Normale"/>
    <w:link w:val="CitazioneintensaCarattere"/>
    <w:uiPriority w:val="30"/>
    <w:qFormat/>
    <w:rsid w:val="0034001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34001F"/>
    <w:rPr>
      <w:i/>
      <w:iCs/>
      <w:color w:val="365F91" w:themeColor="accent1" w:themeShade="BF"/>
    </w:rPr>
  </w:style>
  <w:style w:type="character" w:styleId="Riferimentointenso">
    <w:name w:val="Intense Reference"/>
    <w:basedOn w:val="Carpredefinitoparagrafo"/>
    <w:uiPriority w:val="32"/>
    <w:qFormat/>
    <w:rsid w:val="0034001F"/>
    <w:rPr>
      <w:b/>
      <w:bCs/>
      <w:smallCaps/>
      <w:color w:val="365F91" w:themeColor="accent1" w:themeShade="BF"/>
      <w:spacing w:val="5"/>
    </w:rPr>
  </w:style>
  <w:style w:type="character" w:styleId="Collegamentoipertestuale">
    <w:name w:val="Hyperlink"/>
    <w:basedOn w:val="Carpredefinitoparagrafo"/>
    <w:uiPriority w:val="99"/>
    <w:unhideWhenUsed/>
    <w:rsid w:val="00EC3573"/>
    <w:rPr>
      <w:color w:val="0000FF" w:themeColor="hyperlink"/>
      <w:u w:val="single"/>
    </w:rPr>
  </w:style>
  <w:style w:type="character" w:styleId="Menzionenonrisolta">
    <w:name w:val="Unresolved Mention"/>
    <w:basedOn w:val="Carpredefinitoparagrafo"/>
    <w:uiPriority w:val="99"/>
    <w:semiHidden/>
    <w:unhideWhenUsed/>
    <w:rsid w:val="00EC3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757808">
      <w:bodyDiv w:val="1"/>
      <w:marLeft w:val="0"/>
      <w:marRight w:val="0"/>
      <w:marTop w:val="0"/>
      <w:marBottom w:val="0"/>
      <w:divBdr>
        <w:top w:val="none" w:sz="0" w:space="0" w:color="auto"/>
        <w:left w:val="none" w:sz="0" w:space="0" w:color="auto"/>
        <w:bottom w:val="none" w:sz="0" w:space="0" w:color="auto"/>
        <w:right w:val="none" w:sz="0" w:space="0" w:color="auto"/>
      </w:divBdr>
      <w:divsChild>
        <w:div w:id="1061054214">
          <w:marLeft w:val="0"/>
          <w:marRight w:val="0"/>
          <w:marTop w:val="0"/>
          <w:marBottom w:val="0"/>
          <w:divBdr>
            <w:top w:val="none" w:sz="0" w:space="0" w:color="auto"/>
            <w:left w:val="none" w:sz="0" w:space="0" w:color="auto"/>
            <w:bottom w:val="none" w:sz="0" w:space="0" w:color="auto"/>
            <w:right w:val="none" w:sz="0" w:space="0" w:color="auto"/>
          </w:divBdr>
        </w:div>
        <w:div w:id="1499808676">
          <w:marLeft w:val="0"/>
          <w:marRight w:val="0"/>
          <w:marTop w:val="0"/>
          <w:marBottom w:val="0"/>
          <w:divBdr>
            <w:top w:val="none" w:sz="0" w:space="0" w:color="auto"/>
            <w:left w:val="none" w:sz="0" w:space="0" w:color="auto"/>
            <w:bottom w:val="none" w:sz="0" w:space="0" w:color="auto"/>
            <w:right w:val="none" w:sz="0" w:space="0" w:color="auto"/>
          </w:divBdr>
        </w:div>
      </w:divsChild>
    </w:div>
    <w:div w:id="772360509">
      <w:bodyDiv w:val="1"/>
      <w:marLeft w:val="0"/>
      <w:marRight w:val="0"/>
      <w:marTop w:val="0"/>
      <w:marBottom w:val="0"/>
      <w:divBdr>
        <w:top w:val="none" w:sz="0" w:space="0" w:color="auto"/>
        <w:left w:val="none" w:sz="0" w:space="0" w:color="auto"/>
        <w:bottom w:val="none" w:sz="0" w:space="0" w:color="auto"/>
        <w:right w:val="none" w:sz="0" w:space="0" w:color="auto"/>
      </w:divBdr>
    </w:div>
    <w:div w:id="1795363677">
      <w:bodyDiv w:val="1"/>
      <w:marLeft w:val="0"/>
      <w:marRight w:val="0"/>
      <w:marTop w:val="0"/>
      <w:marBottom w:val="0"/>
      <w:divBdr>
        <w:top w:val="none" w:sz="0" w:space="0" w:color="auto"/>
        <w:left w:val="none" w:sz="0" w:space="0" w:color="auto"/>
        <w:bottom w:val="none" w:sz="0" w:space="0" w:color="auto"/>
        <w:right w:val="none" w:sz="0" w:space="0" w:color="auto"/>
      </w:divBdr>
      <w:divsChild>
        <w:div w:id="2143380534">
          <w:marLeft w:val="0"/>
          <w:marRight w:val="0"/>
          <w:marTop w:val="0"/>
          <w:marBottom w:val="0"/>
          <w:divBdr>
            <w:top w:val="none" w:sz="0" w:space="0" w:color="auto"/>
            <w:left w:val="none" w:sz="0" w:space="0" w:color="auto"/>
            <w:bottom w:val="none" w:sz="0" w:space="0" w:color="auto"/>
            <w:right w:val="none" w:sz="0" w:space="0" w:color="auto"/>
          </w:divBdr>
        </w:div>
        <w:div w:id="1365982742">
          <w:marLeft w:val="0"/>
          <w:marRight w:val="0"/>
          <w:marTop w:val="0"/>
          <w:marBottom w:val="0"/>
          <w:divBdr>
            <w:top w:val="none" w:sz="0" w:space="0" w:color="auto"/>
            <w:left w:val="none" w:sz="0" w:space="0" w:color="auto"/>
            <w:bottom w:val="none" w:sz="0" w:space="0" w:color="auto"/>
            <w:right w:val="none" w:sz="0" w:space="0" w:color="auto"/>
          </w:divBdr>
        </w:div>
      </w:divsChild>
    </w:div>
    <w:div w:id="194807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Cosmorama_Pittorico" TargetMode="External"/><Relationship Id="rId13" Type="http://schemas.openxmlformats.org/officeDocument/2006/relationships/hyperlink" Target="https://it.wikipedia.org/wiki/Carlo_Tenca" TargetMode="External"/><Relationship Id="rId18" Type="http://schemas.openxmlformats.org/officeDocument/2006/relationships/hyperlink" Target="https://it.wikipedia.org/wiki/1855" TargetMode="External"/><Relationship Id="rId26" Type="http://schemas.openxmlformats.org/officeDocument/2006/relationships/hyperlink" Target="https://it.wikipedia.org/wiki/Cosmorama_Pittorico" TargetMode="External"/><Relationship Id="rId3" Type="http://schemas.openxmlformats.org/officeDocument/2006/relationships/settings" Target="settings.xml"/><Relationship Id="rId21" Type="http://schemas.openxmlformats.org/officeDocument/2006/relationships/hyperlink" Target="https://it.wikipedia.org/wiki/1857" TargetMode="External"/><Relationship Id="rId7" Type="http://schemas.openxmlformats.org/officeDocument/2006/relationships/hyperlink" Target="https://it.wikipedia.org/wiki/Milano" TargetMode="External"/><Relationship Id="rId12" Type="http://schemas.openxmlformats.org/officeDocument/2006/relationships/hyperlink" Target="https://it.wikipedia.org/wiki/Luigi_Sacchi_(fotografo)" TargetMode="External"/><Relationship Id="rId17" Type="http://schemas.openxmlformats.org/officeDocument/2006/relationships/hyperlink" Target="https://it.wikipedia.org/wiki/1848" TargetMode="External"/><Relationship Id="rId25" Type="http://schemas.openxmlformats.org/officeDocument/2006/relationships/hyperlink" Target="http://books.google.it/books?id=RdlAyP1RugwC&amp;pg=PA1746&amp;lpg=PA1746&amp;dq=Cosmorama+pittorico&amp;source=bl&amp;ots=BWaASp5iHP&amp;sig=ThIfKnLKKJxo65WYJrmapMMAxUE&amp;hl=it&amp;ei=8ys7Suv7HcGMsAb89d1z&amp;sa=X&amp;oi=book_result&amp;ct=result&amp;resnum=2" TargetMode="External"/><Relationship Id="rId2" Type="http://schemas.openxmlformats.org/officeDocument/2006/relationships/styles" Target="styles.xml"/><Relationship Id="rId16" Type="http://schemas.openxmlformats.org/officeDocument/2006/relationships/hyperlink" Target="https://it.wikipedia.org/wiki/Carlo_Cattaneo" TargetMode="External"/><Relationship Id="rId20" Type="http://schemas.openxmlformats.org/officeDocument/2006/relationships/hyperlink" Target="https://it.wikipedia.org/wiki/Cosmorama_Pittorico" TargetMode="External"/><Relationship Id="rId29" Type="http://schemas.openxmlformats.org/officeDocument/2006/relationships/hyperlink" Target="https://it.wikipedia.org/wiki/Cosmorama_Pittorico" TargetMode="External"/><Relationship Id="rId1" Type="http://schemas.openxmlformats.org/officeDocument/2006/relationships/numbering" Target="numbering.xml"/><Relationship Id="rId6" Type="http://schemas.openxmlformats.org/officeDocument/2006/relationships/hyperlink" Target="http://www.internetculturale.it/it/913/emeroteca-digitale-italiana/periodic/testata/8644" TargetMode="External"/><Relationship Id="rId11" Type="http://schemas.openxmlformats.org/officeDocument/2006/relationships/hyperlink" Target="https://it.wikipedia.org/wiki/1840" TargetMode="External"/><Relationship Id="rId24" Type="http://schemas.openxmlformats.org/officeDocument/2006/relationships/hyperlink" Target="https://it.wikipedia.org/wiki/Cosmorama_Pittorico" TargetMode="External"/><Relationship Id="rId5" Type="http://schemas.openxmlformats.org/officeDocument/2006/relationships/image" Target="media/image1.jpeg"/><Relationship Id="rId15" Type="http://schemas.openxmlformats.org/officeDocument/2006/relationships/hyperlink" Target="https://it.wikipedia.org/wiki/Antonio_Ghislanzoni" TargetMode="External"/><Relationship Id="rId23" Type="http://schemas.openxmlformats.org/officeDocument/2006/relationships/hyperlink" Target="https://it.wikipedia.org/wiki/Cosmorama_Pittorico" TargetMode="External"/><Relationship Id="rId28" Type="http://schemas.openxmlformats.org/officeDocument/2006/relationships/hyperlink" Target="https://it.wikipedia.org/wiki/Dizionario_biografico_degli_italiani" TargetMode="External"/><Relationship Id="rId10" Type="http://schemas.openxmlformats.org/officeDocument/2006/relationships/hyperlink" Target="https://it.wikipedia.org/wiki/Defendente_Sacchi" TargetMode="External"/><Relationship Id="rId19" Type="http://schemas.openxmlformats.org/officeDocument/2006/relationships/hyperlink" Target="https://it.wikipedia.org/wiki/Marchio"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t.wikipedia.org/wiki/1835" TargetMode="External"/><Relationship Id="rId14" Type="http://schemas.openxmlformats.org/officeDocument/2006/relationships/hyperlink" Target="https://it.wikipedia.org/wiki/Cosmorama_Pittorico" TargetMode="External"/><Relationship Id="rId22" Type="http://schemas.openxmlformats.org/officeDocument/2006/relationships/hyperlink" Target="https://it.wikipedia.org/wiki/1910" TargetMode="External"/><Relationship Id="rId27" Type="http://schemas.openxmlformats.org/officeDocument/2006/relationships/hyperlink" Target="http://www.treccani.it/enciclopedia/alamanno-morelli_(Dizionario-Biografico)/_(Dizionario-Biografico)/"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728</Words>
  <Characters>4152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2024-10-04T16:40:00Z</dcterms:created>
  <dcterms:modified xsi:type="dcterms:W3CDTF">2024-10-04T17:08:00Z</dcterms:modified>
</cp:coreProperties>
</file>