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46AF4" w14:textId="7E1B49F0" w:rsidR="00843D5E" w:rsidRPr="000B1DF2" w:rsidRDefault="00843D5E" w:rsidP="00843D5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0063124"/>
      <w:bookmarkStart w:id="1" w:name="_Hlk180063145"/>
      <w:r w:rsidRPr="000B1DF2">
        <w:rPr>
          <w:rFonts w:cstheme="minorHAnsi"/>
          <w:b/>
          <w:color w:val="C00000"/>
          <w:sz w:val="44"/>
          <w:szCs w:val="44"/>
        </w:rPr>
        <w:t>E</w:t>
      </w:r>
      <w:r>
        <w:rPr>
          <w:rFonts w:cstheme="minorHAnsi"/>
          <w:b/>
          <w:color w:val="C00000"/>
          <w:sz w:val="44"/>
          <w:szCs w:val="44"/>
        </w:rPr>
        <w:t>4088</w:t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b/>
        </w:rPr>
        <w:tab/>
      </w:r>
      <w:r w:rsidRPr="000B1DF2">
        <w:rPr>
          <w:rFonts w:cstheme="minorHAnsi"/>
          <w:i/>
          <w:sz w:val="16"/>
          <w:szCs w:val="16"/>
        </w:rPr>
        <w:t>Scheda creata il 2</w:t>
      </w:r>
      <w:r>
        <w:rPr>
          <w:rFonts w:cstheme="minorHAnsi"/>
          <w:i/>
          <w:sz w:val="16"/>
          <w:szCs w:val="16"/>
        </w:rPr>
        <w:t>7</w:t>
      </w:r>
      <w:r w:rsidRPr="000B1DF2">
        <w:rPr>
          <w:rFonts w:cstheme="minorHAnsi"/>
          <w:i/>
          <w:sz w:val="16"/>
          <w:szCs w:val="16"/>
        </w:rPr>
        <w:t xml:space="preserve"> novembre 2024</w:t>
      </w:r>
    </w:p>
    <w:p w14:paraId="70A91CEB" w14:textId="19224332" w:rsidR="00843D5E" w:rsidRDefault="00B4716F" w:rsidP="00843D5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83444408"/>
      <w:bookmarkEnd w:id="0"/>
      <w:r w:rsidRPr="00B4716F">
        <w:drawing>
          <wp:inline distT="0" distB="0" distL="0" distR="0" wp14:anchorId="52789022" wp14:editId="74FB715D">
            <wp:extent cx="1350000" cy="1800000"/>
            <wp:effectExtent l="0" t="0" r="3175" b="0"/>
            <wp:docPr id="886425026" name="Immagine 1" descr="Immagine che contiene testo, schermata, Carattere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25026" name="Immagine 1" descr="Immagine che contiene testo, schermata, Carattere, menu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E4A" w:rsidRPr="00243E4A">
        <w:rPr>
          <w:noProof/>
        </w:rPr>
        <w:drawing>
          <wp:inline distT="0" distB="0" distL="0" distR="0" wp14:anchorId="7C7C6DC9" wp14:editId="07247DF0">
            <wp:extent cx="1076400" cy="1440000"/>
            <wp:effectExtent l="0" t="0" r="0" b="8255"/>
            <wp:docPr id="203106781" name="Immagine 1" descr="Immagine che contiene testo, schermata, design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6781" name="Immagine 1" descr="Immagine che contiene testo, schermata, design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E4A">
        <w:rPr>
          <w:noProof/>
        </w:rPr>
        <w:drawing>
          <wp:inline distT="0" distB="0" distL="0" distR="0" wp14:anchorId="148AC43B" wp14:editId="13E82117">
            <wp:extent cx="1083600" cy="1440000"/>
            <wp:effectExtent l="0" t="0" r="2540" b="8255"/>
            <wp:docPr id="54483264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E4A">
        <w:rPr>
          <w:noProof/>
        </w:rPr>
        <w:drawing>
          <wp:inline distT="0" distB="0" distL="0" distR="0" wp14:anchorId="5C341DC7" wp14:editId="02D080C1">
            <wp:extent cx="1083600" cy="1440000"/>
            <wp:effectExtent l="0" t="0" r="2540" b="8255"/>
            <wp:docPr id="3511646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E4A">
        <w:rPr>
          <w:noProof/>
        </w:rPr>
        <w:drawing>
          <wp:inline distT="0" distB="0" distL="0" distR="0" wp14:anchorId="48C8C750" wp14:editId="2B414A6A">
            <wp:extent cx="1090800" cy="1440000"/>
            <wp:effectExtent l="0" t="0" r="0" b="8255"/>
            <wp:docPr id="8320410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E4A">
        <w:rPr>
          <w:noProof/>
        </w:rPr>
        <w:drawing>
          <wp:inline distT="0" distB="0" distL="0" distR="0" wp14:anchorId="4D5BAD33" wp14:editId="5ADFAB8C">
            <wp:extent cx="1353600" cy="1800000"/>
            <wp:effectExtent l="0" t="0" r="0" b="0"/>
            <wp:docPr id="161791218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3E4A" w:rsidRPr="00243E4A">
        <w:rPr>
          <w:noProof/>
        </w:rPr>
        <w:t xml:space="preserve"> </w:t>
      </w:r>
      <w:r w:rsidRPr="00B4716F">
        <w:rPr>
          <w:noProof/>
        </w:rPr>
        <w:drawing>
          <wp:inline distT="0" distB="0" distL="0" distR="0" wp14:anchorId="10F1BBD8" wp14:editId="57650E3A">
            <wp:extent cx="1432800" cy="1800000"/>
            <wp:effectExtent l="0" t="0" r="0" b="0"/>
            <wp:docPr id="1971319144" name="Immagine 1" descr="Immagine che contiene testo, schermata, Marchio, Pubblicità onl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19144" name="Immagine 1" descr="Immagine che contiene testo, schermata, Marchio, Pubblicità onlin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E4A" w:rsidRPr="00243E4A">
        <w:rPr>
          <w:noProof/>
        </w:rPr>
        <w:drawing>
          <wp:inline distT="0" distB="0" distL="0" distR="0" wp14:anchorId="2AB09816" wp14:editId="51C509F4">
            <wp:extent cx="1350000" cy="1800000"/>
            <wp:effectExtent l="0" t="0" r="3175" b="0"/>
            <wp:docPr id="1195253247" name="Immagine 1" descr="Immagine che contiene testo, schermata, Marchio, Pubblicità onli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53247" name="Immagine 1" descr="Immagine che contiene testo, schermata, Marchio, Pubblicità onlin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E4A" w:rsidRPr="00243E4A">
        <w:rPr>
          <w:noProof/>
        </w:rPr>
        <w:t xml:space="preserve"> </w:t>
      </w:r>
      <w:r w:rsidR="00843D5E" w:rsidRPr="00843D5E">
        <w:rPr>
          <w:noProof/>
        </w:rPr>
        <w:t xml:space="preserve"> </w:t>
      </w:r>
      <w:r w:rsidR="00843D5E" w:rsidRPr="00843D5E">
        <w:drawing>
          <wp:inline distT="0" distB="0" distL="0" distR="0" wp14:anchorId="3235A5BE" wp14:editId="1E002786">
            <wp:extent cx="1360800" cy="1800000"/>
            <wp:effectExtent l="0" t="0" r="0" b="0"/>
            <wp:docPr id="1382240074" name="Immagine 1" descr="Immagine che contiene testo, schermata, aqua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40074" name="Immagine 1" descr="Immagine che contiene testo, schermata, aqua, Marchi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D5046" w14:textId="137E55AA" w:rsidR="00843D5E" w:rsidRPr="000B1DF2" w:rsidRDefault="00843D5E" w:rsidP="00843D5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0B1DF2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0B1DF2">
        <w:rPr>
          <w:rFonts w:cstheme="minorHAnsi"/>
          <w:b/>
          <w:color w:val="C00000"/>
          <w:sz w:val="44"/>
          <w:szCs w:val="44"/>
        </w:rPr>
        <w:t xml:space="preserve">bibliografica </w:t>
      </w:r>
    </w:p>
    <w:bookmarkEnd w:id="1"/>
    <w:bookmarkEnd w:id="2"/>
    <w:p w14:paraId="722726AA" w14:textId="77777777" w:rsidR="00843D5E" w:rsidRPr="00843D5E" w:rsidRDefault="00843D5E" w:rsidP="00843D5E">
      <w:pPr>
        <w:spacing w:after="0" w:line="240" w:lineRule="auto"/>
        <w:jc w:val="both"/>
      </w:pPr>
      <w:r w:rsidRPr="00843D5E">
        <w:rPr>
          <w:b/>
        </w:rPr>
        <w:t>*Rivista di immunologia ed allergologia pediatrica</w:t>
      </w:r>
      <w:r w:rsidRPr="00843D5E">
        <w:t>. - Anno 1, n. 1 (ottobre 1987)-anno 21, n. 6 (dicembre 2007). - Parma : Gruppo di studio di immunologia pediatrica, 1987-2007. – 21 volumi : ill. ; 26 cm. ((Quadrimestrale, bimestrale dal 2004. – Il luogo e l’editore variano in: Ospedaletto, Pisa : Pacini medicina. - ISSN 0394-7939. - BNI 88-5467. - CFI0054976</w:t>
      </w:r>
    </w:p>
    <w:p w14:paraId="4BB74882" w14:textId="18B678B4" w:rsidR="00843D5E" w:rsidRPr="00843D5E" w:rsidRDefault="00843D5E" w:rsidP="00843D5E">
      <w:pPr>
        <w:spacing w:after="0" w:line="240" w:lineRule="auto"/>
        <w:jc w:val="both"/>
      </w:pPr>
      <w:r w:rsidRPr="00843D5E">
        <w:rPr>
          <w:b/>
        </w:rPr>
        <w:t>*Rivista di immunologia e allergologia pediatrica. Supplemento</w:t>
      </w:r>
      <w:r w:rsidRPr="00843D5E">
        <w:t>. – Ospedaletto, Pisa : Pacini medicina</w:t>
      </w:r>
      <w:r w:rsidR="00B4716F">
        <w:t>, [2000-2007]</w:t>
      </w:r>
      <w:r w:rsidRPr="00843D5E">
        <w:t xml:space="preserve">. </w:t>
      </w:r>
      <w:r w:rsidR="00B4716F">
        <w:t>–</w:t>
      </w:r>
      <w:r w:rsidRPr="00843D5E">
        <w:t xml:space="preserve"> </w:t>
      </w:r>
      <w:r w:rsidR="00B4716F">
        <w:t xml:space="preserve">8 </w:t>
      </w:r>
      <w:r w:rsidRPr="00843D5E">
        <w:t>volumi : ill. ; 27 cm. ((2-3 n. l’anno. –</w:t>
      </w:r>
      <w:r>
        <w:t xml:space="preserve"> </w:t>
      </w:r>
      <w:r w:rsidRPr="00843D5E">
        <w:t>Descrizione basata su: 2000. - CFI0766965</w:t>
      </w:r>
    </w:p>
    <w:p w14:paraId="51659125" w14:textId="77777777" w:rsidR="00843D5E" w:rsidRPr="00843D5E" w:rsidRDefault="00843D5E" w:rsidP="00843D5E">
      <w:pPr>
        <w:spacing w:after="0" w:line="240" w:lineRule="auto"/>
        <w:jc w:val="both"/>
      </w:pPr>
      <w:r w:rsidRPr="00843D5E">
        <w:t>Il n. 2 (2003) contiene: *Note a margine</w:t>
      </w:r>
    </w:p>
    <w:p w14:paraId="0BC4EB47" w14:textId="77777777" w:rsidR="00843D5E" w:rsidRDefault="00843D5E" w:rsidP="00843D5E">
      <w:pPr>
        <w:spacing w:after="0" w:line="240" w:lineRule="auto"/>
        <w:jc w:val="both"/>
        <w:rPr>
          <w:b/>
        </w:rPr>
      </w:pPr>
    </w:p>
    <w:p w14:paraId="0E7C8AAC" w14:textId="3852D4D4" w:rsidR="00843D5E" w:rsidRPr="00843D5E" w:rsidRDefault="00843D5E" w:rsidP="00843D5E">
      <w:pPr>
        <w:spacing w:after="0" w:line="240" w:lineRule="auto"/>
        <w:jc w:val="both"/>
      </w:pPr>
      <w:r w:rsidRPr="00843D5E">
        <w:rPr>
          <w:b/>
        </w:rPr>
        <w:t>*RIAP</w:t>
      </w:r>
      <w:r w:rsidRPr="00843D5E">
        <w:t xml:space="preserve"> : </w:t>
      </w:r>
      <w:r w:rsidRPr="00843D5E">
        <w:rPr>
          <w:b/>
        </w:rPr>
        <w:t>*Rivista di immunologia allergologia pediatrica</w:t>
      </w:r>
      <w:r w:rsidRPr="00843D5E">
        <w:t xml:space="preserve"> : organo ufficiale della Società italiana di allergologia </w:t>
      </w:r>
      <w:proofErr w:type="spellStart"/>
      <w:r w:rsidRPr="00843D5E">
        <w:t>ed</w:t>
      </w:r>
      <w:proofErr w:type="spellEnd"/>
      <w:r w:rsidRPr="00843D5E">
        <w:t xml:space="preserve"> immunologia pediatrica. – Anno 22, 01 (febbraio 2008)-</w:t>
      </w:r>
      <w:r>
        <w:t>anno 38, n. 1 (2024)</w:t>
      </w:r>
      <w:r w:rsidRPr="00843D5E">
        <w:t>. - Ospedaletto, Pisa : Pacini medicina, [2008-</w:t>
      </w:r>
      <w:r>
        <w:t>2024]</w:t>
      </w:r>
      <w:r w:rsidRPr="00843D5E">
        <w:t xml:space="preserve">. </w:t>
      </w:r>
      <w:r>
        <w:t>–</w:t>
      </w:r>
      <w:r w:rsidRPr="00843D5E">
        <w:t xml:space="preserve"> </w:t>
      </w:r>
      <w:r>
        <w:t xml:space="preserve">17 </w:t>
      </w:r>
      <w:r w:rsidRPr="00843D5E">
        <w:t>volumi : ill. ; 28 cm. ((Dal 2009 disponibile anche in Internet. - CFI0723716</w:t>
      </w:r>
    </w:p>
    <w:p w14:paraId="1E42CC74" w14:textId="077038EB" w:rsidR="00843D5E" w:rsidRPr="00843D5E" w:rsidRDefault="00843D5E" w:rsidP="00843D5E">
      <w:pPr>
        <w:spacing w:after="0" w:line="240" w:lineRule="auto"/>
        <w:jc w:val="both"/>
      </w:pPr>
      <w:r w:rsidRPr="00843D5E">
        <w:rPr>
          <w:b/>
        </w:rPr>
        <w:t>*RIAP : *Rivista immunologia allergologia pediatrica. Supplemento</w:t>
      </w:r>
      <w:r w:rsidRPr="00843D5E">
        <w:t>. - Pisa : Pacini</w:t>
      </w:r>
      <w:r w:rsidR="00243E4A">
        <w:t>, 2009-2021</w:t>
      </w:r>
      <w:r w:rsidRPr="00843D5E">
        <w:t xml:space="preserve">. - volumi ; 28 cm. ((2-3 n. l’anno. – Contiene: Congresso nazionale SIAIP. - Descrizione basata su: 1 (2009). - Dal 2009 </w:t>
      </w:r>
      <w:bookmarkStart w:id="3" w:name="_Hlk183615343"/>
      <w:r w:rsidRPr="00843D5E">
        <w:t>disponibile anche in Internet</w:t>
      </w:r>
      <w:bookmarkEnd w:id="3"/>
      <w:r w:rsidRPr="00843D5E">
        <w:t>. - CFI0768690</w:t>
      </w:r>
    </w:p>
    <w:p w14:paraId="67633AD5" w14:textId="77777777" w:rsidR="00843D5E" w:rsidRDefault="00843D5E" w:rsidP="00843D5E">
      <w:pPr>
        <w:spacing w:after="0" w:line="240" w:lineRule="auto"/>
        <w:jc w:val="both"/>
      </w:pPr>
    </w:p>
    <w:p w14:paraId="599E13F9" w14:textId="59E11405" w:rsidR="00843D5E" w:rsidRDefault="00843D5E" w:rsidP="00843D5E">
      <w:pPr>
        <w:spacing w:after="0" w:line="240" w:lineRule="auto"/>
        <w:jc w:val="both"/>
      </w:pPr>
      <w:r>
        <w:t>*</w:t>
      </w:r>
      <w:proofErr w:type="spellStart"/>
      <w:r w:rsidRPr="00843D5E">
        <w:rPr>
          <w:b/>
          <w:bCs/>
        </w:rPr>
        <w:t>Italian</w:t>
      </w:r>
      <w:proofErr w:type="spellEnd"/>
      <w:r w:rsidRPr="00843D5E">
        <w:rPr>
          <w:b/>
          <w:bCs/>
        </w:rPr>
        <w:t xml:space="preserve"> journal of </w:t>
      </w:r>
      <w:proofErr w:type="spellStart"/>
      <w:r w:rsidRPr="00843D5E">
        <w:rPr>
          <w:b/>
          <w:bCs/>
        </w:rPr>
        <w:t>pediatric</w:t>
      </w:r>
      <w:proofErr w:type="spellEnd"/>
      <w:r w:rsidRPr="00843D5E">
        <w:rPr>
          <w:b/>
          <w:bCs/>
        </w:rPr>
        <w:t xml:space="preserve"> </w:t>
      </w:r>
      <w:proofErr w:type="spellStart"/>
      <w:r w:rsidRPr="00843D5E">
        <w:rPr>
          <w:b/>
          <w:bCs/>
        </w:rPr>
        <w:t>allergy</w:t>
      </w:r>
      <w:proofErr w:type="spellEnd"/>
      <w:r w:rsidRPr="00843D5E">
        <w:rPr>
          <w:b/>
          <w:bCs/>
        </w:rPr>
        <w:t xml:space="preserve"> and </w:t>
      </w:r>
      <w:proofErr w:type="spellStart"/>
      <w:r w:rsidRPr="00843D5E">
        <w:rPr>
          <w:b/>
          <w:bCs/>
        </w:rPr>
        <w:t>immunology</w:t>
      </w:r>
      <w:proofErr w:type="spellEnd"/>
      <w:r w:rsidRPr="00843D5E">
        <w:rPr>
          <w:b/>
          <w:bCs/>
        </w:rPr>
        <w:t xml:space="preserve"> </w:t>
      </w:r>
      <w:r w:rsidRPr="00843D5E">
        <w:t xml:space="preserve">: official journal of </w:t>
      </w:r>
      <w:proofErr w:type="spellStart"/>
      <w:r w:rsidRPr="00843D5E">
        <w:t>Italian</w:t>
      </w:r>
      <w:proofErr w:type="spellEnd"/>
      <w:r w:rsidRPr="00843D5E">
        <w:t xml:space="preserve"> society of </w:t>
      </w:r>
      <w:proofErr w:type="spellStart"/>
      <w:r w:rsidRPr="00843D5E">
        <w:t>pediatric</w:t>
      </w:r>
      <w:proofErr w:type="spellEnd"/>
      <w:r w:rsidRPr="00843D5E">
        <w:t xml:space="preserve"> </w:t>
      </w:r>
      <w:proofErr w:type="spellStart"/>
      <w:r w:rsidRPr="00843D5E">
        <w:t>allergy</w:t>
      </w:r>
      <w:proofErr w:type="spellEnd"/>
      <w:r w:rsidRPr="00843D5E">
        <w:t xml:space="preserve"> and </w:t>
      </w:r>
      <w:proofErr w:type="spellStart"/>
      <w:r w:rsidRPr="00843D5E">
        <w:t>immunology</w:t>
      </w:r>
      <w:proofErr w:type="spellEnd"/>
      <w:r w:rsidRPr="00843D5E">
        <w:t xml:space="preserve">. - </w:t>
      </w:r>
      <w:r>
        <w:t>V</w:t>
      </w:r>
      <w:r w:rsidRPr="00843D5E">
        <w:t xml:space="preserve">ol. 38, </w:t>
      </w:r>
      <w:proofErr w:type="spellStart"/>
      <w:r w:rsidRPr="00843D5E">
        <w:t>issue</w:t>
      </w:r>
      <w:proofErr w:type="spellEnd"/>
      <w:r w:rsidRPr="00843D5E">
        <w:t xml:space="preserve"> 02 (giugno 2024)</w:t>
      </w:r>
      <w:r>
        <w:t xml:space="preserve">-    </w:t>
      </w:r>
      <w:r w:rsidRPr="00843D5E">
        <w:t>. Pisa : Pacini</w:t>
      </w:r>
      <w:r>
        <w:t xml:space="preserve">, [2024]-    </w:t>
      </w:r>
      <w:r w:rsidRPr="00843D5E">
        <w:t xml:space="preserve">. - volumi ; 28 cm. </w:t>
      </w:r>
      <w:r>
        <w:t>((</w:t>
      </w:r>
      <w:r w:rsidRPr="00843D5E">
        <w:t>Trimestrale. - In testa al frontespizio: SIAIP.</w:t>
      </w:r>
      <w:r>
        <w:t xml:space="preserve"> - D</w:t>
      </w:r>
      <w:r w:rsidRPr="00843D5E">
        <w:t>isponibile anche in Internet</w:t>
      </w:r>
      <w:r>
        <w:t xml:space="preserve">. </w:t>
      </w:r>
      <w:r w:rsidR="00243E4A">
        <w:t xml:space="preserve">- </w:t>
      </w:r>
      <w:r w:rsidRPr="00843D5E">
        <w:t>CFI1139461</w:t>
      </w:r>
    </w:p>
    <w:p w14:paraId="30617EFE" w14:textId="512F0FEC" w:rsidR="00843D5E" w:rsidRDefault="00843D5E" w:rsidP="00843D5E">
      <w:pPr>
        <w:spacing w:after="0" w:line="240" w:lineRule="auto"/>
        <w:jc w:val="both"/>
      </w:pPr>
      <w:r>
        <w:t>Fa parte della collezione: *Medicina</w:t>
      </w:r>
    </w:p>
    <w:p w14:paraId="5032C272" w14:textId="77777777" w:rsidR="00843D5E" w:rsidRDefault="00843D5E" w:rsidP="00843D5E">
      <w:pPr>
        <w:spacing w:after="0" w:line="240" w:lineRule="auto"/>
        <w:jc w:val="both"/>
      </w:pPr>
    </w:p>
    <w:p w14:paraId="011811FF" w14:textId="1582A64E" w:rsidR="00843D5E" w:rsidRDefault="00843D5E" w:rsidP="00843D5E">
      <w:pPr>
        <w:spacing w:after="0" w:line="240" w:lineRule="auto"/>
        <w:jc w:val="both"/>
      </w:pPr>
      <w:r>
        <w:t xml:space="preserve">Autore: </w:t>
      </w:r>
      <w:r w:rsidRPr="00843D5E">
        <w:t xml:space="preserve">Società italiana di allergologia </w:t>
      </w:r>
      <w:proofErr w:type="spellStart"/>
      <w:r w:rsidRPr="00843D5E">
        <w:t>ed</w:t>
      </w:r>
      <w:proofErr w:type="spellEnd"/>
      <w:r w:rsidRPr="00843D5E">
        <w:t xml:space="preserve"> immunologia pediatrica </w:t>
      </w:r>
    </w:p>
    <w:p w14:paraId="60BCED6D" w14:textId="77777777" w:rsidR="00843D5E" w:rsidRPr="00843D5E" w:rsidRDefault="00843D5E" w:rsidP="00843D5E">
      <w:pPr>
        <w:spacing w:after="0" w:line="240" w:lineRule="auto"/>
        <w:jc w:val="both"/>
      </w:pPr>
      <w:r w:rsidRPr="00843D5E">
        <w:t>Soggetti: Immunopatologia - Infanzia – Periodici; Allergia-Infanzia- Periodici</w:t>
      </w:r>
    </w:p>
    <w:p w14:paraId="4AED57CC" w14:textId="77777777" w:rsidR="00843D5E" w:rsidRDefault="00843D5E" w:rsidP="00843D5E">
      <w:pPr>
        <w:spacing w:after="0" w:line="240" w:lineRule="auto"/>
        <w:jc w:val="both"/>
      </w:pPr>
      <w:r w:rsidRPr="00843D5E">
        <w:t>Classe: D618.9297005</w:t>
      </w:r>
    </w:p>
    <w:p w14:paraId="73E8384C" w14:textId="77777777" w:rsidR="00843D5E" w:rsidRDefault="00843D5E" w:rsidP="00843D5E">
      <w:pPr>
        <w:spacing w:after="0" w:line="240" w:lineRule="auto"/>
        <w:jc w:val="both"/>
      </w:pPr>
    </w:p>
    <w:p w14:paraId="03E9CDE3" w14:textId="7D65C9CE" w:rsidR="00843D5E" w:rsidRDefault="00843D5E" w:rsidP="00843D5E">
      <w:pPr>
        <w:spacing w:after="0" w:line="240" w:lineRule="auto"/>
        <w:jc w:val="both"/>
        <w:rPr>
          <w:rFonts w:cstheme="minorHAnsi"/>
          <w:color w:val="C00000"/>
          <w:sz w:val="44"/>
          <w:szCs w:val="44"/>
        </w:rPr>
      </w:pPr>
      <w:r>
        <w:rPr>
          <w:rFonts w:cstheme="minorHAnsi"/>
          <w:b/>
          <w:bCs/>
          <w:color w:val="C00000"/>
          <w:sz w:val="44"/>
          <w:szCs w:val="44"/>
        </w:rPr>
        <w:t xml:space="preserve">Volumi disponibili in rete: </w:t>
      </w:r>
      <w:hyperlink r:id="rId13" w:history="1">
        <w:r w:rsidRPr="00243E4A">
          <w:rPr>
            <w:rStyle w:val="Collegamentoipertestuale"/>
            <w:rFonts w:cstheme="minorHAnsi"/>
            <w:sz w:val="44"/>
            <w:szCs w:val="44"/>
          </w:rPr>
          <w:t>200</w:t>
        </w:r>
        <w:r w:rsidR="00243E4A" w:rsidRPr="00243E4A">
          <w:rPr>
            <w:rStyle w:val="Collegamentoipertestuale"/>
            <w:rFonts w:cstheme="minorHAnsi"/>
            <w:sz w:val="44"/>
            <w:szCs w:val="44"/>
          </w:rPr>
          <w:t>9-2021</w:t>
        </w:r>
      </w:hyperlink>
      <w:r w:rsidR="00243E4A">
        <w:rPr>
          <w:rFonts w:cstheme="minorHAnsi"/>
          <w:color w:val="C00000"/>
          <w:sz w:val="44"/>
          <w:szCs w:val="44"/>
        </w:rPr>
        <w:t xml:space="preserve">; </w:t>
      </w:r>
      <w:hyperlink r:id="rId14" w:history="1">
        <w:r w:rsidR="00243E4A" w:rsidRPr="00243E4A">
          <w:rPr>
            <w:rStyle w:val="Collegamentoipertestuale"/>
            <w:rFonts w:cstheme="minorHAnsi"/>
            <w:sz w:val="44"/>
            <w:szCs w:val="44"/>
          </w:rPr>
          <w:t>2022-</w:t>
        </w:r>
      </w:hyperlink>
    </w:p>
    <w:p w14:paraId="43EF7B35" w14:textId="77777777" w:rsidR="00843D5E" w:rsidRPr="00B4716F" w:rsidRDefault="00843D5E" w:rsidP="00843D5E">
      <w:pPr>
        <w:spacing w:after="0" w:line="240" w:lineRule="auto"/>
        <w:jc w:val="both"/>
        <w:rPr>
          <w:rFonts w:cstheme="minorHAnsi"/>
          <w:color w:val="C00000"/>
          <w:sz w:val="16"/>
          <w:szCs w:val="16"/>
        </w:rPr>
      </w:pPr>
    </w:p>
    <w:p w14:paraId="2E838D63" w14:textId="21EC5E49" w:rsidR="00843D5E" w:rsidRPr="000B1DF2" w:rsidRDefault="00843D5E" w:rsidP="00843D5E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0B1DF2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6FD4783E" w14:textId="0118A87D" w:rsidR="00B4716F" w:rsidRPr="00B4716F" w:rsidRDefault="00B4716F" w:rsidP="00B4716F">
      <w:pPr>
        <w:spacing w:after="0" w:line="240" w:lineRule="auto"/>
        <w:jc w:val="both"/>
      </w:pPr>
      <w:proofErr w:type="spellStart"/>
      <w:r w:rsidRPr="00B4716F">
        <w:t>Italian</w:t>
      </w:r>
      <w:proofErr w:type="spellEnd"/>
      <w:r w:rsidRPr="00B4716F">
        <w:t xml:space="preserve"> Journal of </w:t>
      </w:r>
      <w:proofErr w:type="spellStart"/>
      <w:r w:rsidRPr="00B4716F">
        <w:t>Pediatric</w:t>
      </w:r>
      <w:proofErr w:type="spellEnd"/>
      <w:r w:rsidRPr="00B4716F">
        <w:t xml:space="preserve"> </w:t>
      </w:r>
      <w:proofErr w:type="spellStart"/>
      <w:r w:rsidRPr="00B4716F">
        <w:t>Allergy</w:t>
      </w:r>
      <w:proofErr w:type="spellEnd"/>
      <w:r w:rsidRPr="00B4716F">
        <w:t xml:space="preserve"> and </w:t>
      </w:r>
      <w:proofErr w:type="spellStart"/>
      <w:r w:rsidRPr="00B4716F">
        <w:t>Immunology</w:t>
      </w:r>
      <w:proofErr w:type="spellEnd"/>
      <w:r w:rsidRPr="00B4716F">
        <w:t xml:space="preserve"> è una rivista trimestrale che pubblica articoli relativi all'allergia e immunologia pediatrica e alle vaccinazioni. Comprende editoriali, recensioni, articoli originali, casi clinici e articoli curati dalle Commissioni SIAIP.</w:t>
      </w:r>
      <w:r w:rsidRPr="00B4716F">
        <w:t xml:space="preserve"> </w:t>
      </w:r>
      <w:hyperlink r:id="rId15" w:history="1">
        <w:r w:rsidRPr="009916DF">
          <w:rPr>
            <w:rStyle w:val="Collegamentoipertestuale"/>
          </w:rPr>
          <w:t>https://www.riaponline.it/about</w:t>
        </w:r>
      </w:hyperlink>
      <w:r>
        <w:t xml:space="preserve">. </w:t>
      </w:r>
    </w:p>
    <w:p w14:paraId="4B8E55EF" w14:textId="77777777" w:rsidR="00843D5E" w:rsidRDefault="00843D5E" w:rsidP="00843D5E">
      <w:pPr>
        <w:spacing w:after="0" w:line="240" w:lineRule="auto"/>
        <w:jc w:val="both"/>
      </w:pPr>
    </w:p>
    <w:p w14:paraId="71AA8A81" w14:textId="77777777" w:rsidR="00B4716F" w:rsidRP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Organo Ufficiale della Società Italiana di Allergologia e Immunologia Pediatrica (SIAIP)</w:t>
      </w:r>
    </w:p>
    <w:p w14:paraId="36906130" w14:textId="77777777" w:rsidR="00B4716F" w:rsidRPr="00B4716F" w:rsidRDefault="00B4716F" w:rsidP="00B4716F">
      <w:pPr>
        <w:spacing w:after="0" w:line="240" w:lineRule="auto"/>
        <w:jc w:val="both"/>
      </w:pPr>
      <w:r w:rsidRPr="00B4716F">
        <w:t>Uno strumento di estrema utilità formativa per gli specialisti in Pediatria con articoli strutturati con precisi criteri per fornire al lettore elementi di studio e riflessione per essere sempre più vicini alla pratica clinica quotidiana.</w:t>
      </w:r>
    </w:p>
    <w:p w14:paraId="5BED3EAF" w14:textId="77777777" w:rsidR="00B4716F" w:rsidRPr="00B4716F" w:rsidRDefault="00B4716F" w:rsidP="00B4716F">
      <w:pPr>
        <w:spacing w:after="0" w:line="240" w:lineRule="auto"/>
        <w:jc w:val="both"/>
        <w:rPr>
          <w:b/>
          <w:bCs/>
        </w:rPr>
      </w:pPr>
      <w:r w:rsidRPr="00B4716F">
        <w:rPr>
          <w:b/>
          <w:bCs/>
          <w:i/>
          <w:iCs/>
        </w:rPr>
        <w:t>Tutti i fascicoli in Free Download e molti altri contenuti SIAIP</w:t>
      </w:r>
    </w:p>
    <w:p w14:paraId="378AAE05" w14:textId="70B737D5" w:rsidR="00B4716F" w:rsidRP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Co-Direttori Editoriale</w:t>
      </w:r>
      <w:r w:rsidRPr="00B4716F">
        <w:t>:</w:t>
      </w:r>
      <w:r>
        <w:t xml:space="preserve"> </w:t>
      </w:r>
      <w:r w:rsidRPr="00B4716F">
        <w:t>Marzia Duse</w:t>
      </w:r>
      <w:r>
        <w:t xml:space="preserve"> </w:t>
      </w:r>
      <w:r w:rsidRPr="00B4716F">
        <w:t>Giampaolo Ricci</w:t>
      </w:r>
    </w:p>
    <w:p w14:paraId="6E2E1D84" w14:textId="77777777" w:rsid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Destinatari</w:t>
      </w:r>
      <w:r w:rsidRPr="00B4716F">
        <w:t>: Medici di Allergologia e Immunologia, Pediatria e discipline correlate</w:t>
      </w:r>
      <w:r w:rsidRPr="00B4716F">
        <w:br/>
      </w:r>
      <w:r w:rsidRPr="00B4716F">
        <w:rPr>
          <w:b/>
          <w:bCs/>
        </w:rPr>
        <w:t>Periodicità</w:t>
      </w:r>
      <w:r w:rsidRPr="00B4716F">
        <w:t>: trimestrale</w:t>
      </w:r>
    </w:p>
    <w:p w14:paraId="35BEA24E" w14:textId="77777777" w:rsid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Contatti</w:t>
      </w:r>
      <w:r w:rsidRPr="00B4716F">
        <w:t xml:space="preserve">: </w:t>
      </w:r>
      <w:hyperlink r:id="rId16" w:tgtFrame="_blank" w:history="1">
        <w:r w:rsidRPr="00B4716F">
          <w:rPr>
            <w:rStyle w:val="Collegamentoipertestuale"/>
          </w:rPr>
          <w:t>lcastelli@pacinieditore.it</w:t>
        </w:r>
      </w:hyperlink>
    </w:p>
    <w:p w14:paraId="287272E3" w14:textId="3DDF2C98" w:rsid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Sito web</w:t>
      </w:r>
      <w:r w:rsidRPr="00B4716F">
        <w:t xml:space="preserve">: </w:t>
      </w:r>
      <w:hyperlink r:id="rId17" w:tgtFrame="_blank" w:history="1">
        <w:r w:rsidRPr="00B4716F">
          <w:rPr>
            <w:rStyle w:val="Collegamentoipertestuale"/>
          </w:rPr>
          <w:t>www.riaponline.i</w:t>
        </w:r>
        <w:r w:rsidRPr="00B4716F">
          <w:rPr>
            <w:rStyle w:val="Collegamentoipertestuale"/>
          </w:rPr>
          <w:t>t</w:t>
        </w:r>
      </w:hyperlink>
    </w:p>
    <w:p w14:paraId="5E42C59D" w14:textId="287B9792" w:rsidR="00B4716F" w:rsidRPr="00B4716F" w:rsidRDefault="00B4716F" w:rsidP="00B4716F">
      <w:pPr>
        <w:spacing w:after="0" w:line="240" w:lineRule="auto"/>
        <w:jc w:val="both"/>
      </w:pPr>
      <w:r w:rsidRPr="00B4716F">
        <w:rPr>
          <w:b/>
          <w:bCs/>
        </w:rPr>
        <w:t>ISSN</w:t>
      </w:r>
      <w:r w:rsidRPr="00B4716F">
        <w:t>: 0394-7939</w:t>
      </w:r>
    </w:p>
    <w:p w14:paraId="42A40308" w14:textId="77777777" w:rsidR="00B4716F" w:rsidRPr="00B4716F" w:rsidRDefault="00B4716F" w:rsidP="00B4716F">
      <w:pPr>
        <w:spacing w:after="0" w:line="240" w:lineRule="auto"/>
        <w:jc w:val="both"/>
        <w:rPr>
          <w:vanish/>
        </w:rPr>
      </w:pPr>
      <w:r w:rsidRPr="00B4716F">
        <w:rPr>
          <w:vanish/>
        </w:rPr>
        <w:t>Inizio modulo</w:t>
      </w:r>
    </w:p>
    <w:p w14:paraId="2D3C8EB6" w14:textId="62E3E4FF" w:rsidR="00B4716F" w:rsidRPr="00B4716F" w:rsidRDefault="00B4716F" w:rsidP="00B4716F">
      <w:pPr>
        <w:spacing w:after="0" w:line="240" w:lineRule="auto"/>
        <w:jc w:val="both"/>
      </w:pPr>
      <w:r w:rsidRPr="00B4716F">
        <w:t>Abbonamento Italia</w:t>
      </w:r>
      <w:r>
        <w:t xml:space="preserve"> </w:t>
      </w:r>
      <w:r w:rsidRPr="00B4716F">
        <w:t>90,00€</w:t>
      </w:r>
    </w:p>
    <w:p w14:paraId="185E8E13" w14:textId="138154A6" w:rsidR="00B4716F" w:rsidRPr="00B4716F" w:rsidRDefault="00B4716F" w:rsidP="00B4716F">
      <w:pPr>
        <w:spacing w:after="0" w:line="240" w:lineRule="auto"/>
        <w:jc w:val="both"/>
      </w:pPr>
      <w:r w:rsidRPr="00B4716F">
        <w:t>Abbonamento Estero</w:t>
      </w:r>
      <w:r>
        <w:t xml:space="preserve"> </w:t>
      </w:r>
      <w:r w:rsidRPr="00B4716F">
        <w:t>110,00€</w:t>
      </w:r>
    </w:p>
    <w:p w14:paraId="254B8A7E" w14:textId="02D069BB" w:rsidR="00B4716F" w:rsidRPr="00B4716F" w:rsidRDefault="00B4716F" w:rsidP="00B4716F">
      <w:pPr>
        <w:spacing w:after="0" w:line="240" w:lineRule="auto"/>
        <w:jc w:val="both"/>
      </w:pPr>
      <w:r w:rsidRPr="00B4716F">
        <w:t>Fascicolo</w:t>
      </w:r>
      <w:r>
        <w:t xml:space="preserve"> </w:t>
      </w:r>
      <w:r w:rsidRPr="00B4716F">
        <w:t>30,00€</w:t>
      </w:r>
    </w:p>
    <w:p w14:paraId="5E0CD452" w14:textId="77777777" w:rsidR="00B4716F" w:rsidRPr="00B4716F" w:rsidRDefault="00B4716F" w:rsidP="00B4716F">
      <w:pPr>
        <w:spacing w:after="0" w:line="240" w:lineRule="auto"/>
        <w:jc w:val="both"/>
        <w:rPr>
          <w:vanish/>
        </w:rPr>
      </w:pPr>
      <w:r w:rsidRPr="00B4716F">
        <w:rPr>
          <w:vanish/>
        </w:rPr>
        <w:t>Fine modulo</w:t>
      </w:r>
    </w:p>
    <w:p w14:paraId="1B3D10DF" w14:textId="3C92FCB3" w:rsidR="00B4716F" w:rsidRPr="00843D5E" w:rsidRDefault="00B4716F" w:rsidP="00843D5E">
      <w:pPr>
        <w:spacing w:after="0" w:line="240" w:lineRule="auto"/>
        <w:jc w:val="both"/>
      </w:pPr>
      <w:hyperlink r:id="rId18" w:history="1">
        <w:r w:rsidRPr="009916DF">
          <w:rPr>
            <w:rStyle w:val="Collegamentoipertestuale"/>
          </w:rPr>
          <w:t>https://www.pacinimedicina.it/prodotto/rivista-di-immunologia-e-allergologia-pediatrica/</w:t>
        </w:r>
      </w:hyperlink>
      <w:r>
        <w:t xml:space="preserve">, </w:t>
      </w:r>
    </w:p>
    <w:p w14:paraId="39C351B5" w14:textId="77777777" w:rsidR="0031062F" w:rsidRDefault="0031062F" w:rsidP="00843D5E">
      <w:pPr>
        <w:spacing w:after="0" w:line="240" w:lineRule="auto"/>
        <w:jc w:val="both"/>
      </w:pP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6504"/>
    <w:rsid w:val="00226504"/>
    <w:rsid w:val="00243E4A"/>
    <w:rsid w:val="0031062F"/>
    <w:rsid w:val="003605E3"/>
    <w:rsid w:val="00375F4B"/>
    <w:rsid w:val="003811E4"/>
    <w:rsid w:val="00653982"/>
    <w:rsid w:val="00757E9E"/>
    <w:rsid w:val="00843D5E"/>
    <w:rsid w:val="00B4716F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2C597"/>
  <w15:chartTrackingRefBased/>
  <w15:docId w15:val="{B6432C9D-368C-416C-A304-9C25B0CD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265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65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650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65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650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65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65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65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65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2650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65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650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650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650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650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650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650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650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265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265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65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65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65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650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650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650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650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650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650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43D5E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43D5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71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0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5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1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72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4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7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46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6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5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3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7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old.riaponline.it/" TargetMode="External"/><Relationship Id="rId18" Type="http://schemas.openxmlformats.org/officeDocument/2006/relationships/hyperlink" Target="https://www.pacinimedicina.it/prodotto/rivista-di-immunologia-e-allergologia-pediatric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www.riaponline.i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lcastelli@pacinieditore.it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riaponline.it/about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riaponline.it/issue/archiv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2024-11-27T14:47:00Z</dcterms:created>
  <dcterms:modified xsi:type="dcterms:W3CDTF">2024-11-27T15:16:00Z</dcterms:modified>
</cp:coreProperties>
</file>