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FD8FE" w14:textId="09F60998" w:rsidR="006A715B" w:rsidRDefault="006A715B" w:rsidP="009E08A6">
      <w:pPr>
        <w:spacing w:after="0" w:line="240" w:lineRule="auto"/>
        <w:jc w:val="both"/>
        <w:rPr>
          <w:rFonts w:cstheme="minorHAnsi"/>
          <w:bCs/>
          <w:i/>
          <w:sz w:val="16"/>
          <w:szCs w:val="16"/>
        </w:rPr>
      </w:pPr>
      <w:bookmarkStart w:id="0" w:name="_Hlk192221924"/>
      <w:bookmarkStart w:id="1" w:name="_Hlk192171849"/>
      <w:bookmarkStart w:id="2" w:name="_Hlk192171825"/>
      <w:r>
        <w:rPr>
          <w:rFonts w:cstheme="minorHAnsi"/>
          <w:b/>
          <w:bCs/>
          <w:color w:val="C00000"/>
          <w:sz w:val="44"/>
          <w:szCs w:val="44"/>
        </w:rPr>
        <w:t>FU</w:t>
      </w:r>
      <w:r>
        <w:rPr>
          <w:rFonts w:cstheme="minorHAnsi"/>
          <w:b/>
          <w:bCs/>
          <w:color w:val="C00000"/>
          <w:sz w:val="44"/>
          <w:szCs w:val="44"/>
        </w:rPr>
        <w:t>4568</w:t>
      </w:r>
      <w:r w:rsidRPr="001138D5">
        <w:rPr>
          <w:rFonts w:cstheme="minorHAnsi"/>
          <w:b/>
          <w:bCs/>
          <w:sz w:val="44"/>
          <w:szCs w:val="44"/>
        </w:rPr>
        <w:tab/>
      </w:r>
      <w:r w:rsidRPr="001138D5">
        <w:rPr>
          <w:rFonts w:cstheme="minorHAnsi"/>
          <w:b/>
          <w:bCs/>
          <w:sz w:val="44"/>
          <w:szCs w:val="44"/>
        </w:rPr>
        <w:tab/>
      </w:r>
      <w:r w:rsidRPr="001138D5">
        <w:rPr>
          <w:rFonts w:cstheme="minorHAnsi"/>
          <w:b/>
          <w:bCs/>
          <w:sz w:val="44"/>
          <w:szCs w:val="44"/>
        </w:rPr>
        <w:tab/>
      </w:r>
      <w:r w:rsidRPr="001138D5">
        <w:rPr>
          <w:rFonts w:cstheme="minorHAnsi"/>
          <w:b/>
          <w:bCs/>
          <w:sz w:val="44"/>
          <w:szCs w:val="44"/>
        </w:rPr>
        <w:tab/>
      </w:r>
      <w:r w:rsidRPr="001138D5">
        <w:rPr>
          <w:rFonts w:cstheme="minorHAnsi"/>
          <w:b/>
          <w:bCs/>
          <w:sz w:val="44"/>
          <w:szCs w:val="44"/>
        </w:rPr>
        <w:tab/>
      </w:r>
      <w:r w:rsidRPr="001138D5">
        <w:rPr>
          <w:rFonts w:cstheme="minorHAnsi"/>
          <w:b/>
          <w:bCs/>
          <w:sz w:val="44"/>
          <w:szCs w:val="44"/>
        </w:rPr>
        <w:tab/>
      </w:r>
      <w:r>
        <w:rPr>
          <w:rFonts w:cstheme="minorHAnsi"/>
          <w:b/>
          <w:bCs/>
          <w:sz w:val="44"/>
          <w:szCs w:val="44"/>
        </w:rPr>
        <w:tab/>
      </w:r>
      <w:r>
        <w:rPr>
          <w:rFonts w:cstheme="minorHAnsi"/>
          <w:b/>
          <w:bCs/>
          <w:sz w:val="44"/>
          <w:szCs w:val="44"/>
        </w:rPr>
        <w:tab/>
      </w:r>
      <w:r w:rsidR="009E08A6">
        <w:rPr>
          <w:rFonts w:cstheme="minorHAnsi"/>
          <w:b/>
          <w:bCs/>
          <w:sz w:val="44"/>
          <w:szCs w:val="44"/>
        </w:rPr>
        <w:tab/>
      </w:r>
      <w:r w:rsidRPr="001138D5">
        <w:rPr>
          <w:rFonts w:cstheme="minorHAnsi"/>
          <w:bCs/>
          <w:i/>
          <w:sz w:val="16"/>
          <w:szCs w:val="16"/>
        </w:rPr>
        <w:t xml:space="preserve">Scheda creata il </w:t>
      </w:r>
      <w:r>
        <w:rPr>
          <w:rFonts w:cstheme="minorHAnsi"/>
          <w:bCs/>
          <w:i/>
          <w:sz w:val="16"/>
          <w:szCs w:val="16"/>
        </w:rPr>
        <w:t>7 marzo 2025</w:t>
      </w:r>
    </w:p>
    <w:bookmarkEnd w:id="2"/>
    <w:p w14:paraId="0C2BB92E" w14:textId="4F5048E1" w:rsidR="006A715B" w:rsidRDefault="006A715B" w:rsidP="009E08A6">
      <w:pPr>
        <w:pStyle w:val="NormaleWeb"/>
        <w:spacing w:before="0" w:beforeAutospacing="0" w:after="0" w:afterAutospacing="0"/>
        <w:jc w:val="center"/>
        <w:rPr>
          <w:rFonts w:asciiTheme="minorHAnsi" w:hAnsiTheme="minorHAnsi" w:cstheme="minorHAnsi"/>
          <w:b/>
          <w:bCs/>
          <w:color w:val="C00000"/>
          <w:sz w:val="44"/>
          <w:szCs w:val="44"/>
        </w:rPr>
      </w:pPr>
      <w:r w:rsidRPr="006A715B">
        <w:rPr>
          <w:rFonts w:asciiTheme="minorHAnsi" w:hAnsiTheme="minorHAnsi" w:cstheme="minorHAnsi"/>
          <w:b/>
          <w:bCs/>
          <w:color w:val="C00000"/>
          <w:sz w:val="44"/>
          <w:szCs w:val="44"/>
        </w:rPr>
        <w:drawing>
          <wp:inline distT="0" distB="0" distL="0" distR="0" wp14:anchorId="067EB362" wp14:editId="5608BCE0">
            <wp:extent cx="2340000" cy="3240000"/>
            <wp:effectExtent l="0" t="0" r="3175" b="0"/>
            <wp:docPr id="293680106" name="Immagine 1" descr="Immagine che contiene testo, anime, poster, cartone animat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680106" name="Immagine 1" descr="Immagine che contiene testo, anime, poster, cartone animato&#10;&#10;Il contenuto generato dall'IA potrebbe non essere corretto."/>
                    <pic:cNvPicPr/>
                  </pic:nvPicPr>
                  <pic:blipFill>
                    <a:blip r:embed="rId4"/>
                    <a:stretch>
                      <a:fillRect/>
                    </a:stretch>
                  </pic:blipFill>
                  <pic:spPr>
                    <a:xfrm>
                      <a:off x="0" y="0"/>
                      <a:ext cx="2340000" cy="3240000"/>
                    </a:xfrm>
                    <a:prstGeom prst="rect">
                      <a:avLst/>
                    </a:prstGeom>
                  </pic:spPr>
                </pic:pic>
              </a:graphicData>
            </a:graphic>
          </wp:inline>
        </w:drawing>
      </w:r>
      <w:r>
        <w:rPr>
          <w:rFonts w:asciiTheme="minorHAnsi" w:hAnsiTheme="minorHAnsi" w:cstheme="minorHAnsi"/>
          <w:b/>
          <w:bCs/>
          <w:noProof/>
          <w:color w:val="C00000"/>
          <w:sz w:val="44"/>
          <w:szCs w:val="44"/>
        </w:rPr>
        <w:drawing>
          <wp:inline distT="0" distB="0" distL="0" distR="0" wp14:anchorId="38B98472" wp14:editId="2842AEC0">
            <wp:extent cx="2430000" cy="3240000"/>
            <wp:effectExtent l="0" t="0" r="8890" b="0"/>
            <wp:docPr id="181649157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0000" cy="3240000"/>
                    </a:xfrm>
                    <a:prstGeom prst="rect">
                      <a:avLst/>
                    </a:prstGeom>
                    <a:noFill/>
                  </pic:spPr>
                </pic:pic>
              </a:graphicData>
            </a:graphic>
          </wp:inline>
        </w:drawing>
      </w:r>
    </w:p>
    <w:p w14:paraId="5BE456DF" w14:textId="31C5CBE4" w:rsidR="006A715B" w:rsidRDefault="006A715B" w:rsidP="009E08A6">
      <w:pPr>
        <w:pStyle w:val="NormaleWeb"/>
        <w:spacing w:before="0" w:beforeAutospacing="0" w:after="0" w:afterAutospacing="0"/>
        <w:jc w:val="both"/>
        <w:rPr>
          <w:rFonts w:asciiTheme="minorHAnsi" w:hAnsiTheme="minorHAnsi" w:cstheme="minorHAnsi"/>
          <w:b/>
          <w:bCs/>
          <w:color w:val="C00000"/>
          <w:sz w:val="44"/>
          <w:szCs w:val="44"/>
        </w:rPr>
      </w:pPr>
      <w:r w:rsidRPr="001138D5">
        <w:rPr>
          <w:rFonts w:asciiTheme="minorHAnsi" w:hAnsiTheme="minorHAnsi" w:cstheme="minorHAnsi"/>
          <w:b/>
          <w:bCs/>
          <w:color w:val="C00000"/>
          <w:sz w:val="44"/>
          <w:szCs w:val="44"/>
        </w:rPr>
        <w:t xml:space="preserve">Descrizione </w:t>
      </w:r>
      <w:r>
        <w:rPr>
          <w:rFonts w:asciiTheme="minorHAnsi" w:hAnsiTheme="minorHAnsi" w:cstheme="minorHAnsi"/>
          <w:b/>
          <w:bCs/>
          <w:color w:val="C00000"/>
          <w:sz w:val="44"/>
          <w:szCs w:val="44"/>
        </w:rPr>
        <w:t>storico-</w:t>
      </w:r>
      <w:r w:rsidRPr="001138D5">
        <w:rPr>
          <w:rFonts w:asciiTheme="minorHAnsi" w:hAnsiTheme="minorHAnsi" w:cstheme="minorHAnsi"/>
          <w:b/>
          <w:bCs/>
          <w:color w:val="C00000"/>
          <w:sz w:val="44"/>
          <w:szCs w:val="44"/>
        </w:rPr>
        <w:t>bibliografica</w:t>
      </w:r>
    </w:p>
    <w:bookmarkEnd w:id="1"/>
    <w:p w14:paraId="74C5487E" w14:textId="4B6E446A" w:rsidR="006A715B" w:rsidRDefault="006A715B" w:rsidP="009E08A6">
      <w:pPr>
        <w:spacing w:after="0" w:line="240" w:lineRule="auto"/>
        <w:jc w:val="both"/>
        <w:rPr>
          <w:rFonts w:cstheme="minorHAnsi"/>
        </w:rPr>
      </w:pPr>
      <w:r>
        <w:rPr>
          <w:rFonts w:cstheme="minorHAnsi"/>
        </w:rPr>
        <w:t>*</w:t>
      </w:r>
      <w:r w:rsidRPr="006A715B">
        <w:rPr>
          <w:rFonts w:cstheme="minorHAnsi"/>
          <w:b/>
          <w:bCs/>
        </w:rPr>
        <w:t>TK Crow</w:t>
      </w:r>
      <w:r w:rsidRPr="006A715B">
        <w:rPr>
          <w:rFonts w:cstheme="minorHAnsi"/>
        </w:rPr>
        <w:t xml:space="preserve"> / Hiroki Miyashita ; idea originale e character design di Yusuke Kazaki. </w:t>
      </w:r>
      <w:r>
        <w:rPr>
          <w:rFonts w:cstheme="minorHAnsi"/>
        </w:rPr>
        <w:t>1 (</w:t>
      </w:r>
      <w:r w:rsidR="009E08A6">
        <w:rPr>
          <w:rFonts w:cstheme="minorHAnsi"/>
        </w:rPr>
        <w:t xml:space="preserve">luglio </w:t>
      </w:r>
      <w:r>
        <w:rPr>
          <w:rFonts w:cstheme="minorHAnsi"/>
        </w:rPr>
        <w:t xml:space="preserve">2014)-10 (gennaio 2018). </w:t>
      </w:r>
      <w:r w:rsidRPr="006A715B">
        <w:rPr>
          <w:rFonts w:cstheme="minorHAnsi"/>
        </w:rPr>
        <w:t xml:space="preserve">- Modena : Planet Manga, 2014-2018. - 10 volumi : fumetti ; 18 cm. </w:t>
      </w:r>
      <w:r>
        <w:rPr>
          <w:rFonts w:cstheme="minorHAnsi"/>
        </w:rPr>
        <w:t>((</w:t>
      </w:r>
      <w:r w:rsidRPr="006A715B">
        <w:rPr>
          <w:rFonts w:cstheme="minorHAnsi"/>
        </w:rPr>
        <w:t xml:space="preserve">Lettura da destra verso sinistra. </w:t>
      </w:r>
      <w:r>
        <w:rPr>
          <w:rFonts w:cstheme="minorHAnsi"/>
        </w:rPr>
        <w:t xml:space="preserve">- </w:t>
      </w:r>
      <w:r w:rsidRPr="006A715B">
        <w:rPr>
          <w:rFonts w:cstheme="minorHAnsi"/>
        </w:rPr>
        <w:t>UBO4118390</w:t>
      </w:r>
    </w:p>
    <w:p w14:paraId="2AEA6E7F" w14:textId="0CAC3967" w:rsidR="009E08A6" w:rsidRDefault="009E08A6" w:rsidP="009E08A6">
      <w:pPr>
        <w:spacing w:after="0" w:line="240" w:lineRule="auto"/>
        <w:jc w:val="both"/>
        <w:rPr>
          <w:rFonts w:cstheme="minorHAnsi"/>
        </w:rPr>
      </w:pPr>
      <w:r w:rsidRPr="006A715B">
        <w:rPr>
          <w:rFonts w:cstheme="minorHAnsi"/>
        </w:rPr>
        <w:t>I n. 1-6 fanno parte d</w:t>
      </w:r>
      <w:r>
        <w:rPr>
          <w:rFonts w:cstheme="minorHAnsi"/>
        </w:rPr>
        <w:t>i:</w:t>
      </w:r>
      <w:r w:rsidRPr="006A715B">
        <w:rPr>
          <w:rFonts w:cstheme="minorHAnsi"/>
        </w:rPr>
        <w:t xml:space="preserve"> </w:t>
      </w:r>
      <w:r>
        <w:rPr>
          <w:rFonts w:cstheme="minorHAnsi"/>
        </w:rPr>
        <w:t>*</w:t>
      </w:r>
      <w:r w:rsidRPr="006A715B">
        <w:rPr>
          <w:rFonts w:cstheme="minorHAnsi"/>
        </w:rPr>
        <w:t>Planet manga presenta</w:t>
      </w:r>
      <w:r>
        <w:rPr>
          <w:rFonts w:cstheme="minorHAnsi"/>
        </w:rPr>
        <w:t xml:space="preserve"> [AP1453]</w:t>
      </w:r>
    </w:p>
    <w:p w14:paraId="38047CD0" w14:textId="13E3F2E8" w:rsidR="006A715B" w:rsidRPr="006A715B" w:rsidRDefault="006A715B" w:rsidP="009E08A6">
      <w:pPr>
        <w:spacing w:after="0" w:line="240" w:lineRule="auto"/>
        <w:jc w:val="both"/>
        <w:rPr>
          <w:rFonts w:cstheme="minorHAnsi"/>
        </w:rPr>
      </w:pPr>
      <w:r>
        <w:rPr>
          <w:rFonts w:cstheme="minorHAnsi"/>
        </w:rPr>
        <w:t>Titolo dell’opera: *</w:t>
      </w:r>
      <w:r w:rsidRPr="006A715B">
        <w:rPr>
          <w:rFonts w:cstheme="minorHAnsi"/>
        </w:rPr>
        <w:t xml:space="preserve">Tokyo Karasu| Miyashita, Hiroki </w:t>
      </w:r>
    </w:p>
    <w:p w14:paraId="3F70FF9A" w14:textId="7FE9DEB0" w:rsidR="006A715B" w:rsidRDefault="006A715B" w:rsidP="009E08A6">
      <w:pPr>
        <w:spacing w:after="0" w:line="240" w:lineRule="auto"/>
        <w:jc w:val="both"/>
        <w:rPr>
          <w:rFonts w:cstheme="minorHAnsi"/>
        </w:rPr>
      </w:pPr>
      <w:r>
        <w:rPr>
          <w:rFonts w:cstheme="minorHAnsi"/>
        </w:rPr>
        <w:t xml:space="preserve">Autori: </w:t>
      </w:r>
      <w:r w:rsidRPr="006A715B">
        <w:rPr>
          <w:rFonts w:cstheme="minorHAnsi"/>
        </w:rPr>
        <w:t xml:space="preserve">Miyashita, Hiroki </w:t>
      </w:r>
      <w:r>
        <w:rPr>
          <w:rFonts w:cstheme="minorHAnsi"/>
        </w:rPr>
        <w:t xml:space="preserve">; </w:t>
      </w:r>
      <w:r w:rsidRPr="006A715B">
        <w:rPr>
          <w:rFonts w:cstheme="minorHAnsi"/>
        </w:rPr>
        <w:t xml:space="preserve">Kazaki, Yusuke </w:t>
      </w:r>
    </w:p>
    <w:p w14:paraId="340923FC" w14:textId="1D3E295B" w:rsidR="006A715B" w:rsidRPr="00D24826" w:rsidRDefault="006A715B" w:rsidP="009E08A6">
      <w:pPr>
        <w:spacing w:after="0" w:line="240" w:lineRule="auto"/>
        <w:jc w:val="both"/>
        <w:rPr>
          <w:rFonts w:cstheme="minorHAnsi"/>
        </w:rPr>
      </w:pPr>
      <w:r w:rsidRPr="00D24826">
        <w:rPr>
          <w:rFonts w:cstheme="minorHAnsi"/>
        </w:rPr>
        <w:t xml:space="preserve">Soggetti: Fumetti - Giappone - Edizioni italiane – Periodici; Manga - Periodici </w:t>
      </w:r>
    </w:p>
    <w:p w14:paraId="5DB65BBA" w14:textId="77777777" w:rsidR="006A715B" w:rsidRPr="00AF3DE1" w:rsidRDefault="006A715B" w:rsidP="009E08A6">
      <w:pPr>
        <w:spacing w:after="0" w:line="240" w:lineRule="auto"/>
        <w:jc w:val="both"/>
      </w:pPr>
      <w:r w:rsidRPr="00AF3DE1">
        <w:t>Classe: D741.5952</w:t>
      </w:r>
    </w:p>
    <w:p w14:paraId="37E9DEF7" w14:textId="77777777" w:rsidR="006A715B" w:rsidRPr="0004004F" w:rsidRDefault="006A715B" w:rsidP="009E08A6">
      <w:pPr>
        <w:spacing w:after="0" w:line="240" w:lineRule="auto"/>
        <w:jc w:val="both"/>
      </w:pPr>
    </w:p>
    <w:p w14:paraId="221B6EE4" w14:textId="77777777" w:rsidR="006A715B" w:rsidRPr="001138D5" w:rsidRDefault="006A715B" w:rsidP="009E08A6">
      <w:pPr>
        <w:pStyle w:val="NormaleWeb"/>
        <w:spacing w:before="0" w:beforeAutospacing="0" w:after="0" w:afterAutospacing="0"/>
        <w:jc w:val="both"/>
        <w:rPr>
          <w:rFonts w:asciiTheme="minorHAnsi" w:hAnsiTheme="minorHAnsi" w:cstheme="minorHAnsi"/>
          <w:b/>
          <w:bCs/>
          <w:color w:val="C00000"/>
          <w:sz w:val="44"/>
          <w:szCs w:val="44"/>
        </w:rPr>
      </w:pPr>
      <w:bookmarkStart w:id="3" w:name="_Hlk192144965"/>
      <w:r w:rsidRPr="001138D5">
        <w:rPr>
          <w:rFonts w:asciiTheme="minorHAnsi" w:hAnsiTheme="minorHAnsi" w:cstheme="minorHAnsi"/>
          <w:b/>
          <w:bCs/>
          <w:color w:val="C00000"/>
          <w:sz w:val="44"/>
          <w:szCs w:val="44"/>
        </w:rPr>
        <w:t>Informazioni storico-bibliografiche</w:t>
      </w:r>
    </w:p>
    <w:bookmarkEnd w:id="0"/>
    <w:bookmarkEnd w:id="3"/>
    <w:p w14:paraId="0046C9ED" w14:textId="5B07AC8E" w:rsidR="0031062F" w:rsidRPr="009E08A6" w:rsidRDefault="006A715B" w:rsidP="009E08A6">
      <w:pPr>
        <w:spacing w:after="0" w:line="240" w:lineRule="auto"/>
        <w:jc w:val="both"/>
        <w:rPr>
          <w:sz w:val="18"/>
          <w:szCs w:val="18"/>
        </w:rPr>
      </w:pPr>
      <w:r w:rsidRPr="009E08A6">
        <w:rPr>
          <w:sz w:val="18"/>
          <w:szCs w:val="18"/>
        </w:rPr>
        <w:t>TK Crow è una serie tratta da un'idea di Yusuke Kozaki, a cui è stata affidata la scelta del character design, ma sviluppata da Hiroki Miyashita, la cui carriera come mangaka ha avuto ufficialmente inizio nel 2004.</w:t>
      </w:r>
      <w:r w:rsidR="009E08A6" w:rsidRPr="009E08A6">
        <w:rPr>
          <w:sz w:val="18"/>
          <w:szCs w:val="18"/>
        </w:rPr>
        <w:t xml:space="preserve"> </w:t>
      </w:r>
      <w:r w:rsidRPr="009E08A6">
        <w:rPr>
          <w:sz w:val="18"/>
          <w:szCs w:val="18"/>
        </w:rPr>
        <w:t>Si tratta di un seinen comico incentrato sulle leggende metropolitane che infestano la città di Tokyo. Allo scopo di risolvere i problemi legati a questi fenomeni paranormali, è stato fondato un gruppo di studi sulle leggende metropolitane guidato da Mitsuko Oshimada e composto da altri quattro membri tra cui una ragazza-corvo di nome Tomoe e un cane dal volto umano. Quest’ultimo è spesso costretto (involontariamente) ad interpretare il ruolo di esca per distrarre i mostri dai suoi compagni di squadra che nel frattempo elaborano una strategia per portare a termine la missione con successo. La presenza di questa bizzarra compagnia è sufficiente per comprendere che l’obiettivo di questa serie non è tanto quello di servirci una storia intrinseca di tensione e combattimenti mozzafiato, ma piuttosto intrattenere il lettore mediante battute e fatti al limite dell’assurdo. L’umorismo adottato è principalmente di tipo demenziale, talvolta tendente al perverso, specialmente in seguito all’arrivo di Christine Haruko, viste le sue forme provocanti.</w:t>
      </w:r>
      <w:r w:rsidR="009E08A6" w:rsidRPr="009E08A6">
        <w:rPr>
          <w:sz w:val="18"/>
          <w:szCs w:val="18"/>
        </w:rPr>
        <w:t xml:space="preserve"> </w:t>
      </w:r>
      <w:r w:rsidRPr="009E08A6">
        <w:rPr>
          <w:sz w:val="18"/>
          <w:szCs w:val="18"/>
        </w:rPr>
        <w:t>Parallelamente ai fatti sopracitati vi sono anche degli approfondimenti sui misteri che avvolgono la famiglia Oshimada e Tomoe che risulta in qualche modo legata ad essa, ma le informazioni rilevanti ci vengono fornite quasi con il contagocce, rendendo il proseguimento della storia molto lento.</w:t>
      </w:r>
      <w:r w:rsidR="009E08A6" w:rsidRPr="009E08A6">
        <w:rPr>
          <w:sz w:val="18"/>
          <w:szCs w:val="18"/>
        </w:rPr>
        <w:t xml:space="preserve"> </w:t>
      </w:r>
      <w:r w:rsidRPr="009E08A6">
        <w:rPr>
          <w:sz w:val="18"/>
          <w:szCs w:val="18"/>
        </w:rPr>
        <w:t>Per quanto concerne lo stile di disegno posso dire che è adatto al genere, ma se c'è una cosa per cui Miyashita non è portato sono senz'altro le scene d’azione. I combattimenti sono spesso confusi ed è necessario osservarli attentamente per capire cosa sta accadendo. I personaggi sono ben distinguibili, ma purtroppo non si può dire lo stesso dei vari elementi presenti dello sfondo.</w:t>
      </w:r>
      <w:r w:rsidR="009E08A6" w:rsidRPr="009E08A6">
        <w:rPr>
          <w:sz w:val="18"/>
          <w:szCs w:val="18"/>
        </w:rPr>
        <w:t xml:space="preserve"> </w:t>
      </w:r>
      <w:r w:rsidRPr="009E08A6">
        <w:rPr>
          <w:sz w:val="18"/>
          <w:szCs w:val="18"/>
        </w:rPr>
        <w:t>In conclusione, è inutile fare tanti giri di parole, se siete interessati a una serie divertente potrebbe essere quella giusta per voi, ma se non trovate di vostro gradimento il primo volume è inutile proseguire nella lettura perché non vi sono sostanziali variazioni nello stile di narrazione.</w:t>
      </w:r>
      <w:r w:rsidR="009E08A6" w:rsidRPr="009E08A6">
        <w:rPr>
          <w:sz w:val="18"/>
          <w:szCs w:val="18"/>
        </w:rPr>
        <w:t xml:space="preserve"> </w:t>
      </w:r>
      <w:r w:rsidRPr="009E08A6">
        <w:rPr>
          <w:sz w:val="18"/>
          <w:szCs w:val="18"/>
        </w:rPr>
        <w:t>Personalmente, non ho apprezzato appieno l’umorismo adottato, probabilmente anche perché mi aspettavo si trattasse di un seinen più serio visti gli argomenti trattati, ma non lo considero nemmeno una perdita di tempo. Di conseguenza, il mio voto è 7.</w:t>
      </w:r>
      <w:r w:rsidRPr="009E08A6">
        <w:rPr>
          <w:sz w:val="18"/>
          <w:szCs w:val="18"/>
        </w:rPr>
        <w:t xml:space="preserve"> </w:t>
      </w:r>
      <w:hyperlink r:id="rId6" w:history="1">
        <w:r w:rsidRPr="009E08A6">
          <w:rPr>
            <w:rStyle w:val="Collegamentoipertestuale"/>
            <w:sz w:val="18"/>
            <w:szCs w:val="18"/>
          </w:rPr>
          <w:t>https://www.animeclick.it/manga/14802/toukyou-karasu/recensioni</w:t>
        </w:r>
      </w:hyperlink>
      <w:r w:rsidRPr="009E08A6">
        <w:rPr>
          <w:sz w:val="18"/>
          <w:szCs w:val="18"/>
        </w:rPr>
        <w:t xml:space="preserve">. </w:t>
      </w:r>
    </w:p>
    <w:sectPr w:rsidR="0031062F" w:rsidRPr="009E08A6"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C16DA"/>
    <w:rsid w:val="0031062F"/>
    <w:rsid w:val="0032396F"/>
    <w:rsid w:val="003605E3"/>
    <w:rsid w:val="00375F4B"/>
    <w:rsid w:val="003811E4"/>
    <w:rsid w:val="00653982"/>
    <w:rsid w:val="006A715B"/>
    <w:rsid w:val="009E08A6"/>
    <w:rsid w:val="00BC16DA"/>
    <w:rsid w:val="00C71CAA"/>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979B"/>
  <w15:chartTrackingRefBased/>
  <w15:docId w15:val="{5F83CA15-7F68-4179-807E-DFA8C2A7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715B"/>
  </w:style>
  <w:style w:type="paragraph" w:styleId="Titolo1">
    <w:name w:val="heading 1"/>
    <w:basedOn w:val="Normale"/>
    <w:next w:val="Normale"/>
    <w:link w:val="Titolo1Carattere"/>
    <w:uiPriority w:val="9"/>
    <w:qFormat/>
    <w:rsid w:val="00BC16D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BC16D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BC16DA"/>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BC16DA"/>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C16DA"/>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BC16D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C16D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C16D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C16D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C16DA"/>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BC16DA"/>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BC16DA"/>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BC16DA"/>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BC16DA"/>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BC16D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C16D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C16D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C16DA"/>
    <w:rPr>
      <w:rFonts w:eastAsiaTheme="majorEastAsia" w:cstheme="majorBidi"/>
      <w:color w:val="272727" w:themeColor="text1" w:themeTint="D8"/>
    </w:rPr>
  </w:style>
  <w:style w:type="paragraph" w:styleId="Titolo">
    <w:name w:val="Title"/>
    <w:basedOn w:val="Normale"/>
    <w:next w:val="Normale"/>
    <w:link w:val="TitoloCarattere"/>
    <w:uiPriority w:val="10"/>
    <w:qFormat/>
    <w:rsid w:val="00BC1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C16D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C16D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C16D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C16D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C16DA"/>
    <w:rPr>
      <w:i/>
      <w:iCs/>
      <w:color w:val="404040" w:themeColor="text1" w:themeTint="BF"/>
    </w:rPr>
  </w:style>
  <w:style w:type="paragraph" w:styleId="Paragrafoelenco">
    <w:name w:val="List Paragraph"/>
    <w:basedOn w:val="Normale"/>
    <w:uiPriority w:val="34"/>
    <w:qFormat/>
    <w:rsid w:val="00BC16DA"/>
    <w:pPr>
      <w:ind w:left="720"/>
      <w:contextualSpacing/>
    </w:pPr>
  </w:style>
  <w:style w:type="character" w:styleId="Enfasiintensa">
    <w:name w:val="Intense Emphasis"/>
    <w:basedOn w:val="Carpredefinitoparagrafo"/>
    <w:uiPriority w:val="21"/>
    <w:qFormat/>
    <w:rsid w:val="00BC16DA"/>
    <w:rPr>
      <w:i/>
      <w:iCs/>
      <w:color w:val="365F91" w:themeColor="accent1" w:themeShade="BF"/>
    </w:rPr>
  </w:style>
  <w:style w:type="paragraph" w:styleId="Citazioneintensa">
    <w:name w:val="Intense Quote"/>
    <w:basedOn w:val="Normale"/>
    <w:next w:val="Normale"/>
    <w:link w:val="CitazioneintensaCarattere"/>
    <w:uiPriority w:val="30"/>
    <w:qFormat/>
    <w:rsid w:val="00BC16D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BC16DA"/>
    <w:rPr>
      <w:i/>
      <w:iCs/>
      <w:color w:val="365F91" w:themeColor="accent1" w:themeShade="BF"/>
    </w:rPr>
  </w:style>
  <w:style w:type="character" w:styleId="Riferimentointenso">
    <w:name w:val="Intense Reference"/>
    <w:basedOn w:val="Carpredefinitoparagrafo"/>
    <w:uiPriority w:val="32"/>
    <w:qFormat/>
    <w:rsid w:val="00BC16DA"/>
    <w:rPr>
      <w:b/>
      <w:bCs/>
      <w:smallCaps/>
      <w:color w:val="365F91" w:themeColor="accent1" w:themeShade="BF"/>
      <w:spacing w:val="5"/>
    </w:rPr>
  </w:style>
  <w:style w:type="paragraph" w:styleId="NormaleWeb">
    <w:name w:val="Normal (Web)"/>
    <w:basedOn w:val="Normale"/>
    <w:uiPriority w:val="99"/>
    <w:unhideWhenUsed/>
    <w:rsid w:val="006A715B"/>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6A715B"/>
    <w:rPr>
      <w:color w:val="0000FF" w:themeColor="hyperlink"/>
      <w:u w:val="single"/>
    </w:rPr>
  </w:style>
  <w:style w:type="character" w:styleId="Menzionenonrisolta">
    <w:name w:val="Unresolved Mention"/>
    <w:basedOn w:val="Carpredefinitoparagrafo"/>
    <w:uiPriority w:val="99"/>
    <w:semiHidden/>
    <w:unhideWhenUsed/>
    <w:rsid w:val="006A7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32983">
      <w:bodyDiv w:val="1"/>
      <w:marLeft w:val="0"/>
      <w:marRight w:val="0"/>
      <w:marTop w:val="0"/>
      <w:marBottom w:val="0"/>
      <w:divBdr>
        <w:top w:val="none" w:sz="0" w:space="0" w:color="auto"/>
        <w:left w:val="none" w:sz="0" w:space="0" w:color="auto"/>
        <w:bottom w:val="none" w:sz="0" w:space="0" w:color="auto"/>
        <w:right w:val="none" w:sz="0" w:space="0" w:color="auto"/>
      </w:divBdr>
      <w:divsChild>
        <w:div w:id="232160588">
          <w:marLeft w:val="0"/>
          <w:marRight w:val="0"/>
          <w:marTop w:val="0"/>
          <w:marBottom w:val="0"/>
          <w:divBdr>
            <w:top w:val="none" w:sz="0" w:space="0" w:color="auto"/>
            <w:left w:val="none" w:sz="0" w:space="0" w:color="auto"/>
            <w:bottom w:val="none" w:sz="0" w:space="0" w:color="auto"/>
            <w:right w:val="none" w:sz="0" w:space="0" w:color="auto"/>
          </w:divBdr>
        </w:div>
      </w:divsChild>
    </w:div>
    <w:div w:id="222719374">
      <w:bodyDiv w:val="1"/>
      <w:marLeft w:val="0"/>
      <w:marRight w:val="0"/>
      <w:marTop w:val="0"/>
      <w:marBottom w:val="0"/>
      <w:divBdr>
        <w:top w:val="none" w:sz="0" w:space="0" w:color="auto"/>
        <w:left w:val="none" w:sz="0" w:space="0" w:color="auto"/>
        <w:bottom w:val="none" w:sz="0" w:space="0" w:color="auto"/>
        <w:right w:val="none" w:sz="0" w:space="0" w:color="auto"/>
      </w:divBdr>
      <w:divsChild>
        <w:div w:id="74474023">
          <w:marLeft w:val="0"/>
          <w:marRight w:val="0"/>
          <w:marTop w:val="0"/>
          <w:marBottom w:val="0"/>
          <w:divBdr>
            <w:top w:val="none" w:sz="0" w:space="0" w:color="auto"/>
            <w:left w:val="none" w:sz="0" w:space="0" w:color="auto"/>
            <w:bottom w:val="none" w:sz="0" w:space="0" w:color="auto"/>
            <w:right w:val="none" w:sz="0" w:space="0" w:color="auto"/>
          </w:divBdr>
          <w:divsChild>
            <w:div w:id="2108622338">
              <w:marLeft w:val="0"/>
              <w:marRight w:val="0"/>
              <w:marTop w:val="0"/>
              <w:marBottom w:val="0"/>
              <w:divBdr>
                <w:top w:val="none" w:sz="0" w:space="0" w:color="auto"/>
                <w:left w:val="none" w:sz="0" w:space="0" w:color="auto"/>
                <w:bottom w:val="none" w:sz="0" w:space="0" w:color="auto"/>
                <w:right w:val="none" w:sz="0" w:space="0" w:color="auto"/>
              </w:divBdr>
            </w:div>
            <w:div w:id="205523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95813">
      <w:bodyDiv w:val="1"/>
      <w:marLeft w:val="0"/>
      <w:marRight w:val="0"/>
      <w:marTop w:val="0"/>
      <w:marBottom w:val="0"/>
      <w:divBdr>
        <w:top w:val="none" w:sz="0" w:space="0" w:color="auto"/>
        <w:left w:val="none" w:sz="0" w:space="0" w:color="auto"/>
        <w:bottom w:val="none" w:sz="0" w:space="0" w:color="auto"/>
        <w:right w:val="none" w:sz="0" w:space="0" w:color="auto"/>
      </w:divBdr>
      <w:divsChild>
        <w:div w:id="2023049736">
          <w:marLeft w:val="0"/>
          <w:marRight w:val="0"/>
          <w:marTop w:val="0"/>
          <w:marBottom w:val="0"/>
          <w:divBdr>
            <w:top w:val="none" w:sz="0" w:space="0" w:color="auto"/>
            <w:left w:val="none" w:sz="0" w:space="0" w:color="auto"/>
            <w:bottom w:val="none" w:sz="0" w:space="0" w:color="auto"/>
            <w:right w:val="none" w:sz="0" w:space="0" w:color="auto"/>
          </w:divBdr>
        </w:div>
      </w:divsChild>
    </w:div>
    <w:div w:id="2023119680">
      <w:bodyDiv w:val="1"/>
      <w:marLeft w:val="0"/>
      <w:marRight w:val="0"/>
      <w:marTop w:val="0"/>
      <w:marBottom w:val="0"/>
      <w:divBdr>
        <w:top w:val="none" w:sz="0" w:space="0" w:color="auto"/>
        <w:left w:val="none" w:sz="0" w:space="0" w:color="auto"/>
        <w:bottom w:val="none" w:sz="0" w:space="0" w:color="auto"/>
        <w:right w:val="none" w:sz="0" w:space="0" w:color="auto"/>
      </w:divBdr>
      <w:divsChild>
        <w:div w:id="1954746452">
          <w:marLeft w:val="0"/>
          <w:marRight w:val="0"/>
          <w:marTop w:val="0"/>
          <w:marBottom w:val="0"/>
          <w:divBdr>
            <w:top w:val="none" w:sz="0" w:space="0" w:color="auto"/>
            <w:left w:val="none" w:sz="0" w:space="0" w:color="auto"/>
            <w:bottom w:val="none" w:sz="0" w:space="0" w:color="auto"/>
            <w:right w:val="none" w:sz="0" w:space="0" w:color="auto"/>
          </w:divBdr>
          <w:divsChild>
            <w:div w:id="1958172862">
              <w:marLeft w:val="0"/>
              <w:marRight w:val="0"/>
              <w:marTop w:val="0"/>
              <w:marBottom w:val="0"/>
              <w:divBdr>
                <w:top w:val="none" w:sz="0" w:space="0" w:color="auto"/>
                <w:left w:val="none" w:sz="0" w:space="0" w:color="auto"/>
                <w:bottom w:val="none" w:sz="0" w:space="0" w:color="auto"/>
                <w:right w:val="none" w:sz="0" w:space="0" w:color="auto"/>
              </w:divBdr>
            </w:div>
            <w:div w:id="2575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imeclick.it/manga/14802/toukyou-karasu/recensioni"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484</Words>
  <Characters>2761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2</cp:revision>
  <dcterms:created xsi:type="dcterms:W3CDTF">2025-03-07T08:46:00Z</dcterms:created>
  <dcterms:modified xsi:type="dcterms:W3CDTF">2025-03-07T09:08:00Z</dcterms:modified>
</cp:coreProperties>
</file>