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3E91D" w14:textId="175781D5" w:rsidR="00F47C92" w:rsidRDefault="00F47C92" w:rsidP="0082260E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b/>
          <w:color w:val="C00000"/>
          <w:sz w:val="44"/>
          <w:szCs w:val="44"/>
        </w:rPr>
        <w:t>HX1311</w:t>
      </w:r>
      <w:r w:rsidRPr="00B8496B">
        <w:rPr>
          <w:rFonts w:cstheme="minorHAnsi"/>
          <w:b/>
          <w:sz w:val="44"/>
          <w:szCs w:val="44"/>
        </w:rPr>
        <w:tab/>
      </w:r>
      <w:r w:rsidRPr="00443373">
        <w:rPr>
          <w:rFonts w:cstheme="minorHAnsi"/>
          <w:b/>
          <w:sz w:val="20"/>
          <w:szCs w:val="20"/>
        </w:rPr>
        <w:tab/>
      </w:r>
      <w:r w:rsidRPr="00443373">
        <w:rPr>
          <w:rFonts w:cstheme="minorHAnsi"/>
          <w:b/>
          <w:sz w:val="20"/>
          <w:szCs w:val="20"/>
        </w:rPr>
        <w:tab/>
      </w:r>
      <w:r w:rsidRPr="00443373">
        <w:rPr>
          <w:rFonts w:cstheme="minorHAnsi"/>
          <w:b/>
          <w:sz w:val="20"/>
          <w:szCs w:val="20"/>
        </w:rPr>
        <w:tab/>
      </w:r>
      <w:r w:rsidRPr="00443373">
        <w:rPr>
          <w:rFonts w:cstheme="minorHAnsi"/>
          <w:i/>
          <w:sz w:val="20"/>
          <w:szCs w:val="20"/>
        </w:rPr>
        <w:t>Scheda creata il 9 agosto 2022</w:t>
      </w:r>
      <w:r w:rsidR="0082260E">
        <w:rPr>
          <w:rFonts w:cstheme="minorHAnsi"/>
          <w:i/>
          <w:sz w:val="20"/>
          <w:szCs w:val="20"/>
        </w:rPr>
        <w:t>; ultimo aggiornamento: 17 settembre 2024</w:t>
      </w:r>
    </w:p>
    <w:p w14:paraId="50D2CBAF" w14:textId="320650AF" w:rsidR="00F47C92" w:rsidRPr="0082260E" w:rsidRDefault="00C14AEE" w:rsidP="0082260E">
      <w:pPr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C14AEE">
        <w:rPr>
          <w:noProof/>
        </w:rPr>
        <w:t xml:space="preserve"> </w:t>
      </w:r>
      <w:r w:rsidRPr="00C14AEE">
        <w:drawing>
          <wp:inline distT="0" distB="0" distL="0" distR="0" wp14:anchorId="575CD1CF" wp14:editId="3FC765E8">
            <wp:extent cx="1350000" cy="1800000"/>
            <wp:effectExtent l="0" t="0" r="3175" b="0"/>
            <wp:docPr id="1922803631" name="Immagine 1" descr="Immagine che contiene test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03631" name="Immagine 1" descr="Immagine che contiene testo, carta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AEE">
        <w:t xml:space="preserve"> </w:t>
      </w:r>
      <w:r w:rsidRPr="00C14AEE">
        <w:drawing>
          <wp:inline distT="0" distB="0" distL="0" distR="0" wp14:anchorId="3701A8FB" wp14:editId="5F9D4275">
            <wp:extent cx="1350000" cy="1800000"/>
            <wp:effectExtent l="0" t="0" r="3175" b="0"/>
            <wp:docPr id="693634315" name="Immagine 1" descr="Immagine che contiene test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34315" name="Immagine 1" descr="Immagine che contiene testo, carta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945" w:rsidRPr="00952945">
        <w:rPr>
          <w:noProof/>
        </w:rPr>
        <w:t xml:space="preserve"> </w:t>
      </w:r>
      <w:r w:rsidR="00952945">
        <w:rPr>
          <w:noProof/>
        </w:rPr>
        <w:drawing>
          <wp:inline distT="0" distB="0" distL="0" distR="0" wp14:anchorId="00923D0B" wp14:editId="118F4143">
            <wp:extent cx="1101600" cy="1800000"/>
            <wp:effectExtent l="0" t="0" r="3810" b="0"/>
            <wp:docPr id="18691795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945" w:rsidRPr="00952945">
        <w:drawing>
          <wp:inline distT="0" distB="0" distL="0" distR="0" wp14:anchorId="20A640A6" wp14:editId="6266A7B1">
            <wp:extent cx="1926000" cy="1440000"/>
            <wp:effectExtent l="0" t="0" r="0" b="8255"/>
            <wp:docPr id="1121953699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53699" name="Immagine 1" descr="Immagine che contiene testo, libro, carta, Prodotto di ca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E3B9" w14:textId="041BD9D3" w:rsidR="00F47C92" w:rsidRPr="00B8496B" w:rsidRDefault="00F47C92" w:rsidP="0082260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496B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82260E">
        <w:rPr>
          <w:rFonts w:cstheme="minorHAnsi"/>
          <w:b/>
          <w:color w:val="C00000"/>
          <w:sz w:val="44"/>
          <w:szCs w:val="44"/>
        </w:rPr>
        <w:t>storico-</w:t>
      </w:r>
      <w:r w:rsidRPr="00B8496B">
        <w:rPr>
          <w:rFonts w:cstheme="minorHAnsi"/>
          <w:b/>
          <w:color w:val="C00000"/>
          <w:sz w:val="44"/>
          <w:szCs w:val="44"/>
        </w:rPr>
        <w:t>bibliografica</w:t>
      </w:r>
    </w:p>
    <w:p w14:paraId="5219004E" w14:textId="77777777" w:rsidR="004756D5" w:rsidRDefault="00F47C92" w:rsidP="0082260E">
      <w:pPr>
        <w:spacing w:after="0" w:line="240" w:lineRule="auto"/>
        <w:jc w:val="both"/>
      </w:pPr>
      <w:r>
        <w:t>*</w:t>
      </w:r>
      <w:r w:rsidRPr="00F47C92">
        <w:rPr>
          <w:b/>
        </w:rPr>
        <w:t>Giornale di belle arti</w:t>
      </w:r>
      <w:r>
        <w:t xml:space="preserve"> : ossia pubblicazione mensuale delle migliori opere degli artisti moderni. - Anno 1, n. 1 (1830)-    . - Roma : Nel</w:t>
      </w:r>
      <w:r w:rsidR="001A032C">
        <w:t>la stamperia del giornale, 1830</w:t>
      </w:r>
      <w:r>
        <w:t xml:space="preserve">. – 1 volume. ((Mensile. - </w:t>
      </w:r>
      <w:r w:rsidR="001A032C" w:rsidRPr="001A032C">
        <w:t xml:space="preserve">In italiano e francese </w:t>
      </w:r>
      <w:r w:rsidR="001A032C">
        <w:t>. -</w:t>
      </w:r>
      <w:r>
        <w:t>LO10828912</w:t>
      </w:r>
    </w:p>
    <w:p w14:paraId="242D90D8" w14:textId="77777777" w:rsidR="00F47C92" w:rsidRDefault="00F47C92" w:rsidP="0082260E">
      <w:pPr>
        <w:spacing w:after="0" w:line="240" w:lineRule="auto"/>
        <w:jc w:val="both"/>
      </w:pPr>
      <w:r>
        <w:t>Titolo parallelo: *Journal de beaux arts</w:t>
      </w:r>
    </w:p>
    <w:p w14:paraId="2BA7137A" w14:textId="145C5317" w:rsidR="001A032C" w:rsidRDefault="001A032C" w:rsidP="0082260E">
      <w:pPr>
        <w:spacing w:after="0" w:line="240" w:lineRule="auto"/>
        <w:jc w:val="both"/>
        <w:rPr>
          <w:rStyle w:val="Collegamentoipertestuale"/>
          <w:rFonts w:ascii="Calibri" w:hAnsi="Calibri" w:cs="Calibri"/>
        </w:rPr>
      </w:pPr>
      <w:r w:rsidRPr="00C14AEE">
        <w:rPr>
          <w:rFonts w:ascii="Calibri" w:hAnsi="Calibri" w:cs="Calibri"/>
          <w:b/>
          <w:bCs/>
          <w:color w:val="C00000"/>
        </w:rPr>
        <w:t>Copia digitale</w:t>
      </w:r>
      <w:r w:rsidRPr="001A032C">
        <w:rPr>
          <w:rFonts w:ascii="Calibri" w:hAnsi="Calibri" w:cs="Calibri"/>
        </w:rPr>
        <w:t xml:space="preserve"> a: </w:t>
      </w:r>
      <w:hyperlink r:id="rId8" w:history="1">
        <w:r w:rsidRPr="001A032C">
          <w:rPr>
            <w:rStyle w:val="Collegamentoipertestuale"/>
            <w:rFonts w:ascii="Calibri" w:hAnsi="Calibri" w:cs="Calibri"/>
          </w:rPr>
          <w:t>http://194</w:t>
        </w:r>
        <w:r w:rsidRPr="001A032C">
          <w:rPr>
            <w:rStyle w:val="Collegamentoipertestuale"/>
            <w:rFonts w:ascii="Calibri" w:hAnsi="Calibri" w:cs="Calibri"/>
          </w:rPr>
          <w:t>.183.10.76/PeriodicoScheda.aspx?id_testata=115&amp;Start=0</w:t>
        </w:r>
      </w:hyperlink>
    </w:p>
    <w:p w14:paraId="1EA4534C" w14:textId="77777777" w:rsidR="0082260E" w:rsidRDefault="0082260E" w:rsidP="0082260E">
      <w:pPr>
        <w:spacing w:after="0" w:line="240" w:lineRule="auto"/>
        <w:jc w:val="both"/>
        <w:rPr>
          <w:rFonts w:ascii="Calibri" w:hAnsi="Calibri" w:cs="Calibri"/>
        </w:rPr>
      </w:pPr>
    </w:p>
    <w:p w14:paraId="1DEF8579" w14:textId="704A0883" w:rsidR="00443644" w:rsidRDefault="00443644" w:rsidP="00443644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82260E">
        <w:rPr>
          <w:rFonts w:ascii="Calibri" w:hAnsi="Calibri" w:cs="Calibri"/>
          <w:b/>
          <w:bCs/>
        </w:rPr>
        <w:t>Giornale di belle arti e tecnologia</w:t>
      </w:r>
      <w:r w:rsidRPr="0082260E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8226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Anno 1</w:t>
      </w:r>
      <w:r w:rsidRPr="0082260E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 xml:space="preserve">maggio </w:t>
      </w:r>
      <w:r w:rsidRPr="0082260E">
        <w:rPr>
          <w:rFonts w:ascii="Calibri" w:hAnsi="Calibri" w:cs="Calibri"/>
        </w:rPr>
        <w:t>1833)-</w:t>
      </w:r>
      <w:r>
        <w:rPr>
          <w:rFonts w:ascii="Calibri" w:hAnsi="Calibri" w:cs="Calibri"/>
        </w:rPr>
        <w:t>anno 2, n. 11 (marzo 1834)</w:t>
      </w:r>
      <w:r w:rsidRPr="0082260E">
        <w:rPr>
          <w:rFonts w:ascii="Calibri" w:hAnsi="Calibri" w:cs="Calibri"/>
        </w:rPr>
        <w:t xml:space="preserve">. - Venezia : </w:t>
      </w:r>
      <w:r>
        <w:rPr>
          <w:rFonts w:ascii="Calibri" w:hAnsi="Calibri" w:cs="Calibri"/>
        </w:rPr>
        <w:t>Paolo Lampato</w:t>
      </w:r>
      <w:r w:rsidRPr="0082260E">
        <w:rPr>
          <w:rFonts w:ascii="Calibri" w:hAnsi="Calibri" w:cs="Calibri"/>
        </w:rPr>
        <w:t>, 1833-</w:t>
      </w:r>
      <w:r>
        <w:rPr>
          <w:rFonts w:ascii="Calibri" w:hAnsi="Calibri" w:cs="Calibri"/>
        </w:rPr>
        <w:t>1834</w:t>
      </w:r>
      <w:r w:rsidRPr="0082260E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8226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</w:t>
      </w:r>
      <w:r w:rsidRPr="0082260E">
        <w:rPr>
          <w:rFonts w:ascii="Calibri" w:hAnsi="Calibri" w:cs="Calibri"/>
        </w:rPr>
        <w:t>v</w:t>
      </w:r>
      <w:r>
        <w:rPr>
          <w:rFonts w:ascii="Calibri" w:hAnsi="Calibri" w:cs="Calibri"/>
        </w:rPr>
        <w:t>olume</w:t>
      </w:r>
      <w:r w:rsidRPr="008226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: 11 fasc. : ill. </w:t>
      </w:r>
      <w:r w:rsidRPr="0082260E">
        <w:rPr>
          <w:rFonts w:ascii="Calibri" w:hAnsi="Calibri" w:cs="Calibri"/>
        </w:rPr>
        <w:t>; 2</w:t>
      </w:r>
      <w:r>
        <w:rPr>
          <w:rFonts w:ascii="Calibri" w:hAnsi="Calibri" w:cs="Calibri"/>
        </w:rPr>
        <w:t>4</w:t>
      </w:r>
      <w:r w:rsidRPr="0082260E">
        <w:rPr>
          <w:rFonts w:ascii="Calibri" w:hAnsi="Calibri" w:cs="Calibri"/>
        </w:rPr>
        <w:t xml:space="preserve"> cm. </w:t>
      </w:r>
      <w:r>
        <w:rPr>
          <w:rFonts w:ascii="Calibri" w:hAnsi="Calibri" w:cs="Calibri"/>
        </w:rPr>
        <w:t>((</w:t>
      </w:r>
      <w:r>
        <w:rPr>
          <w:rFonts w:ascii="Calibri" w:hAnsi="Calibri" w:cs="Calibri"/>
        </w:rPr>
        <w:t>Mensile</w:t>
      </w:r>
      <w:r w:rsidRPr="0082260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- </w:t>
      </w:r>
      <w:r w:rsidRPr="0082260E">
        <w:rPr>
          <w:rFonts w:ascii="Calibri" w:hAnsi="Calibri" w:cs="Calibri"/>
        </w:rPr>
        <w:t>MIL0563941</w:t>
      </w:r>
    </w:p>
    <w:p w14:paraId="08E0375F" w14:textId="63592ABF" w:rsidR="00443644" w:rsidRDefault="00443644" w:rsidP="00443644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Comprende:</w:t>
      </w:r>
    </w:p>
    <w:p w14:paraId="7618FC91" w14:textId="77777777" w:rsidR="00443644" w:rsidRDefault="00443644" w:rsidP="0082260E">
      <w:pPr>
        <w:spacing w:after="0" w:line="240" w:lineRule="auto"/>
        <w:jc w:val="both"/>
        <w:rPr>
          <w:rFonts w:ascii="Calibri" w:hAnsi="Calibri" w:cs="Calibri"/>
        </w:rPr>
        <w:sectPr w:rsidR="0044364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815C33A" w14:textId="6B08DEE8" w:rsidR="0082260E" w:rsidRDefault="0082260E" w:rsidP="0082260E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82260E">
        <w:rPr>
          <w:rFonts w:ascii="Calibri" w:hAnsi="Calibri" w:cs="Calibri"/>
          <w:b/>
          <w:bCs/>
        </w:rPr>
        <w:t>Giornale di belle arti</w:t>
      </w:r>
      <w:r w:rsidRPr="0082260E">
        <w:rPr>
          <w:rFonts w:ascii="Calibri" w:hAnsi="Calibri" w:cs="Calibri"/>
        </w:rPr>
        <w:t>. - A</w:t>
      </w:r>
      <w:r>
        <w:rPr>
          <w:rFonts w:ascii="Calibri" w:hAnsi="Calibri" w:cs="Calibri"/>
        </w:rPr>
        <w:t>nno</w:t>
      </w:r>
      <w:r w:rsidRPr="0082260E">
        <w:rPr>
          <w:rFonts w:ascii="Calibri" w:hAnsi="Calibri" w:cs="Calibri"/>
        </w:rPr>
        <w:t xml:space="preserve"> 1</w:t>
      </w:r>
      <w:r w:rsidR="00C14AEE">
        <w:rPr>
          <w:rFonts w:ascii="Calibri" w:hAnsi="Calibri" w:cs="Calibri"/>
        </w:rPr>
        <w:t>.</w:t>
      </w:r>
      <w:r w:rsidRPr="0082260E">
        <w:rPr>
          <w:rFonts w:ascii="Calibri" w:hAnsi="Calibri" w:cs="Calibri"/>
        </w:rPr>
        <w:t xml:space="preserve"> (mag</w:t>
      </w:r>
      <w:r>
        <w:rPr>
          <w:rFonts w:ascii="Calibri" w:hAnsi="Calibri" w:cs="Calibri"/>
        </w:rPr>
        <w:t>gio</w:t>
      </w:r>
      <w:r w:rsidRPr="0082260E">
        <w:rPr>
          <w:rFonts w:ascii="Calibri" w:hAnsi="Calibri" w:cs="Calibri"/>
        </w:rPr>
        <w:t xml:space="preserve"> 1833)-a</w:t>
      </w:r>
      <w:r>
        <w:rPr>
          <w:rFonts w:ascii="Calibri" w:hAnsi="Calibri" w:cs="Calibri"/>
        </w:rPr>
        <w:t>nno</w:t>
      </w:r>
      <w:r w:rsidRPr="0082260E">
        <w:rPr>
          <w:rFonts w:ascii="Calibri" w:hAnsi="Calibri" w:cs="Calibri"/>
        </w:rPr>
        <w:t xml:space="preserve"> 2, n. 11 (mar</w:t>
      </w:r>
      <w:r>
        <w:rPr>
          <w:rFonts w:ascii="Calibri" w:hAnsi="Calibri" w:cs="Calibri"/>
        </w:rPr>
        <w:t>zo</w:t>
      </w:r>
      <w:r w:rsidRPr="0082260E">
        <w:rPr>
          <w:rFonts w:ascii="Calibri" w:hAnsi="Calibri" w:cs="Calibri"/>
        </w:rPr>
        <w:t xml:space="preserve"> 1834). - Venezia : P</w:t>
      </w:r>
      <w:r w:rsidR="00C14AEE">
        <w:rPr>
          <w:rFonts w:ascii="Calibri" w:hAnsi="Calibri" w:cs="Calibri"/>
        </w:rPr>
        <w:t>aolo</w:t>
      </w:r>
      <w:r w:rsidRPr="0082260E">
        <w:rPr>
          <w:rFonts w:ascii="Calibri" w:hAnsi="Calibri" w:cs="Calibri"/>
        </w:rPr>
        <w:t xml:space="preserve"> Lampato, 1833-1834. </w:t>
      </w:r>
      <w:r>
        <w:rPr>
          <w:rFonts w:ascii="Calibri" w:hAnsi="Calibri" w:cs="Calibri"/>
        </w:rPr>
        <w:t>–</w:t>
      </w:r>
      <w:r w:rsidRPr="008226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volume : </w:t>
      </w:r>
      <w:r w:rsidR="00443644">
        <w:rPr>
          <w:rFonts w:ascii="Calibri" w:hAnsi="Calibri" w:cs="Calibri"/>
        </w:rPr>
        <w:t xml:space="preserve">11 fasc. : </w:t>
      </w:r>
      <w:r>
        <w:rPr>
          <w:rFonts w:ascii="Calibri" w:hAnsi="Calibri" w:cs="Calibri"/>
        </w:rPr>
        <w:t>i</w:t>
      </w:r>
      <w:r w:rsidRPr="0082260E">
        <w:rPr>
          <w:rFonts w:ascii="Calibri" w:hAnsi="Calibri" w:cs="Calibri"/>
        </w:rPr>
        <w:t xml:space="preserve">ll. ; </w:t>
      </w:r>
      <w:r w:rsidR="00443644">
        <w:rPr>
          <w:rFonts w:ascii="Calibri" w:hAnsi="Calibri" w:cs="Calibri"/>
        </w:rPr>
        <w:t>2</w:t>
      </w:r>
      <w:r w:rsidRPr="0082260E">
        <w:rPr>
          <w:rFonts w:ascii="Calibri" w:hAnsi="Calibri" w:cs="Calibri"/>
        </w:rPr>
        <w:t>4 cm</w:t>
      </w:r>
      <w:r>
        <w:rPr>
          <w:rFonts w:ascii="Calibri" w:hAnsi="Calibri" w:cs="Calibri"/>
        </w:rPr>
        <w:t xml:space="preserve">. ((Mensile. - </w:t>
      </w:r>
      <w:r w:rsidRPr="0082260E">
        <w:rPr>
          <w:rFonts w:ascii="Calibri" w:hAnsi="Calibri" w:cs="Calibri"/>
        </w:rPr>
        <w:t>TO00185149</w:t>
      </w:r>
      <w:r>
        <w:rPr>
          <w:rFonts w:ascii="Calibri" w:hAnsi="Calibri" w:cs="Calibri"/>
        </w:rPr>
        <w:t xml:space="preserve">; </w:t>
      </w:r>
      <w:r w:rsidRPr="0082260E">
        <w:rPr>
          <w:rFonts w:ascii="Calibri" w:hAnsi="Calibri" w:cs="Calibri"/>
        </w:rPr>
        <w:t>UMC1013867</w:t>
      </w:r>
    </w:p>
    <w:p w14:paraId="6D1F92DF" w14:textId="1F33790E" w:rsidR="00C14AEE" w:rsidRDefault="00C14AEE" w:rsidP="0082260E">
      <w:pPr>
        <w:spacing w:after="0" w:line="240" w:lineRule="auto"/>
        <w:jc w:val="both"/>
        <w:rPr>
          <w:rFonts w:ascii="Calibri" w:hAnsi="Calibri" w:cs="Calibri"/>
        </w:rPr>
      </w:pPr>
      <w:r w:rsidRPr="00C14AEE">
        <w:rPr>
          <w:rFonts w:ascii="Calibri" w:hAnsi="Calibri" w:cs="Calibri"/>
          <w:b/>
          <w:bCs/>
          <w:color w:val="C00000"/>
        </w:rPr>
        <w:t>Copia digitale</w:t>
      </w:r>
      <w:r>
        <w:rPr>
          <w:rFonts w:ascii="Calibri" w:hAnsi="Calibri" w:cs="Calibri"/>
        </w:rPr>
        <w:t xml:space="preserve">: </w:t>
      </w:r>
      <w:hyperlink r:id="rId9" w:anchor="v=onepage&amp;q&amp;f=false" w:history="1">
        <w:r w:rsidRPr="00C14AEE">
          <w:rPr>
            <w:rStyle w:val="Collegamentoipertestuale"/>
            <w:rFonts w:ascii="Calibri" w:hAnsi="Calibri" w:cs="Calibri"/>
          </w:rPr>
          <w:t>1833</w:t>
        </w:r>
      </w:hyperlink>
    </w:p>
    <w:p w14:paraId="214E7131" w14:textId="45A6E279" w:rsidR="0082260E" w:rsidRDefault="0082260E" w:rsidP="0082260E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82260E">
        <w:rPr>
          <w:rFonts w:ascii="Calibri" w:hAnsi="Calibri" w:cs="Calibri"/>
          <w:b/>
          <w:bCs/>
        </w:rPr>
        <w:t>Giornale di tecnologia</w:t>
      </w:r>
      <w:r w:rsidRPr="0082260E">
        <w:rPr>
          <w:rFonts w:ascii="Calibri" w:hAnsi="Calibri" w:cs="Calibri"/>
        </w:rPr>
        <w:t>. - A</w:t>
      </w:r>
      <w:r>
        <w:rPr>
          <w:rFonts w:ascii="Calibri" w:hAnsi="Calibri" w:cs="Calibri"/>
        </w:rPr>
        <w:t>nno</w:t>
      </w:r>
      <w:r w:rsidRPr="0082260E">
        <w:rPr>
          <w:rFonts w:ascii="Calibri" w:hAnsi="Calibri" w:cs="Calibri"/>
        </w:rPr>
        <w:t xml:space="preserve"> 1 (mag</w:t>
      </w:r>
      <w:r>
        <w:rPr>
          <w:rFonts w:ascii="Calibri" w:hAnsi="Calibri" w:cs="Calibri"/>
        </w:rPr>
        <w:t>gio</w:t>
      </w:r>
      <w:r w:rsidRPr="0082260E">
        <w:rPr>
          <w:rFonts w:ascii="Calibri" w:hAnsi="Calibri" w:cs="Calibri"/>
        </w:rPr>
        <w:t xml:space="preserve"> 1833)-</w:t>
      </w:r>
      <w:r w:rsidR="00443644">
        <w:rPr>
          <w:rFonts w:ascii="Calibri" w:hAnsi="Calibri" w:cs="Calibri"/>
        </w:rPr>
        <w:t>anno 2, n. 11 (marzo 1834)</w:t>
      </w:r>
      <w:r w:rsidRPr="0082260E">
        <w:rPr>
          <w:rFonts w:ascii="Calibri" w:hAnsi="Calibri" w:cs="Calibri"/>
        </w:rPr>
        <w:t>. - Venezia : Paolo Lampato, 1833-</w:t>
      </w:r>
      <w:r>
        <w:rPr>
          <w:rFonts w:ascii="Calibri" w:hAnsi="Calibri" w:cs="Calibri"/>
        </w:rPr>
        <w:t>1834</w:t>
      </w:r>
      <w:r w:rsidRPr="0082260E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8226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</w:t>
      </w:r>
      <w:r w:rsidRPr="0082260E">
        <w:rPr>
          <w:rFonts w:ascii="Calibri" w:hAnsi="Calibri" w:cs="Calibri"/>
        </w:rPr>
        <w:t>v</w:t>
      </w:r>
      <w:r>
        <w:rPr>
          <w:rFonts w:ascii="Calibri" w:hAnsi="Calibri" w:cs="Calibri"/>
        </w:rPr>
        <w:t>olume</w:t>
      </w:r>
      <w:r w:rsidRPr="0082260E">
        <w:rPr>
          <w:rFonts w:ascii="Calibri" w:hAnsi="Calibri" w:cs="Calibri"/>
        </w:rPr>
        <w:t xml:space="preserve"> : </w:t>
      </w:r>
      <w:r w:rsidR="00443644">
        <w:rPr>
          <w:rFonts w:ascii="Calibri" w:hAnsi="Calibri" w:cs="Calibri"/>
        </w:rPr>
        <w:t xml:space="preserve">11 fasc. : </w:t>
      </w:r>
      <w:r w:rsidRPr="0082260E">
        <w:rPr>
          <w:rFonts w:ascii="Calibri" w:hAnsi="Calibri" w:cs="Calibri"/>
        </w:rPr>
        <w:t>ill. ; 2</w:t>
      </w:r>
      <w:r w:rsidR="00443644">
        <w:rPr>
          <w:rFonts w:ascii="Calibri" w:hAnsi="Calibri" w:cs="Calibri"/>
        </w:rPr>
        <w:t>4</w:t>
      </w:r>
      <w:r w:rsidRPr="0082260E">
        <w:rPr>
          <w:rFonts w:ascii="Calibri" w:hAnsi="Calibri" w:cs="Calibri"/>
        </w:rPr>
        <w:t xml:space="preserve"> cm. </w:t>
      </w:r>
      <w:r>
        <w:rPr>
          <w:rFonts w:ascii="Calibri" w:hAnsi="Calibri" w:cs="Calibri"/>
        </w:rPr>
        <w:t>((</w:t>
      </w:r>
      <w:r w:rsidR="00443644">
        <w:rPr>
          <w:rFonts w:ascii="Calibri" w:hAnsi="Calibri" w:cs="Calibri"/>
        </w:rPr>
        <w:t>Mensile</w:t>
      </w:r>
      <w:r w:rsidRPr="0082260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- </w:t>
      </w:r>
      <w:r w:rsidRPr="0082260E">
        <w:rPr>
          <w:rFonts w:ascii="Calibri" w:hAnsi="Calibri" w:cs="Calibri"/>
        </w:rPr>
        <w:t>TO00185209</w:t>
      </w:r>
    </w:p>
    <w:p w14:paraId="379E2CBB" w14:textId="77777777" w:rsidR="00443644" w:rsidRDefault="00443644" w:rsidP="0082260E">
      <w:pPr>
        <w:spacing w:after="0" w:line="240" w:lineRule="auto"/>
        <w:jc w:val="both"/>
        <w:rPr>
          <w:rFonts w:ascii="Calibri" w:hAnsi="Calibri" w:cs="Calibri"/>
        </w:rPr>
        <w:sectPr w:rsidR="00443644" w:rsidSect="00443644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38133A2" w14:textId="77777777" w:rsidR="0082260E" w:rsidRDefault="0082260E" w:rsidP="0082260E">
      <w:pPr>
        <w:spacing w:after="0" w:line="240" w:lineRule="auto"/>
        <w:jc w:val="both"/>
        <w:rPr>
          <w:rFonts w:ascii="Calibri" w:hAnsi="Calibri" w:cs="Calibri"/>
        </w:rPr>
      </w:pPr>
    </w:p>
    <w:p w14:paraId="68261DDF" w14:textId="3B16951E" w:rsidR="0082260E" w:rsidRDefault="0082260E" w:rsidP="0082260E">
      <w:pPr>
        <w:spacing w:after="0" w:line="240" w:lineRule="auto"/>
        <w:jc w:val="both"/>
      </w:pPr>
      <w:r>
        <w:t>Soggetto: Arte – 1830</w:t>
      </w:r>
      <w:r>
        <w:t>-1834</w:t>
      </w:r>
      <w:r w:rsidR="00443644">
        <w:t>; Tecnologia – 1833-1834</w:t>
      </w:r>
    </w:p>
    <w:p w14:paraId="1F354CD9" w14:textId="77777777" w:rsidR="00443644" w:rsidRDefault="00443644" w:rsidP="0082260E">
      <w:pPr>
        <w:spacing w:after="0" w:line="240" w:lineRule="auto"/>
        <w:jc w:val="both"/>
      </w:pPr>
    </w:p>
    <w:p w14:paraId="42A77FE2" w14:textId="1EBED6CE" w:rsidR="00443644" w:rsidRPr="00443644" w:rsidRDefault="00443644" w:rsidP="0082260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43644">
        <w:rPr>
          <w:b/>
          <w:bCs/>
          <w:color w:val="C00000"/>
          <w:sz w:val="44"/>
          <w:szCs w:val="44"/>
        </w:rPr>
        <w:t>Note e riferimenti bibliografici</w:t>
      </w:r>
    </w:p>
    <w:p w14:paraId="582ACEEE" w14:textId="679A4CE7" w:rsidR="00443644" w:rsidRPr="00443644" w:rsidRDefault="00443644" w:rsidP="00443644">
      <w:pPr>
        <w:spacing w:after="0" w:line="240" w:lineRule="auto"/>
        <w:jc w:val="both"/>
      </w:pPr>
      <w:r w:rsidRPr="00443644">
        <w:t>Cicognara, il «Giornale di Belle Arti» (1833-1834) e la cultura architettonica della Restaurazione</w:t>
      </w:r>
      <w:r>
        <w:t xml:space="preserve"> / </w:t>
      </w:r>
      <w:hyperlink r:id="rId10" w:history="1">
        <w:r w:rsidRPr="00443644">
          <w:rPr>
            <w:rStyle w:val="Collegamentoipertestuale"/>
            <w:i/>
            <w:iCs/>
          </w:rPr>
          <w:t>AUF DER HEYDE, Carl Alexander</w:t>
        </w:r>
      </w:hyperlink>
      <w:r>
        <w:t>.</w:t>
      </w:r>
      <w:r w:rsidRPr="00443644">
        <w:t xml:space="preserve"> In: Studi neoclassici, 2 (2014), p.113-128</w:t>
      </w:r>
    </w:p>
    <w:p w14:paraId="270D54F7" w14:textId="77777777" w:rsidR="00443644" w:rsidRPr="00443644" w:rsidRDefault="00443644" w:rsidP="0082260E">
      <w:pPr>
        <w:spacing w:after="0" w:line="240" w:lineRule="auto"/>
        <w:jc w:val="both"/>
      </w:pPr>
    </w:p>
    <w:p w14:paraId="43A2F887" w14:textId="77777777" w:rsidR="001A032C" w:rsidRPr="00443644" w:rsidRDefault="001A032C" w:rsidP="0082260E">
      <w:pPr>
        <w:spacing w:after="0" w:line="240" w:lineRule="auto"/>
        <w:jc w:val="both"/>
      </w:pPr>
    </w:p>
    <w:sectPr w:rsidR="001A032C" w:rsidRPr="00443644" w:rsidSect="00443644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F99"/>
    <w:rsid w:val="00112F99"/>
    <w:rsid w:val="001A032C"/>
    <w:rsid w:val="00443644"/>
    <w:rsid w:val="004756D5"/>
    <w:rsid w:val="0082260E"/>
    <w:rsid w:val="00952945"/>
    <w:rsid w:val="00A20896"/>
    <w:rsid w:val="00C14AEE"/>
    <w:rsid w:val="00F4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2E0D2"/>
  <w15:docId w15:val="{EDED2654-D4F3-4E69-B9E9-F602A531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A032C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260E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4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1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4.183.10.76/PeriodicoScheda.aspx?id_testata=115&amp;Start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iris.unipa.it/cris/rp/rp2126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?id=8KNAAAAAYAAJ&amp;printsec=frontcover&amp;hl=it&amp;source=gbs_ge_summary_r&amp;ca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7</cp:revision>
  <dcterms:created xsi:type="dcterms:W3CDTF">2022-08-09T15:20:00Z</dcterms:created>
  <dcterms:modified xsi:type="dcterms:W3CDTF">2024-09-17T15:25:00Z</dcterms:modified>
</cp:coreProperties>
</file>