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F581662" w14:textId="73DE1185" w:rsidR="005E1F3D" w:rsidRPr="005E0AC8" w:rsidRDefault="005E1F3D" w:rsidP="005E1F3D">
      <w:pPr>
        <w:jc w:val="both"/>
        <w:rPr>
          <w:rFonts w:asciiTheme="minorHAnsi" w:hAnsiTheme="minorHAnsi" w:cstheme="minorHAnsi"/>
          <w:i/>
          <w:sz w:val="16"/>
          <w:szCs w:val="16"/>
        </w:rPr>
      </w:pPr>
      <w:r>
        <w:rPr>
          <w:rFonts w:asciiTheme="minorHAnsi" w:hAnsiTheme="minorHAnsi" w:cstheme="minorHAnsi"/>
          <w:b/>
          <w:color w:val="C00000"/>
          <w:sz w:val="44"/>
          <w:szCs w:val="44"/>
        </w:rPr>
        <w:t>HX2337</w:t>
      </w:r>
      <w:r w:rsidRPr="005E0AC8">
        <w:rPr>
          <w:rFonts w:asciiTheme="minorHAnsi" w:hAnsiTheme="minorHAnsi" w:cstheme="minorHAnsi"/>
          <w:b/>
          <w:color w:val="C00000"/>
          <w:sz w:val="16"/>
          <w:szCs w:val="16"/>
        </w:rPr>
        <w:tab/>
      </w:r>
      <w:r w:rsidRPr="005E0AC8">
        <w:rPr>
          <w:rFonts w:asciiTheme="minorHAnsi" w:hAnsiTheme="minorHAnsi" w:cstheme="minorHAnsi"/>
          <w:b/>
          <w:color w:val="C00000"/>
          <w:sz w:val="16"/>
          <w:szCs w:val="16"/>
        </w:rPr>
        <w:tab/>
      </w:r>
      <w:r w:rsidRPr="005E0AC8">
        <w:rPr>
          <w:rFonts w:asciiTheme="minorHAnsi" w:hAnsiTheme="minorHAnsi" w:cstheme="minorHAnsi"/>
          <w:b/>
          <w:color w:val="C00000"/>
          <w:sz w:val="16"/>
          <w:szCs w:val="16"/>
        </w:rPr>
        <w:tab/>
      </w:r>
      <w:r w:rsidRPr="005E0AC8">
        <w:rPr>
          <w:rFonts w:asciiTheme="minorHAnsi" w:hAnsiTheme="minorHAnsi" w:cstheme="minorHAnsi"/>
          <w:b/>
          <w:color w:val="C00000"/>
          <w:sz w:val="16"/>
          <w:szCs w:val="16"/>
        </w:rPr>
        <w:tab/>
      </w:r>
      <w:r w:rsidRPr="005E0AC8">
        <w:rPr>
          <w:rFonts w:asciiTheme="minorHAnsi" w:hAnsiTheme="minorHAnsi" w:cstheme="minorHAnsi"/>
          <w:b/>
          <w:color w:val="C00000"/>
          <w:sz w:val="16"/>
          <w:szCs w:val="16"/>
        </w:rPr>
        <w:tab/>
      </w:r>
      <w:r w:rsidRPr="005E0AC8">
        <w:rPr>
          <w:rFonts w:asciiTheme="minorHAnsi" w:hAnsiTheme="minorHAnsi" w:cstheme="minorHAnsi"/>
          <w:b/>
          <w:color w:val="C00000"/>
          <w:sz w:val="16"/>
          <w:szCs w:val="16"/>
        </w:rPr>
        <w:tab/>
      </w:r>
      <w:r w:rsidRPr="005E0AC8">
        <w:rPr>
          <w:rFonts w:asciiTheme="minorHAnsi" w:hAnsiTheme="minorHAnsi" w:cstheme="minorHAnsi"/>
          <w:b/>
          <w:color w:val="C00000"/>
          <w:sz w:val="16"/>
          <w:szCs w:val="16"/>
        </w:rPr>
        <w:tab/>
      </w:r>
      <w:r w:rsidRPr="005E0AC8">
        <w:rPr>
          <w:rFonts w:asciiTheme="minorHAnsi" w:hAnsiTheme="minorHAnsi" w:cstheme="minorHAnsi"/>
          <w:b/>
          <w:color w:val="C00000"/>
          <w:sz w:val="16"/>
          <w:szCs w:val="16"/>
        </w:rPr>
        <w:tab/>
      </w:r>
      <w:r w:rsidRPr="005E0AC8">
        <w:rPr>
          <w:rFonts w:asciiTheme="minorHAnsi" w:hAnsiTheme="minorHAnsi" w:cstheme="minorHAnsi"/>
          <w:b/>
          <w:color w:val="C00000"/>
          <w:sz w:val="16"/>
          <w:szCs w:val="16"/>
        </w:rPr>
        <w:tab/>
      </w:r>
      <w:r w:rsidRPr="005E0AC8">
        <w:rPr>
          <w:rFonts w:asciiTheme="minorHAnsi" w:hAnsiTheme="minorHAnsi" w:cstheme="minorHAnsi"/>
          <w:i/>
          <w:sz w:val="16"/>
          <w:szCs w:val="16"/>
        </w:rPr>
        <w:t xml:space="preserve">Scheda creata il </w:t>
      </w:r>
      <w:r>
        <w:rPr>
          <w:rFonts w:cstheme="minorHAnsi"/>
          <w:i/>
          <w:sz w:val="16"/>
          <w:szCs w:val="16"/>
        </w:rPr>
        <w:t>31 agosto 2024</w:t>
      </w:r>
    </w:p>
    <w:p w14:paraId="310BEC96" w14:textId="1ABA2B6C" w:rsidR="005E1F3D" w:rsidRDefault="005E1F3D" w:rsidP="005E1F3D">
      <w:pPr>
        <w:jc w:val="both"/>
        <w:rPr>
          <w:rFonts w:asciiTheme="minorHAnsi" w:hAnsiTheme="minorHAnsi" w:cstheme="minorHAnsi"/>
          <w:b/>
          <w:color w:val="C00000"/>
          <w:sz w:val="44"/>
          <w:szCs w:val="44"/>
        </w:rPr>
      </w:pPr>
      <w:r>
        <w:rPr>
          <w:noProof/>
        </w:rPr>
        <w:drawing>
          <wp:inline distT="0" distB="0" distL="0" distR="0" wp14:anchorId="743F9600" wp14:editId="30714404">
            <wp:extent cx="3052800" cy="3960000"/>
            <wp:effectExtent l="0" t="0" r="0" b="2540"/>
            <wp:docPr id="336403116" name="Immagine 2" descr="Immagine che contiene testo, giornale, Pubblicazione, car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403116" name="Immagine 2" descr="Immagine che contiene testo, giornale, Pubblicazione, carta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8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1F3D">
        <w:rPr>
          <w:noProof/>
          <w14:ligatures w14:val="standardContextual"/>
        </w:rPr>
        <w:t xml:space="preserve"> </w:t>
      </w:r>
      <w:r w:rsidRPr="005E1F3D">
        <w:drawing>
          <wp:inline distT="0" distB="0" distL="0" distR="0" wp14:anchorId="6B4D4515" wp14:editId="7623177B">
            <wp:extent cx="2876400" cy="3960000"/>
            <wp:effectExtent l="0" t="0" r="635" b="2540"/>
            <wp:docPr id="1210301607" name="Immagine 1" descr="Immagine che contiene testo, giornale, carta, Pubblic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301607" name="Immagine 1" descr="Immagine che contiene testo, giornale, carta, Pubblicazione&#10;&#10;Descrizione generata automaticament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764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F948F" w14:textId="7348204C" w:rsidR="005E1F3D" w:rsidRPr="00D73D0F" w:rsidRDefault="005E1F3D" w:rsidP="005E1F3D">
      <w:pPr>
        <w:jc w:val="both"/>
        <w:rPr>
          <w:rFonts w:asciiTheme="minorHAnsi" w:hAnsiTheme="minorHAnsi" w:cstheme="minorHAnsi"/>
          <w:b/>
          <w:color w:val="C00000"/>
          <w:sz w:val="44"/>
          <w:szCs w:val="44"/>
        </w:rPr>
      </w:pPr>
      <w:r w:rsidRPr="00D73D0F">
        <w:rPr>
          <w:rFonts w:asciiTheme="minorHAnsi" w:hAnsiTheme="minorHAnsi" w:cstheme="minorHAnsi"/>
          <w:b/>
          <w:color w:val="C00000"/>
          <w:sz w:val="44"/>
          <w:szCs w:val="44"/>
        </w:rPr>
        <w:t>Descrizione bibliografica</w:t>
      </w:r>
    </w:p>
    <w:p w14:paraId="744D3066" w14:textId="0BD226E3" w:rsidR="005E1F3D" w:rsidRDefault="005E1F3D" w:rsidP="005E1F3D">
      <w:pPr>
        <w:jc w:val="both"/>
        <w:rPr>
          <w:rFonts w:ascii="Calibri" w:hAnsi="Calibri" w:cs="Calibri"/>
        </w:rPr>
      </w:pPr>
      <w:r w:rsidRPr="005E1F3D">
        <w:rPr>
          <w:rFonts w:ascii="Calibri" w:hAnsi="Calibri" w:cs="Calibri"/>
          <w:bCs/>
        </w:rPr>
        <w:t>L'*</w:t>
      </w:r>
      <w:r w:rsidRPr="005E1F3D">
        <w:rPr>
          <w:rFonts w:ascii="Calibri" w:hAnsi="Calibri" w:cs="Calibri"/>
          <w:b/>
          <w:bCs/>
        </w:rPr>
        <w:t>Emilia</w:t>
      </w:r>
      <w:r w:rsidRPr="005E1F3D">
        <w:rPr>
          <w:rFonts w:ascii="Calibri" w:hAnsi="Calibri" w:cs="Calibri"/>
          <w:bCs/>
        </w:rPr>
        <w:t xml:space="preserve"> : libertà e ordine pubblico.</w:t>
      </w:r>
      <w:r w:rsidRPr="005E1F3D">
        <w:rPr>
          <w:rFonts w:ascii="Calibri" w:hAnsi="Calibri" w:cs="Calibri"/>
          <w:b/>
          <w:bCs/>
        </w:rPr>
        <w:t xml:space="preserve"> </w:t>
      </w:r>
      <w:r w:rsidRPr="005E1F3D">
        <w:rPr>
          <w:rFonts w:ascii="Calibri" w:hAnsi="Calibri" w:cs="Calibri"/>
        </w:rPr>
        <w:t>- Anno 1, n. 1 (9 febbraio 1831)-anno 1, n. 12 (19 marzo 1831). - Forlì : tip. Casali e Bordandini. 1831. – 1 volume ; 37 cm. ((Bisettimanale. - IEI0107188</w:t>
      </w:r>
    </w:p>
    <w:p w14:paraId="2AE61CA1" w14:textId="7AB5EDD0" w:rsidR="005E1F3D" w:rsidRPr="005E1F3D" w:rsidRDefault="005E1F3D" w:rsidP="005E1F3D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Soggetti: Emilia-Romagna – 1831; Stato della Chiesa - 1831</w:t>
      </w:r>
    </w:p>
    <w:p w14:paraId="5046AE64" w14:textId="77777777" w:rsidR="005E1F3D" w:rsidRPr="005E1F3D" w:rsidRDefault="005E1F3D" w:rsidP="005E1F3D">
      <w:pPr>
        <w:jc w:val="both"/>
        <w:rPr>
          <w:rFonts w:ascii="Calibri" w:hAnsi="Calibri" w:cs="Calibri"/>
        </w:rPr>
      </w:pPr>
      <w:r w:rsidRPr="005E1F3D">
        <w:rPr>
          <w:rFonts w:ascii="Calibri" w:hAnsi="Calibri" w:cs="Calibri"/>
          <w:b/>
          <w:bCs/>
          <w:color w:val="C00000"/>
        </w:rPr>
        <w:t>Copia digitale</w:t>
      </w:r>
      <w:r w:rsidRPr="005E1F3D">
        <w:rPr>
          <w:rFonts w:ascii="Calibri" w:hAnsi="Calibri" w:cs="Calibri"/>
          <w:color w:val="C00000"/>
        </w:rPr>
        <w:t xml:space="preserve"> </w:t>
      </w:r>
      <w:r w:rsidRPr="005E1F3D">
        <w:rPr>
          <w:rFonts w:ascii="Calibri" w:hAnsi="Calibri" w:cs="Calibri"/>
        </w:rPr>
        <w:t xml:space="preserve">a: </w:t>
      </w:r>
      <w:hyperlink r:id="rId6" w:history="1">
        <w:r w:rsidRPr="005E1F3D">
          <w:rPr>
            <w:rStyle w:val="Collegamentoipertestuale"/>
            <w:rFonts w:ascii="Calibri" w:hAnsi="Calibri" w:cs="Calibri"/>
          </w:rPr>
          <w:t>http://digiteca.bsmc</w:t>
        </w:r>
        <w:r w:rsidRPr="005E1F3D">
          <w:rPr>
            <w:rStyle w:val="Collegamentoipertestuale"/>
            <w:rFonts w:ascii="Calibri" w:hAnsi="Calibri" w:cs="Calibri"/>
          </w:rPr>
          <w:t>.it</w:t>
        </w:r>
        <w:r w:rsidRPr="005E1F3D">
          <w:rPr>
            <w:rStyle w:val="Collegamentoipertestuale"/>
            <w:rFonts w:ascii="Calibri" w:hAnsi="Calibri" w:cs="Calibri"/>
          </w:rPr>
          <w:t>/?l=periodici&amp;t=Emilia%28L%60%29</w:t>
        </w:r>
      </w:hyperlink>
    </w:p>
    <w:p w14:paraId="425A87B3" w14:textId="77777777" w:rsidR="0031062F" w:rsidRDefault="0031062F"/>
    <w:sectPr w:rsidR="0031062F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14027A"/>
    <w:rsid w:val="0014027A"/>
    <w:rsid w:val="0031062F"/>
    <w:rsid w:val="005E1F3D"/>
    <w:rsid w:val="00AA13BA"/>
    <w:rsid w:val="00E84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D2D517"/>
  <w15:chartTrackingRefBased/>
  <w15:docId w15:val="{118FFE1A-5220-4E0E-9F83-670331AC25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5E1F3D"/>
    <w:pPr>
      <w:suppressAutoHyphens/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zh-CN"/>
      <w14:ligatures w14:val="none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14027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14027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14027A"/>
    <w:pPr>
      <w:keepNext/>
      <w:keepLines/>
      <w:spacing w:before="160" w:after="80"/>
      <w:outlineLvl w:val="2"/>
    </w:pPr>
    <w:rPr>
      <w:rFonts w:eastAsiaTheme="majorEastAsia" w:cstheme="majorBidi"/>
      <w:color w:val="365F91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14027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365F9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14027A"/>
    <w:pPr>
      <w:keepNext/>
      <w:keepLines/>
      <w:spacing w:before="80" w:after="40"/>
      <w:outlineLvl w:val="4"/>
    </w:pPr>
    <w:rPr>
      <w:rFonts w:eastAsiaTheme="majorEastAsia" w:cstheme="majorBidi"/>
      <w:color w:val="365F91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14027A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14027A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14027A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14027A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14027A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14027A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14027A"/>
    <w:rPr>
      <w:rFonts w:eastAsiaTheme="majorEastAsia" w:cstheme="majorBidi"/>
      <w:color w:val="365F9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14027A"/>
    <w:rPr>
      <w:rFonts w:eastAsiaTheme="majorEastAsia" w:cstheme="majorBidi"/>
      <w:i/>
      <w:iCs/>
      <w:color w:val="365F9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14027A"/>
    <w:rPr>
      <w:rFonts w:eastAsiaTheme="majorEastAsia" w:cstheme="majorBidi"/>
      <w:color w:val="365F9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14027A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14027A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14027A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14027A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14027A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14027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14027A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14027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14027A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14027A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14027A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14027A"/>
    <w:rPr>
      <w:i/>
      <w:iCs/>
      <w:color w:val="365F9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14027A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14027A"/>
    <w:rPr>
      <w:i/>
      <w:iCs/>
      <w:color w:val="365F9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14027A"/>
    <w:rPr>
      <w:b/>
      <w:bCs/>
      <w:smallCaps/>
      <w:color w:val="365F91" w:themeColor="accent1" w:themeShade="BF"/>
      <w:spacing w:val="5"/>
    </w:rPr>
  </w:style>
  <w:style w:type="character" w:styleId="Collegamentoipertestuale">
    <w:name w:val="Hyperlink"/>
    <w:rsid w:val="005E1F3D"/>
    <w:rPr>
      <w:strike w:val="0"/>
      <w:dstrike w:val="0"/>
      <w:color w:val="000000"/>
      <w:u w:val="none"/>
    </w:rPr>
  </w:style>
  <w:style w:type="character" w:styleId="Collegamentovisitato">
    <w:name w:val="FollowedHyperlink"/>
    <w:basedOn w:val="Carpredefinitoparagrafo"/>
    <w:uiPriority w:val="99"/>
    <w:semiHidden/>
    <w:unhideWhenUsed/>
    <w:rsid w:val="005E1F3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digiteca.bsmc.it/?l=periodici&amp;t=Emilia%28L%60%29" TargetMode="External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71</Words>
  <Characters>407</Characters>
  <Application>Microsoft Office Word</Application>
  <DocSecurity>0</DocSecurity>
  <Lines>3</Lines>
  <Paragraphs>1</Paragraphs>
  <ScaleCrop>false</ScaleCrop>
  <Company>HP</Company>
  <LinksUpToDate>false</LinksUpToDate>
  <CharactersWithSpaces>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Giulia Rosita Palanga</dc:creator>
  <cp:keywords/>
  <dc:description/>
  <cp:lastModifiedBy>Giulia Rosita Palanga</cp:lastModifiedBy>
  <cp:revision>2</cp:revision>
  <dcterms:created xsi:type="dcterms:W3CDTF">2024-08-31T13:55:00Z</dcterms:created>
  <dcterms:modified xsi:type="dcterms:W3CDTF">2024-08-31T14:00:00Z</dcterms:modified>
</cp:coreProperties>
</file>