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B8DAA" w14:textId="28432C5E" w:rsidR="004A5613" w:rsidRPr="00FD0D02" w:rsidRDefault="004A5613" w:rsidP="004A5613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FD0D02">
        <w:rPr>
          <w:rFonts w:asciiTheme="minorHAnsi" w:hAnsiTheme="minorHAnsi" w:cstheme="minorHAnsi"/>
          <w:b/>
          <w:color w:val="C00000"/>
          <w:sz w:val="44"/>
          <w:szCs w:val="44"/>
        </w:rPr>
        <w:t>HX3553</w:t>
      </w:r>
      <w:r w:rsidRPr="00FD0D02">
        <w:rPr>
          <w:rFonts w:asciiTheme="minorHAnsi" w:hAnsiTheme="minorHAnsi" w:cstheme="minorHAnsi"/>
          <w:b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b/>
          <w:sz w:val="16"/>
          <w:szCs w:val="16"/>
        </w:rPr>
        <w:tab/>
      </w:r>
      <w:r w:rsidRPr="00FD0D02">
        <w:rPr>
          <w:rFonts w:asciiTheme="minorHAnsi" w:hAnsiTheme="minorHAnsi" w:cstheme="minorHAnsi"/>
          <w:i/>
          <w:sz w:val="16"/>
          <w:szCs w:val="16"/>
        </w:rPr>
        <w:t>Scheda creata il 22 gennaio 2025</w:t>
      </w:r>
    </w:p>
    <w:p w14:paraId="539A3F0C" w14:textId="77777777" w:rsidR="004A5613" w:rsidRPr="00FD0D02" w:rsidRDefault="004A5613" w:rsidP="004A561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D0D02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1AE6C8AF" wp14:editId="00872949">
            <wp:extent cx="2080800" cy="1908000"/>
            <wp:effectExtent l="0" t="0" r="0" b="0"/>
            <wp:docPr id="450544498" name="Immagine 1" descr="Immagine che contiene testo, giornale, Caratter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44498" name="Immagine 1" descr="Immagine che contiene testo, giornale, Carattere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D02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FD0D02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4263008" wp14:editId="5474DCC7">
            <wp:extent cx="3769200" cy="1872000"/>
            <wp:effectExtent l="0" t="0" r="3175" b="0"/>
            <wp:docPr id="1275291158" name="Immagine 1" descr="Immagine che contiene testo, Carattere, cart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91158" name="Immagine 1" descr="Immagine che contiene testo, Carattere, carta, calligrafi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D0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72D670B9" w14:textId="2246AD6A" w:rsidR="004A5613" w:rsidRPr="00FD0D02" w:rsidRDefault="004A5613" w:rsidP="004A561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D0D02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7B56922D" wp14:editId="6F558B27">
            <wp:extent cx="5939790" cy="2564130"/>
            <wp:effectExtent l="0" t="0" r="3810" b="7620"/>
            <wp:docPr id="617410149" name="Immagine 1" descr="Immagine che contiene testo, Carattere, numero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0149" name="Immagine 1" descr="Immagine che contiene testo, Carattere, numero,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D0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C8B8B10" w14:textId="77777777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Style w:val="Enfasigrassetto"/>
          <w:rFonts w:asciiTheme="minorHAnsi" w:hAnsiTheme="minorHAnsi" w:cstheme="minorHAnsi"/>
          <w:b w:val="0"/>
        </w:rPr>
        <w:t>La</w:t>
      </w:r>
      <w:r w:rsidRPr="00FD0D02">
        <w:rPr>
          <w:rStyle w:val="Enfasigrassetto"/>
          <w:rFonts w:asciiTheme="minorHAnsi" w:hAnsiTheme="minorHAnsi" w:cstheme="minorHAnsi"/>
        </w:rPr>
        <w:t xml:space="preserve"> *</w:t>
      </w:r>
      <w:proofErr w:type="gramStart"/>
      <w:r w:rsidRPr="00FD0D02">
        <w:rPr>
          <w:rStyle w:val="Enfasigrassetto"/>
          <w:rFonts w:asciiTheme="minorHAnsi" w:hAnsiTheme="minorHAnsi" w:cstheme="minorHAnsi"/>
        </w:rPr>
        <w:t xml:space="preserve">bomba </w:t>
      </w:r>
      <w:r w:rsidRPr="00FD0D02">
        <w:rPr>
          <w:rStyle w:val="Enfasigrassetto"/>
          <w:rFonts w:asciiTheme="minorHAnsi" w:hAnsiTheme="minorHAnsi" w:cstheme="minorHAnsi"/>
          <w:b w:val="0"/>
        </w:rPr>
        <w:t>:</w:t>
      </w:r>
      <w:proofErr w:type="gramEnd"/>
      <w:r w:rsidRPr="00FD0D02">
        <w:rPr>
          <w:rStyle w:val="Enfasigrassetto"/>
          <w:rFonts w:asciiTheme="minorHAnsi" w:hAnsiTheme="minorHAnsi" w:cstheme="minorHAnsi"/>
          <w:b w:val="0"/>
        </w:rPr>
        <w:t xml:space="preserve"> giornale di opposizione e di notizie.</w:t>
      </w:r>
      <w:r w:rsidRPr="00FD0D02">
        <w:rPr>
          <w:rStyle w:val="Enfasigrassetto"/>
          <w:rFonts w:asciiTheme="minorHAnsi" w:hAnsiTheme="minorHAnsi" w:cstheme="minorHAnsi"/>
        </w:rPr>
        <w:t xml:space="preserve"> </w:t>
      </w:r>
      <w:r w:rsidRPr="00FD0D02">
        <w:rPr>
          <w:rFonts w:asciiTheme="minorHAnsi" w:hAnsiTheme="minorHAnsi" w:cstheme="minorHAnsi"/>
        </w:rPr>
        <w:t xml:space="preserve">- Anno 1, n. 1 (10 luglio </w:t>
      </w:r>
      <w:proofErr w:type="gramStart"/>
      <w:r w:rsidRPr="00FD0D02">
        <w:rPr>
          <w:rFonts w:asciiTheme="minorHAnsi" w:hAnsiTheme="minorHAnsi" w:cstheme="minorHAnsi"/>
        </w:rPr>
        <w:t>1848)-</w:t>
      </w:r>
      <w:proofErr w:type="gramEnd"/>
      <w:r w:rsidRPr="00FD0D02">
        <w:rPr>
          <w:rFonts w:asciiTheme="minorHAnsi" w:hAnsiTheme="minorHAnsi" w:cstheme="minorHAnsi"/>
        </w:rPr>
        <w:t xml:space="preserve">anno 1, n. 26 (7 settembre 1848). - </w:t>
      </w:r>
      <w:proofErr w:type="gramStart"/>
      <w:r w:rsidRPr="00FD0D02">
        <w:rPr>
          <w:rFonts w:asciiTheme="minorHAnsi" w:hAnsiTheme="minorHAnsi" w:cstheme="minorHAnsi"/>
        </w:rPr>
        <w:t>Palermo :</w:t>
      </w:r>
      <w:proofErr w:type="gramEnd"/>
      <w:r w:rsidRPr="00FD0D02">
        <w:rPr>
          <w:rFonts w:asciiTheme="minorHAnsi" w:hAnsiTheme="minorHAnsi" w:cstheme="minorHAnsi"/>
        </w:rPr>
        <w:t xml:space="preserve"> [s.n.], 1848. – 1 </w:t>
      </w:r>
      <w:proofErr w:type="gramStart"/>
      <w:r w:rsidRPr="00FD0D02">
        <w:rPr>
          <w:rFonts w:asciiTheme="minorHAnsi" w:hAnsiTheme="minorHAnsi" w:cstheme="minorHAnsi"/>
        </w:rPr>
        <w:t>volume :</w:t>
      </w:r>
      <w:proofErr w:type="gramEnd"/>
      <w:r w:rsidRPr="00FD0D02">
        <w:rPr>
          <w:rFonts w:asciiTheme="minorHAnsi" w:hAnsiTheme="minorHAnsi" w:cstheme="minorHAnsi"/>
        </w:rPr>
        <w:t xml:space="preserve"> 26 fascicoli. ; 28 cm. ((Trisettimanale. - PAL0080181</w:t>
      </w:r>
    </w:p>
    <w:p w14:paraId="30FA1B25" w14:textId="24255FA8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Fonts w:asciiTheme="minorHAnsi" w:hAnsiTheme="minorHAnsi" w:cstheme="minorHAnsi"/>
        </w:rPr>
        <w:t>*</w:t>
      </w:r>
      <w:r w:rsidRPr="00FD0D02">
        <w:rPr>
          <w:rFonts w:asciiTheme="minorHAnsi" w:hAnsiTheme="minorHAnsi" w:cstheme="minorHAnsi"/>
          <w:b/>
          <w:bCs/>
        </w:rPr>
        <w:t xml:space="preserve">Vere notizie di Napoli e </w:t>
      </w:r>
      <w:proofErr w:type="gramStart"/>
      <w:r w:rsidRPr="00FD0D02">
        <w:rPr>
          <w:rFonts w:asciiTheme="minorHAnsi" w:hAnsiTheme="minorHAnsi" w:cstheme="minorHAnsi"/>
          <w:b/>
          <w:bCs/>
        </w:rPr>
        <w:t>Calabria</w:t>
      </w:r>
      <w:r w:rsidRPr="00FD0D02">
        <w:rPr>
          <w:rFonts w:asciiTheme="minorHAnsi" w:hAnsiTheme="minorHAnsi" w:cstheme="minorHAnsi"/>
        </w:rPr>
        <w:t xml:space="preserve"> :</w:t>
      </w:r>
      <w:proofErr w:type="gramEnd"/>
      <w:r w:rsidRPr="00FD0D02">
        <w:rPr>
          <w:rFonts w:asciiTheme="minorHAnsi" w:hAnsiTheme="minorHAnsi" w:cstheme="minorHAnsi"/>
        </w:rPr>
        <w:t xml:space="preserve"> pervenuteci col vapore inglese Porcupine. - [s.l.</w:t>
      </w:r>
      <w:proofErr w:type="gramStart"/>
      <w:r w:rsidRPr="00FD0D02">
        <w:rPr>
          <w:rFonts w:asciiTheme="minorHAnsi" w:hAnsiTheme="minorHAnsi" w:cstheme="minorHAnsi"/>
        </w:rPr>
        <w:t>] :</w:t>
      </w:r>
      <w:proofErr w:type="gramEnd"/>
      <w:r w:rsidRPr="00FD0D02">
        <w:rPr>
          <w:rFonts w:asciiTheme="minorHAnsi" w:hAnsiTheme="minorHAnsi" w:cstheme="minorHAnsi"/>
        </w:rPr>
        <w:t xml:space="preserve"> [s.n.], 1848. - [1], </w:t>
      </w:r>
      <w:proofErr w:type="gramStart"/>
      <w:r w:rsidRPr="00FD0D02">
        <w:rPr>
          <w:rFonts w:asciiTheme="minorHAnsi" w:hAnsiTheme="minorHAnsi" w:cstheme="minorHAnsi"/>
        </w:rPr>
        <w:t>c. ;</w:t>
      </w:r>
      <w:proofErr w:type="gramEnd"/>
      <w:r w:rsidRPr="00FD0D02">
        <w:rPr>
          <w:rFonts w:asciiTheme="minorHAnsi" w:hAnsiTheme="minorHAnsi" w:cstheme="minorHAnsi"/>
        </w:rPr>
        <w:t xml:space="preserve"> 31 cm. - Supplemento alla "Bomba", n. 6. </w:t>
      </w:r>
      <w:r w:rsidRPr="00FD0D02">
        <w:rPr>
          <w:rFonts w:asciiTheme="minorHAnsi" w:hAnsiTheme="minorHAnsi" w:cstheme="minorHAnsi"/>
        </w:rPr>
        <w:t xml:space="preserve">- </w:t>
      </w:r>
      <w:r w:rsidRPr="00FD0D02">
        <w:rPr>
          <w:rFonts w:asciiTheme="minorHAnsi" w:hAnsiTheme="minorHAnsi" w:cstheme="minorHAnsi"/>
        </w:rPr>
        <w:t>CAT0032856</w:t>
      </w:r>
    </w:p>
    <w:p w14:paraId="65850F57" w14:textId="6B407DC2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Fonts w:asciiTheme="minorHAnsi" w:hAnsiTheme="minorHAnsi" w:cstheme="minorHAnsi"/>
        </w:rPr>
        <w:t>*</w:t>
      </w:r>
      <w:r w:rsidRPr="00FD0D02">
        <w:rPr>
          <w:rFonts w:asciiTheme="minorHAnsi" w:hAnsiTheme="minorHAnsi" w:cstheme="minorHAnsi"/>
          <w:b/>
          <w:bCs/>
        </w:rPr>
        <w:t xml:space="preserve">Vere notizie di </w:t>
      </w:r>
      <w:proofErr w:type="gramStart"/>
      <w:r w:rsidRPr="00FD0D02">
        <w:rPr>
          <w:rFonts w:asciiTheme="minorHAnsi" w:hAnsiTheme="minorHAnsi" w:cstheme="minorHAnsi"/>
          <w:b/>
          <w:bCs/>
        </w:rPr>
        <w:t xml:space="preserve">Napoli </w:t>
      </w:r>
      <w:r w:rsidRPr="00FD0D02">
        <w:rPr>
          <w:rFonts w:asciiTheme="minorHAnsi" w:hAnsiTheme="minorHAnsi" w:cstheme="minorHAnsi"/>
        </w:rPr>
        <w:t>:</w:t>
      </w:r>
      <w:proofErr w:type="gramEnd"/>
      <w:r w:rsidRPr="00FD0D02">
        <w:rPr>
          <w:rFonts w:asciiTheme="minorHAnsi" w:hAnsiTheme="minorHAnsi" w:cstheme="minorHAnsi"/>
        </w:rPr>
        <w:t xml:space="preserve"> pervenuteci col </w:t>
      </w:r>
      <w:proofErr w:type="spellStart"/>
      <w:r w:rsidRPr="00FD0D02">
        <w:rPr>
          <w:rFonts w:asciiTheme="minorHAnsi" w:hAnsiTheme="minorHAnsi" w:cstheme="minorHAnsi"/>
        </w:rPr>
        <w:t>paranzello</w:t>
      </w:r>
      <w:proofErr w:type="spellEnd"/>
      <w:r w:rsidRPr="00FD0D02">
        <w:rPr>
          <w:rFonts w:asciiTheme="minorHAnsi" w:hAnsiTheme="minorHAnsi" w:cstheme="minorHAnsi"/>
        </w:rPr>
        <w:t xml:space="preserve"> di Padrone De Rosa. - [s.l.</w:t>
      </w:r>
      <w:proofErr w:type="gramStart"/>
      <w:r w:rsidRPr="00FD0D02">
        <w:rPr>
          <w:rFonts w:asciiTheme="minorHAnsi" w:hAnsiTheme="minorHAnsi" w:cstheme="minorHAnsi"/>
        </w:rPr>
        <w:t>] :</w:t>
      </w:r>
      <w:proofErr w:type="gramEnd"/>
      <w:r w:rsidRPr="00FD0D02">
        <w:rPr>
          <w:rFonts w:asciiTheme="minorHAnsi" w:hAnsiTheme="minorHAnsi" w:cstheme="minorHAnsi"/>
        </w:rPr>
        <w:t xml:space="preserve"> [s.n.], 1848. - [1], </w:t>
      </w:r>
      <w:proofErr w:type="gramStart"/>
      <w:r w:rsidRPr="00FD0D02">
        <w:rPr>
          <w:rFonts w:asciiTheme="minorHAnsi" w:hAnsiTheme="minorHAnsi" w:cstheme="minorHAnsi"/>
        </w:rPr>
        <w:t>c. ;</w:t>
      </w:r>
      <w:proofErr w:type="gramEnd"/>
      <w:r w:rsidRPr="00FD0D02">
        <w:rPr>
          <w:rFonts w:asciiTheme="minorHAnsi" w:hAnsiTheme="minorHAnsi" w:cstheme="minorHAnsi"/>
        </w:rPr>
        <w:t xml:space="preserve"> 31 cm. - Supplemento alla "Bomba", n. </w:t>
      </w:r>
      <w:r w:rsidRPr="00FD0D02">
        <w:rPr>
          <w:rFonts w:asciiTheme="minorHAnsi" w:hAnsiTheme="minorHAnsi" w:cstheme="minorHAnsi"/>
        </w:rPr>
        <w:t>12</w:t>
      </w:r>
      <w:r w:rsidRPr="00FD0D02">
        <w:rPr>
          <w:rFonts w:asciiTheme="minorHAnsi" w:hAnsiTheme="minorHAnsi" w:cstheme="minorHAnsi"/>
        </w:rPr>
        <w:t xml:space="preserve">.  </w:t>
      </w:r>
    </w:p>
    <w:p w14:paraId="059FEE13" w14:textId="77777777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Fonts w:asciiTheme="minorHAnsi" w:hAnsiTheme="minorHAnsi" w:cstheme="minorHAnsi"/>
          <w:b/>
          <w:bCs/>
          <w:color w:val="C00000"/>
        </w:rPr>
        <w:t>Copia digitale</w:t>
      </w:r>
      <w:r w:rsidRPr="00FD0D02">
        <w:rPr>
          <w:rFonts w:asciiTheme="minorHAnsi" w:hAnsiTheme="minorHAnsi" w:cstheme="minorHAnsi"/>
        </w:rPr>
        <w:t>:</w:t>
      </w:r>
      <w:r w:rsidRPr="00FD0D02">
        <w:rPr>
          <w:rFonts w:asciiTheme="minorHAnsi" w:hAnsiTheme="minorHAnsi" w:cstheme="minorHAnsi"/>
        </w:rPr>
        <w:t xml:space="preserve"> </w:t>
      </w:r>
      <w:hyperlink r:id="rId7" w:history="1">
        <w:r w:rsidRPr="00FD0D02">
          <w:rPr>
            <w:rStyle w:val="Collegamentoipertestuale"/>
            <w:rFonts w:asciiTheme="minorHAnsi" w:hAnsiTheme="minorHAnsi" w:cstheme="minorHAnsi"/>
          </w:rPr>
          <w:t xml:space="preserve">1848. </w:t>
        </w:r>
        <w:proofErr w:type="spellStart"/>
        <w:r w:rsidRPr="00FD0D02">
          <w:rPr>
            <w:rStyle w:val="Collegamentoipertestuale"/>
            <w:rFonts w:asciiTheme="minorHAnsi" w:hAnsiTheme="minorHAnsi" w:cstheme="minorHAnsi"/>
          </w:rPr>
          <w:t>Lac</w:t>
        </w:r>
        <w:proofErr w:type="spellEnd"/>
      </w:hyperlink>
      <w:r w:rsidRPr="00FD0D02">
        <w:rPr>
          <w:rFonts w:asciiTheme="minorHAnsi" w:hAnsiTheme="minorHAnsi" w:cstheme="minorHAnsi"/>
        </w:rPr>
        <w:t>.</w:t>
      </w:r>
    </w:p>
    <w:p w14:paraId="69FE3EE3" w14:textId="77777777" w:rsidR="004A5613" w:rsidRPr="00FD0D02" w:rsidRDefault="004A5613" w:rsidP="004A5613">
      <w:pPr>
        <w:jc w:val="both"/>
        <w:rPr>
          <w:rStyle w:val="Enfasigrassetto"/>
          <w:rFonts w:asciiTheme="minorHAnsi" w:hAnsiTheme="minorHAnsi" w:cstheme="minorHAnsi"/>
          <w:b w:val="0"/>
        </w:rPr>
      </w:pPr>
    </w:p>
    <w:p w14:paraId="55C3C5B1" w14:textId="68A607FA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Style w:val="Enfasigrassetto"/>
          <w:rFonts w:asciiTheme="minorHAnsi" w:hAnsiTheme="minorHAnsi" w:cstheme="minorHAnsi"/>
          <w:b w:val="0"/>
        </w:rPr>
        <w:t>L'</w:t>
      </w:r>
      <w:r w:rsidRPr="00FD0D02">
        <w:rPr>
          <w:rStyle w:val="Enfasigrassetto"/>
          <w:rFonts w:asciiTheme="minorHAnsi" w:hAnsiTheme="minorHAnsi" w:cstheme="minorHAnsi"/>
        </w:rPr>
        <w:t>*</w:t>
      </w:r>
      <w:proofErr w:type="gramStart"/>
      <w:r w:rsidRPr="00FD0D02">
        <w:rPr>
          <w:rStyle w:val="Enfasigrassetto"/>
          <w:rFonts w:asciiTheme="minorHAnsi" w:hAnsiTheme="minorHAnsi" w:cstheme="minorHAnsi"/>
        </w:rPr>
        <w:t xml:space="preserve">Etna </w:t>
      </w:r>
      <w:r w:rsidRPr="00FD0D02">
        <w:rPr>
          <w:rStyle w:val="Enfasigrassetto"/>
          <w:rFonts w:asciiTheme="minorHAnsi" w:hAnsiTheme="minorHAnsi" w:cstheme="minorHAnsi"/>
          <w:b w:val="0"/>
        </w:rPr>
        <w:t>:</w:t>
      </w:r>
      <w:proofErr w:type="gramEnd"/>
      <w:r w:rsidRPr="00FD0D02">
        <w:rPr>
          <w:rStyle w:val="Enfasigrassetto"/>
          <w:rFonts w:asciiTheme="minorHAnsi" w:hAnsiTheme="minorHAnsi" w:cstheme="minorHAnsi"/>
          <w:b w:val="0"/>
        </w:rPr>
        <w:t xml:space="preserve"> giornale di politica, attualità, notizie, commercio, varietà. </w:t>
      </w:r>
      <w:r w:rsidRPr="00FD0D02">
        <w:rPr>
          <w:rFonts w:asciiTheme="minorHAnsi" w:hAnsiTheme="minorHAnsi" w:cstheme="minorHAnsi"/>
        </w:rPr>
        <w:t xml:space="preserve">- Anno 1, n. 27 (24 settembre </w:t>
      </w:r>
      <w:proofErr w:type="gramStart"/>
      <w:r w:rsidRPr="00FD0D02">
        <w:rPr>
          <w:rFonts w:asciiTheme="minorHAnsi" w:hAnsiTheme="minorHAnsi" w:cstheme="minorHAnsi"/>
        </w:rPr>
        <w:t>1848)-</w:t>
      </w:r>
      <w:proofErr w:type="gramEnd"/>
      <w:r w:rsidRPr="00FD0D02">
        <w:rPr>
          <w:rFonts w:asciiTheme="minorHAnsi" w:hAnsiTheme="minorHAnsi" w:cstheme="minorHAnsi"/>
        </w:rPr>
        <w:t xml:space="preserve">    . - </w:t>
      </w:r>
      <w:proofErr w:type="gramStart"/>
      <w:r w:rsidRPr="00FD0D02">
        <w:rPr>
          <w:rFonts w:asciiTheme="minorHAnsi" w:hAnsiTheme="minorHAnsi" w:cstheme="minorHAnsi"/>
        </w:rPr>
        <w:t>Palermo :</w:t>
      </w:r>
      <w:proofErr w:type="gramEnd"/>
      <w:r w:rsidRPr="00FD0D02">
        <w:rPr>
          <w:rFonts w:asciiTheme="minorHAnsi" w:hAnsiTheme="minorHAnsi" w:cstheme="minorHAnsi"/>
        </w:rPr>
        <w:t xml:space="preserve"> </w:t>
      </w:r>
      <w:proofErr w:type="spellStart"/>
      <w:r w:rsidRPr="00FD0D02">
        <w:rPr>
          <w:rFonts w:asciiTheme="minorHAnsi" w:hAnsiTheme="minorHAnsi" w:cstheme="minorHAnsi"/>
        </w:rPr>
        <w:t>tip</w:t>
      </w:r>
      <w:proofErr w:type="spellEnd"/>
      <w:r w:rsidRPr="00FD0D02">
        <w:rPr>
          <w:rFonts w:asciiTheme="minorHAnsi" w:hAnsiTheme="minorHAnsi" w:cstheme="minorHAnsi"/>
        </w:rPr>
        <w:t xml:space="preserve">. Barcellona, 1848-1849. – 1 </w:t>
      </w:r>
      <w:proofErr w:type="gramStart"/>
      <w:r w:rsidRPr="00FD0D02">
        <w:rPr>
          <w:rFonts w:asciiTheme="minorHAnsi" w:hAnsiTheme="minorHAnsi" w:cstheme="minorHAnsi"/>
        </w:rPr>
        <w:t>volume ;</w:t>
      </w:r>
      <w:proofErr w:type="gramEnd"/>
      <w:r w:rsidRPr="00FD0D02">
        <w:rPr>
          <w:rFonts w:asciiTheme="minorHAnsi" w:hAnsiTheme="minorHAnsi" w:cstheme="minorHAnsi"/>
        </w:rPr>
        <w:t xml:space="preserve"> 29 cm. ((</w:t>
      </w:r>
      <w:r w:rsidRPr="00FD0D02">
        <w:rPr>
          <w:rFonts w:asciiTheme="minorHAnsi" w:hAnsiTheme="minorHAnsi" w:cstheme="minorHAnsi"/>
        </w:rPr>
        <w:t>Trisettimanale</w:t>
      </w:r>
      <w:r w:rsidRPr="00FD0D02">
        <w:rPr>
          <w:rFonts w:asciiTheme="minorHAnsi" w:hAnsiTheme="minorHAnsi" w:cstheme="minorHAnsi"/>
        </w:rPr>
        <w:t xml:space="preserve"> irregolare. - Sul frontespizio: parte seconda. - Dal n. 31 del 1848: 43 cm. - PAL0080634</w:t>
      </w:r>
    </w:p>
    <w:p w14:paraId="5283F735" w14:textId="77777777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Fonts w:asciiTheme="minorHAnsi" w:hAnsiTheme="minorHAnsi" w:cstheme="minorHAnsi"/>
          <w:b/>
          <w:bCs/>
          <w:color w:val="C00000"/>
        </w:rPr>
        <w:t>Copia digitale</w:t>
      </w:r>
      <w:r w:rsidRPr="00FD0D02">
        <w:rPr>
          <w:rFonts w:asciiTheme="minorHAnsi" w:hAnsiTheme="minorHAnsi" w:cstheme="minorHAnsi"/>
        </w:rPr>
        <w:t xml:space="preserve">: </w:t>
      </w:r>
    </w:p>
    <w:p w14:paraId="2BAF9947" w14:textId="63632C7F" w:rsidR="004A5613" w:rsidRPr="00FD0D02" w:rsidRDefault="004A5613" w:rsidP="004A5613">
      <w:pPr>
        <w:jc w:val="both"/>
        <w:rPr>
          <w:rFonts w:asciiTheme="minorHAnsi" w:hAnsiTheme="minorHAnsi" w:cstheme="minorHAnsi"/>
          <w:u w:val="single"/>
        </w:rPr>
      </w:pPr>
      <w:r w:rsidRPr="00FD0D02">
        <w:rPr>
          <w:rFonts w:asciiTheme="minorHAnsi" w:hAnsiTheme="minorHAnsi" w:cstheme="minorHAnsi"/>
        </w:rPr>
        <w:t>-n.34(</w:t>
      </w:r>
      <w:proofErr w:type="gramStart"/>
      <w:r w:rsidRPr="00FD0D02">
        <w:rPr>
          <w:rFonts w:asciiTheme="minorHAnsi" w:hAnsiTheme="minorHAnsi" w:cstheme="minorHAnsi"/>
        </w:rPr>
        <w:t>1848)-</w:t>
      </w:r>
      <w:proofErr w:type="gramEnd"/>
      <w:r w:rsidRPr="00FD0D02">
        <w:rPr>
          <w:rFonts w:asciiTheme="minorHAnsi" w:hAnsiTheme="minorHAnsi" w:cstheme="minorHAnsi"/>
        </w:rPr>
        <w:t>n.79(1849)</w:t>
      </w:r>
      <w:r w:rsidRPr="00FD0D02">
        <w:rPr>
          <w:rFonts w:asciiTheme="minorHAnsi" w:hAnsiTheme="minorHAnsi" w:cstheme="minorHAnsi"/>
        </w:rPr>
        <w:t xml:space="preserve">. </w:t>
      </w:r>
      <w:proofErr w:type="spellStart"/>
      <w:r w:rsidRPr="00FD0D02">
        <w:rPr>
          <w:rFonts w:asciiTheme="minorHAnsi" w:hAnsiTheme="minorHAnsi" w:cstheme="minorHAnsi"/>
        </w:rPr>
        <w:t>Lac</w:t>
      </w:r>
      <w:proofErr w:type="spellEnd"/>
      <w:r w:rsidRPr="00FD0D02">
        <w:rPr>
          <w:rFonts w:asciiTheme="minorHAnsi" w:hAnsiTheme="minorHAnsi" w:cstheme="minorHAnsi"/>
        </w:rPr>
        <w:t>.</w:t>
      </w:r>
      <w:r w:rsidRPr="00FD0D02">
        <w:rPr>
          <w:rFonts w:asciiTheme="minorHAnsi" w:hAnsiTheme="minorHAnsi" w:cstheme="minorHAnsi"/>
        </w:rPr>
        <w:t xml:space="preserve"> a: </w:t>
      </w:r>
      <w:hyperlink r:id="rId8" w:history="1">
        <w:r w:rsidRPr="00FD0D02">
          <w:rPr>
            <w:rStyle w:val="Collegamentoipertestuale"/>
            <w:rFonts w:asciiTheme="minorHAnsi" w:hAnsiTheme="minorHAnsi" w:cstheme="minorHAnsi"/>
          </w:rPr>
          <w:t>http://d</w:t>
        </w:r>
        <w:r w:rsidRPr="00FD0D02">
          <w:rPr>
            <w:rStyle w:val="Collegamentoipertestuale"/>
            <w:rFonts w:asciiTheme="minorHAnsi" w:hAnsiTheme="minorHAnsi" w:cstheme="minorHAnsi"/>
          </w:rPr>
          <w:t>ocbcrs.bibliotecaregionalepalermo.it/l_etna.pdf</w:t>
        </w:r>
      </w:hyperlink>
    </w:p>
    <w:p w14:paraId="0A97F749" w14:textId="77777777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r w:rsidRPr="00FD0D02">
        <w:rPr>
          <w:rFonts w:asciiTheme="minorHAnsi" w:hAnsiTheme="minorHAnsi" w:cstheme="minorHAnsi"/>
        </w:rPr>
        <w:t>-Supplemento al n.38(1848) a:</w:t>
      </w:r>
    </w:p>
    <w:p w14:paraId="02F671BB" w14:textId="77777777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  <w:hyperlink r:id="rId9" w:history="1">
        <w:r w:rsidRPr="00FD0D02">
          <w:rPr>
            <w:rStyle w:val="Collegamentoipertestuale"/>
            <w:rFonts w:asciiTheme="minorHAnsi" w:hAnsiTheme="minorHAnsi" w:cstheme="minorHAnsi"/>
          </w:rPr>
          <w:t>http://do</w:t>
        </w:r>
        <w:r w:rsidRPr="00FD0D02">
          <w:rPr>
            <w:rStyle w:val="Collegamentoipertestuale"/>
            <w:rFonts w:asciiTheme="minorHAnsi" w:hAnsiTheme="minorHAnsi" w:cstheme="minorHAnsi"/>
          </w:rPr>
          <w:t>cbcrs.bibliote</w:t>
        </w:r>
        <w:r w:rsidRPr="00FD0D02">
          <w:rPr>
            <w:rStyle w:val="Collegamentoipertestuale"/>
            <w:rFonts w:asciiTheme="minorHAnsi" w:hAnsiTheme="minorHAnsi" w:cstheme="minorHAnsi"/>
          </w:rPr>
          <w:t>caregionalepalermo.it/per_est_sosp_138_12.pdf</w:t>
        </w:r>
      </w:hyperlink>
    </w:p>
    <w:p w14:paraId="015A0575" w14:textId="77777777" w:rsidR="004A5613" w:rsidRPr="00FD0D02" w:rsidRDefault="004A5613" w:rsidP="004A5613">
      <w:pPr>
        <w:jc w:val="both"/>
        <w:rPr>
          <w:rFonts w:asciiTheme="minorHAnsi" w:hAnsiTheme="minorHAnsi" w:cstheme="minorHAnsi"/>
        </w:rPr>
      </w:pPr>
    </w:p>
    <w:p w14:paraId="1544110D" w14:textId="4DE58669" w:rsidR="0031062F" w:rsidRPr="00FD0D02" w:rsidRDefault="004A5613" w:rsidP="00FD0D02">
      <w:pPr>
        <w:jc w:val="both"/>
        <w:rPr>
          <w:rFonts w:asciiTheme="minorHAnsi" w:hAnsiTheme="minorHAnsi" w:cstheme="minorHAnsi"/>
        </w:rPr>
      </w:pPr>
      <w:r w:rsidRPr="00FD0D02">
        <w:rPr>
          <w:rFonts w:asciiTheme="minorHAnsi" w:hAnsiTheme="minorHAnsi" w:cstheme="minorHAnsi"/>
        </w:rPr>
        <w:t>Soggetto: Risorgimento – Sicilia – 1848-1849</w:t>
      </w:r>
    </w:p>
    <w:sectPr w:rsidR="0031062F" w:rsidRPr="00FD0D0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3D67"/>
    <w:rsid w:val="0031062F"/>
    <w:rsid w:val="003605E3"/>
    <w:rsid w:val="00375F4B"/>
    <w:rsid w:val="003811E4"/>
    <w:rsid w:val="004A5613"/>
    <w:rsid w:val="004D3D67"/>
    <w:rsid w:val="00653982"/>
    <w:rsid w:val="00C71CAA"/>
    <w:rsid w:val="00CD3763"/>
    <w:rsid w:val="00D544E6"/>
    <w:rsid w:val="00E84EF4"/>
    <w:rsid w:val="00FD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F4B5D"/>
  <w15:chartTrackingRefBased/>
  <w15:docId w15:val="{D445EA65-B927-45ED-A5EA-29860552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561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3D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3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3D6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3D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3D6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3D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3D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3D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3D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3D6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3D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3D6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3D6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3D6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3D6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3D6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3D6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3D6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3D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3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3D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3D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3D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3D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3D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3D6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3D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3D6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3D6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4A5613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4A561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4A5613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5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bcrs.bibliotecaregionalepalermo.it/l_etna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ocbcrs.bibliotecaregionalepalermo.it/per_est_sosp_138_10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docbcrs.bibliotecaregionalepalermo.it/per_est_sosp_138_12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2025-01-23T17:17:00Z</dcterms:created>
  <dcterms:modified xsi:type="dcterms:W3CDTF">2025-01-23T17:39:00Z</dcterms:modified>
</cp:coreProperties>
</file>