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BC36" w14:textId="2E75C2F6" w:rsidR="00730F6A" w:rsidRDefault="00730F6A" w:rsidP="00730F6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328279"/>
      <w:r w:rsidRPr="001B2FE8">
        <w:rPr>
          <w:rFonts w:cstheme="minorHAnsi"/>
          <w:b/>
          <w:color w:val="C00000"/>
          <w:sz w:val="44"/>
          <w:szCs w:val="44"/>
        </w:rPr>
        <w:t>IT</w:t>
      </w:r>
      <w:r>
        <w:rPr>
          <w:rFonts w:cstheme="minorHAnsi"/>
          <w:b/>
          <w:color w:val="C00000"/>
          <w:sz w:val="44"/>
          <w:szCs w:val="44"/>
        </w:rPr>
        <w:t>90</w:t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b/>
        </w:rPr>
        <w:tab/>
      </w:r>
      <w:r w:rsidRPr="001B2FE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9</w:t>
      </w:r>
      <w:r>
        <w:rPr>
          <w:rFonts w:cstheme="minorHAnsi"/>
          <w:i/>
          <w:sz w:val="16"/>
          <w:szCs w:val="16"/>
        </w:rPr>
        <w:t xml:space="preserve"> febbraio</w:t>
      </w:r>
      <w:r w:rsidRPr="001B2FE8">
        <w:rPr>
          <w:rFonts w:cstheme="minorHAnsi"/>
          <w:i/>
          <w:sz w:val="16"/>
          <w:szCs w:val="16"/>
        </w:rPr>
        <w:t xml:space="preserve"> 2025</w:t>
      </w:r>
    </w:p>
    <w:bookmarkEnd w:id="0"/>
    <w:p w14:paraId="139D4567" w14:textId="77777777" w:rsidR="00730F6A" w:rsidRPr="001B2FE8" w:rsidRDefault="00730F6A" w:rsidP="00730F6A">
      <w:pPr>
        <w:spacing w:after="0" w:line="240" w:lineRule="auto"/>
        <w:jc w:val="both"/>
        <w:rPr>
          <w:rFonts w:cstheme="minorHAnsi"/>
        </w:rPr>
        <w:sectPr w:rsidR="00730F6A" w:rsidRPr="001B2FE8" w:rsidSect="00730F6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437BE01" w14:textId="45E4F4A0" w:rsidR="00EA1726" w:rsidRDefault="00EA1726" w:rsidP="00EA172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F45AD5A" wp14:editId="6A1F17E7">
            <wp:extent cx="2124000" cy="3240000"/>
            <wp:effectExtent l="0" t="0" r="0" b="0"/>
            <wp:docPr id="319131393" name="Immagine 1" descr="Il diritto commerciale rivista periodica e critica di giurisprudenza e legisl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b9b490c20b748a97785d94d9bfb134" descr="Il diritto commerciale rivista periodica e critica di giurisprudenza e legisla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726">
        <w:drawing>
          <wp:inline distT="0" distB="0" distL="0" distR="0" wp14:anchorId="45C4B687" wp14:editId="37023103">
            <wp:extent cx="3240000" cy="3240000"/>
            <wp:effectExtent l="0" t="0" r="0" b="0"/>
            <wp:docPr id="593178557" name="Immagine 1" descr="Immagine che contiene testo, menu, libr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78557" name="Immagine 1" descr="Immagine che contiene testo, menu, libro, design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6778" w14:textId="7A43C05E" w:rsidR="00730F6A" w:rsidRDefault="00730F6A" w:rsidP="00730F6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B2FE8">
        <w:rPr>
          <w:rFonts w:cstheme="minorHAnsi"/>
          <w:b/>
          <w:color w:val="C00000"/>
          <w:sz w:val="44"/>
          <w:szCs w:val="44"/>
        </w:rPr>
        <w:t>Descrizione storico bibliografica</w:t>
      </w:r>
    </w:p>
    <w:p w14:paraId="2199F8A4" w14:textId="54A3B944" w:rsidR="00730F6A" w:rsidRPr="00730F6A" w:rsidRDefault="00730F6A" w:rsidP="00730F6A">
      <w:pPr>
        <w:spacing w:after="0" w:line="240" w:lineRule="auto"/>
        <w:jc w:val="both"/>
        <w:rPr>
          <w:sz w:val="26"/>
          <w:szCs w:val="26"/>
        </w:rPr>
      </w:pPr>
      <w:r w:rsidRPr="00730F6A">
        <w:rPr>
          <w:bCs/>
          <w:sz w:val="26"/>
          <w:szCs w:val="26"/>
        </w:rPr>
        <w:t>Il *</w:t>
      </w:r>
      <w:r w:rsidRPr="00730F6A">
        <w:rPr>
          <w:b/>
          <w:bCs/>
          <w:sz w:val="26"/>
          <w:szCs w:val="26"/>
        </w:rPr>
        <w:t xml:space="preserve">diritto </w:t>
      </w:r>
      <w:proofErr w:type="gramStart"/>
      <w:r w:rsidRPr="00730F6A">
        <w:rPr>
          <w:b/>
          <w:bCs/>
          <w:sz w:val="26"/>
          <w:szCs w:val="26"/>
        </w:rPr>
        <w:t>commerciale</w:t>
      </w:r>
      <w:r w:rsidRPr="00730F6A">
        <w:rPr>
          <w:bCs/>
          <w:sz w:val="26"/>
          <w:szCs w:val="26"/>
        </w:rPr>
        <w:t xml:space="preserve"> :</w:t>
      </w:r>
      <w:proofErr w:type="gramEnd"/>
      <w:r w:rsidRPr="00730F6A">
        <w:rPr>
          <w:bCs/>
          <w:sz w:val="26"/>
          <w:szCs w:val="26"/>
        </w:rPr>
        <w:t xml:space="preserve"> rivista periodica e critica di giurisprudenza e legislazione. - Anno 1, </w:t>
      </w:r>
      <w:r w:rsidR="00EA1726" w:rsidRPr="00EA1726">
        <w:rPr>
          <w:bCs/>
          <w:sz w:val="26"/>
          <w:szCs w:val="26"/>
        </w:rPr>
        <w:t>fasc</w:t>
      </w:r>
      <w:r w:rsidRPr="00730F6A">
        <w:rPr>
          <w:bCs/>
          <w:sz w:val="26"/>
          <w:szCs w:val="26"/>
        </w:rPr>
        <w:t>. 1 (</w:t>
      </w:r>
      <w:proofErr w:type="gramStart"/>
      <w:r w:rsidRPr="00730F6A">
        <w:rPr>
          <w:bCs/>
          <w:sz w:val="26"/>
          <w:szCs w:val="26"/>
        </w:rPr>
        <w:t>1883)-</w:t>
      </w:r>
      <w:proofErr w:type="gramEnd"/>
      <w:r w:rsidRPr="00730F6A">
        <w:rPr>
          <w:bCs/>
          <w:sz w:val="26"/>
          <w:szCs w:val="26"/>
        </w:rPr>
        <w:t xml:space="preserve">vol. 39, </w:t>
      </w:r>
      <w:r w:rsidR="00EA1726" w:rsidRPr="00EA1726">
        <w:rPr>
          <w:bCs/>
          <w:sz w:val="26"/>
          <w:szCs w:val="26"/>
        </w:rPr>
        <w:t>fasc</w:t>
      </w:r>
      <w:r w:rsidRPr="00730F6A">
        <w:rPr>
          <w:bCs/>
          <w:sz w:val="26"/>
          <w:szCs w:val="26"/>
        </w:rPr>
        <w:t xml:space="preserve">. 12 (1920). - </w:t>
      </w:r>
      <w:proofErr w:type="gramStart"/>
      <w:r w:rsidRPr="00730F6A">
        <w:rPr>
          <w:bCs/>
          <w:sz w:val="26"/>
          <w:szCs w:val="26"/>
        </w:rPr>
        <w:t>Pisa :</w:t>
      </w:r>
      <w:proofErr w:type="gramEnd"/>
      <w:r w:rsidRPr="00730F6A">
        <w:rPr>
          <w:bCs/>
          <w:sz w:val="26"/>
          <w:szCs w:val="26"/>
        </w:rPr>
        <w:t xml:space="preserve"> </w:t>
      </w:r>
      <w:proofErr w:type="spellStart"/>
      <w:r w:rsidRPr="00730F6A">
        <w:rPr>
          <w:bCs/>
          <w:sz w:val="26"/>
          <w:szCs w:val="26"/>
        </w:rPr>
        <w:t>Tip</w:t>
      </w:r>
      <w:proofErr w:type="spellEnd"/>
      <w:r w:rsidRPr="00730F6A">
        <w:rPr>
          <w:bCs/>
          <w:sz w:val="26"/>
          <w:szCs w:val="26"/>
        </w:rPr>
        <w:t>. Nistri, 1883-1920. – 38 volumi. ((Mensile, poi bimestrale. - Il sottotit</w:t>
      </w:r>
      <w:r w:rsidRPr="00EA1726">
        <w:rPr>
          <w:bCs/>
          <w:sz w:val="26"/>
          <w:szCs w:val="26"/>
        </w:rPr>
        <w:t>olo</w:t>
      </w:r>
      <w:r w:rsidRPr="00730F6A">
        <w:rPr>
          <w:bCs/>
          <w:sz w:val="26"/>
          <w:szCs w:val="26"/>
        </w:rPr>
        <w:t xml:space="preserve"> varia in: Rivista mensile cr</w:t>
      </w:r>
      <w:r w:rsidRPr="00730F6A">
        <w:rPr>
          <w:sz w:val="26"/>
          <w:szCs w:val="26"/>
        </w:rPr>
        <w:t xml:space="preserve">itica di dottrina, legislazione e giurisprudenza. – </w:t>
      </w:r>
      <w:proofErr w:type="gramStart"/>
      <w:r w:rsidRPr="00EA1726">
        <w:rPr>
          <w:sz w:val="26"/>
          <w:szCs w:val="26"/>
        </w:rPr>
        <w:t>Direttori</w:t>
      </w:r>
      <w:r w:rsidRPr="00EA1726">
        <w:rPr>
          <w:sz w:val="26"/>
          <w:szCs w:val="26"/>
        </w:rPr>
        <w:t xml:space="preserve">: </w:t>
      </w:r>
      <w:r w:rsidRPr="00EA1726">
        <w:rPr>
          <w:sz w:val="26"/>
          <w:szCs w:val="26"/>
        </w:rPr>
        <w:t xml:space="preserve"> David</w:t>
      </w:r>
      <w:proofErr w:type="gramEnd"/>
      <w:r w:rsidRPr="00EA1726">
        <w:rPr>
          <w:sz w:val="26"/>
          <w:szCs w:val="26"/>
        </w:rPr>
        <w:t xml:space="preserve"> Supino</w:t>
      </w:r>
      <w:r w:rsidRPr="00EA1726">
        <w:rPr>
          <w:sz w:val="26"/>
          <w:szCs w:val="26"/>
        </w:rPr>
        <w:t xml:space="preserve"> </w:t>
      </w:r>
      <w:r w:rsidRPr="00EA1726">
        <w:rPr>
          <w:sz w:val="26"/>
          <w:szCs w:val="26"/>
        </w:rPr>
        <w:t>(dal 1897 direttore unico), Filippo Serafini</w:t>
      </w:r>
      <w:r w:rsidRPr="00EA1726">
        <w:rPr>
          <w:sz w:val="26"/>
          <w:szCs w:val="26"/>
        </w:rPr>
        <w:t xml:space="preserve">. </w:t>
      </w:r>
      <w:r w:rsidR="00EA1726" w:rsidRPr="00EA1726">
        <w:rPr>
          <w:sz w:val="26"/>
          <w:szCs w:val="26"/>
        </w:rPr>
        <w:t>–</w:t>
      </w:r>
      <w:r w:rsidRPr="00EA1726">
        <w:rPr>
          <w:sz w:val="26"/>
          <w:szCs w:val="26"/>
        </w:rPr>
        <w:t xml:space="preserve"> </w:t>
      </w:r>
      <w:r w:rsidR="00EA1726" w:rsidRPr="00EA1726">
        <w:rPr>
          <w:sz w:val="26"/>
          <w:szCs w:val="26"/>
        </w:rPr>
        <w:t xml:space="preserve">L’editore varia: </w:t>
      </w:r>
      <w:proofErr w:type="gramStart"/>
      <w:r w:rsidR="00EA1726" w:rsidRPr="00EA1726">
        <w:rPr>
          <w:sz w:val="26"/>
          <w:szCs w:val="26"/>
        </w:rPr>
        <w:t>Torino :</w:t>
      </w:r>
      <w:proofErr w:type="gramEnd"/>
      <w:r w:rsidR="00EA1726" w:rsidRPr="00EA1726">
        <w:rPr>
          <w:sz w:val="26"/>
          <w:szCs w:val="26"/>
        </w:rPr>
        <w:t xml:space="preserve"> Unione tipografico editrice torinese. - </w:t>
      </w:r>
      <w:r w:rsidRPr="00730F6A">
        <w:rPr>
          <w:bCs/>
          <w:sz w:val="26"/>
          <w:szCs w:val="26"/>
        </w:rPr>
        <w:t>TO00182854</w:t>
      </w:r>
    </w:p>
    <w:p w14:paraId="23D8D3C8" w14:textId="7A005EDA" w:rsidR="00730F6A" w:rsidRPr="00730F6A" w:rsidRDefault="00730F6A" w:rsidP="00730F6A">
      <w:pPr>
        <w:spacing w:after="0" w:line="240" w:lineRule="auto"/>
        <w:jc w:val="both"/>
        <w:rPr>
          <w:sz w:val="26"/>
          <w:szCs w:val="26"/>
        </w:rPr>
      </w:pPr>
      <w:r w:rsidRPr="00730F6A">
        <w:rPr>
          <w:sz w:val="26"/>
          <w:szCs w:val="26"/>
        </w:rPr>
        <w:t>Direttore editoriale</w:t>
      </w:r>
      <w:r w:rsidRPr="00EA1726">
        <w:rPr>
          <w:sz w:val="26"/>
          <w:szCs w:val="26"/>
        </w:rPr>
        <w:t>:</w:t>
      </w:r>
      <w:r w:rsidRPr="00730F6A">
        <w:rPr>
          <w:sz w:val="26"/>
          <w:szCs w:val="26"/>
        </w:rPr>
        <w:t xml:space="preserve"> Supino, David</w:t>
      </w:r>
      <w:r w:rsidRPr="00EA1726">
        <w:rPr>
          <w:sz w:val="26"/>
          <w:szCs w:val="26"/>
        </w:rPr>
        <w:t xml:space="preserve">; </w:t>
      </w:r>
      <w:r w:rsidRPr="00730F6A">
        <w:rPr>
          <w:sz w:val="26"/>
          <w:szCs w:val="26"/>
        </w:rPr>
        <w:t>Serafini, Filippo &lt;1831-1897&gt;</w:t>
      </w:r>
    </w:p>
    <w:p w14:paraId="17CF2607" w14:textId="77777777" w:rsidR="00EA1726" w:rsidRPr="00EA1726" w:rsidRDefault="00730F6A" w:rsidP="00730F6A">
      <w:pPr>
        <w:spacing w:after="0" w:line="240" w:lineRule="auto"/>
        <w:jc w:val="both"/>
        <w:rPr>
          <w:bCs/>
          <w:color w:val="C00000"/>
          <w:sz w:val="26"/>
          <w:szCs w:val="26"/>
        </w:rPr>
      </w:pPr>
      <w:r w:rsidRPr="00730F6A">
        <w:rPr>
          <w:b/>
          <w:color w:val="C00000"/>
          <w:sz w:val="26"/>
          <w:szCs w:val="26"/>
        </w:rPr>
        <w:t>Copia digitale</w:t>
      </w:r>
      <w:r w:rsidRPr="00730F6A">
        <w:rPr>
          <w:bCs/>
          <w:color w:val="C00000"/>
          <w:sz w:val="26"/>
          <w:szCs w:val="26"/>
        </w:rPr>
        <w:t xml:space="preserve"> </w:t>
      </w:r>
    </w:p>
    <w:p w14:paraId="1A9A5A29" w14:textId="74528A4D" w:rsidR="00730F6A" w:rsidRPr="00730F6A" w:rsidRDefault="00EA1726" w:rsidP="00730F6A">
      <w:pPr>
        <w:spacing w:after="0" w:line="240" w:lineRule="auto"/>
        <w:jc w:val="both"/>
        <w:rPr>
          <w:bCs/>
          <w:sz w:val="26"/>
          <w:szCs w:val="26"/>
        </w:rPr>
      </w:pPr>
      <w:r w:rsidRPr="00EA1726">
        <w:rPr>
          <w:bCs/>
          <w:color w:val="C00000"/>
          <w:sz w:val="26"/>
          <w:szCs w:val="26"/>
        </w:rPr>
        <w:t>-</w:t>
      </w:r>
      <w:r w:rsidRPr="00EA1726">
        <w:rPr>
          <w:bCs/>
          <w:sz w:val="26"/>
          <w:szCs w:val="26"/>
        </w:rPr>
        <w:t>1883-1920</w:t>
      </w:r>
      <w:r w:rsidRPr="00EA1726">
        <w:rPr>
          <w:bCs/>
          <w:color w:val="C00000"/>
          <w:sz w:val="26"/>
          <w:szCs w:val="26"/>
        </w:rPr>
        <w:t xml:space="preserve"> </w:t>
      </w:r>
      <w:r w:rsidR="00730F6A" w:rsidRPr="00730F6A">
        <w:rPr>
          <w:bCs/>
          <w:sz w:val="26"/>
          <w:szCs w:val="26"/>
        </w:rPr>
        <w:t xml:space="preserve">a: </w:t>
      </w:r>
      <w:hyperlink r:id="rId6" w:history="1">
        <w:r w:rsidR="00730F6A" w:rsidRPr="00730F6A">
          <w:rPr>
            <w:rStyle w:val="Collegamentoipertestuale"/>
            <w:bCs/>
            <w:sz w:val="26"/>
            <w:szCs w:val="26"/>
          </w:rPr>
          <w:t>http://digitale.bnc.roma.sb</w:t>
        </w:r>
        <w:r w:rsidR="00730F6A" w:rsidRPr="00730F6A">
          <w:rPr>
            <w:rStyle w:val="Collegamentoipertestuale"/>
            <w:bCs/>
            <w:sz w:val="26"/>
            <w:szCs w:val="26"/>
          </w:rPr>
          <w:t>n.it/tecadigitale/emeroteca/classic/TO00182854</w:t>
        </w:r>
      </w:hyperlink>
    </w:p>
    <w:p w14:paraId="674F3693" w14:textId="3395A75A" w:rsidR="00730F6A" w:rsidRPr="00EA1726" w:rsidRDefault="00EA1726" w:rsidP="00730F6A">
      <w:pPr>
        <w:spacing w:after="0" w:line="240" w:lineRule="auto"/>
        <w:jc w:val="both"/>
        <w:rPr>
          <w:sz w:val="26"/>
          <w:szCs w:val="26"/>
        </w:rPr>
      </w:pPr>
      <w:r w:rsidRPr="00EA1726">
        <w:rPr>
          <w:sz w:val="26"/>
          <w:szCs w:val="26"/>
        </w:rPr>
        <w:t xml:space="preserve">-1883-1897 a: </w:t>
      </w:r>
      <w:hyperlink r:id="rId7" w:history="1">
        <w:r w:rsidRPr="00EA1726">
          <w:rPr>
            <w:rStyle w:val="Collegamentoipertestuale"/>
            <w:sz w:val="26"/>
            <w:szCs w:val="26"/>
          </w:rPr>
          <w:t>https://catalog.hathitrust.org/Record/010425760</w:t>
        </w:r>
      </w:hyperlink>
      <w:r w:rsidRPr="00EA1726">
        <w:rPr>
          <w:sz w:val="26"/>
          <w:szCs w:val="26"/>
        </w:rPr>
        <w:t xml:space="preserve">. </w:t>
      </w:r>
    </w:p>
    <w:p w14:paraId="6B248D6D" w14:textId="77777777" w:rsidR="00EA1726" w:rsidRPr="00EA1726" w:rsidRDefault="00EA1726" w:rsidP="00730F6A">
      <w:pPr>
        <w:spacing w:after="0" w:line="240" w:lineRule="auto"/>
        <w:jc w:val="both"/>
        <w:rPr>
          <w:sz w:val="26"/>
          <w:szCs w:val="26"/>
        </w:rPr>
      </w:pPr>
    </w:p>
    <w:p w14:paraId="2E818F3E" w14:textId="7AE2BBE5" w:rsidR="00730F6A" w:rsidRPr="00730F6A" w:rsidRDefault="00730F6A" w:rsidP="00730F6A">
      <w:pPr>
        <w:spacing w:after="0" w:line="240" w:lineRule="auto"/>
        <w:jc w:val="both"/>
        <w:rPr>
          <w:sz w:val="26"/>
          <w:szCs w:val="26"/>
        </w:rPr>
      </w:pPr>
      <w:r w:rsidRPr="00730F6A">
        <w:rPr>
          <w:sz w:val="26"/>
          <w:szCs w:val="26"/>
        </w:rPr>
        <w:t>Il *</w:t>
      </w:r>
      <w:r w:rsidRPr="00730F6A">
        <w:rPr>
          <w:b/>
          <w:sz w:val="26"/>
          <w:szCs w:val="26"/>
        </w:rPr>
        <w:t xml:space="preserve">diritto commerciale e la parte generale delle </w:t>
      </w:r>
      <w:proofErr w:type="gramStart"/>
      <w:r w:rsidRPr="00730F6A">
        <w:rPr>
          <w:b/>
          <w:sz w:val="26"/>
          <w:szCs w:val="26"/>
        </w:rPr>
        <w:t xml:space="preserve">obbligazioni </w:t>
      </w:r>
      <w:r w:rsidRPr="00730F6A">
        <w:rPr>
          <w:sz w:val="26"/>
          <w:szCs w:val="26"/>
        </w:rPr>
        <w:t>:</w:t>
      </w:r>
      <w:proofErr w:type="gramEnd"/>
      <w:r w:rsidRPr="00730F6A">
        <w:rPr>
          <w:sz w:val="26"/>
          <w:szCs w:val="26"/>
        </w:rPr>
        <w:t xml:space="preserve"> rivista mensile critica di dottrina, legislazione e giurisprudenza con una parte dedicata al diritto aeronautico. - Vol. 40. = 13. 2. serie, n. 1 (gennaio </w:t>
      </w:r>
      <w:proofErr w:type="gramStart"/>
      <w:r w:rsidRPr="00730F6A">
        <w:rPr>
          <w:sz w:val="26"/>
          <w:szCs w:val="26"/>
        </w:rPr>
        <w:t>1921)-</w:t>
      </w:r>
      <w:proofErr w:type="gramEnd"/>
      <w:r w:rsidRPr="00730F6A">
        <w:rPr>
          <w:sz w:val="26"/>
          <w:szCs w:val="26"/>
        </w:rPr>
        <w:t xml:space="preserve">vol. 59 (1940). - </w:t>
      </w:r>
      <w:proofErr w:type="gramStart"/>
      <w:r w:rsidRPr="00730F6A">
        <w:rPr>
          <w:sz w:val="26"/>
          <w:szCs w:val="26"/>
        </w:rPr>
        <w:t>Genova :</w:t>
      </w:r>
      <w:proofErr w:type="gramEnd"/>
      <w:r w:rsidRPr="00730F6A">
        <w:rPr>
          <w:sz w:val="26"/>
          <w:szCs w:val="26"/>
        </w:rPr>
        <w:t xml:space="preserve"> </w:t>
      </w:r>
      <w:proofErr w:type="spellStart"/>
      <w:r w:rsidRPr="00730F6A">
        <w:rPr>
          <w:sz w:val="26"/>
          <w:szCs w:val="26"/>
        </w:rPr>
        <w:t>Stab</w:t>
      </w:r>
      <w:proofErr w:type="spellEnd"/>
      <w:r w:rsidRPr="00730F6A">
        <w:rPr>
          <w:sz w:val="26"/>
          <w:szCs w:val="26"/>
        </w:rPr>
        <w:t xml:space="preserve">. Grafico Editoriale, 1921-1940. – 20 </w:t>
      </w:r>
      <w:proofErr w:type="gramStart"/>
      <w:r w:rsidRPr="00730F6A">
        <w:rPr>
          <w:sz w:val="26"/>
          <w:szCs w:val="26"/>
        </w:rPr>
        <w:t>volumi ;</w:t>
      </w:r>
      <w:proofErr w:type="gramEnd"/>
      <w:r w:rsidRPr="00730F6A">
        <w:rPr>
          <w:sz w:val="26"/>
          <w:szCs w:val="26"/>
        </w:rPr>
        <w:t xml:space="preserve"> 25 cm. ((Mensile. – Il complemento del titolo varia. - TO00182855 </w:t>
      </w:r>
    </w:p>
    <w:p w14:paraId="0BEB7D80" w14:textId="77777777" w:rsidR="00730F6A" w:rsidRPr="00EA1726" w:rsidRDefault="00730F6A" w:rsidP="00730F6A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1474375C" w14:textId="0086839D" w:rsidR="00730F6A" w:rsidRPr="00EA1726" w:rsidRDefault="00730F6A" w:rsidP="00730F6A">
      <w:pPr>
        <w:spacing w:after="0" w:line="240" w:lineRule="auto"/>
        <w:jc w:val="both"/>
        <w:rPr>
          <w:bCs/>
          <w:sz w:val="26"/>
          <w:szCs w:val="26"/>
        </w:rPr>
      </w:pPr>
      <w:r w:rsidRPr="00730F6A">
        <w:rPr>
          <w:b/>
          <w:bCs/>
          <w:sz w:val="26"/>
          <w:szCs w:val="26"/>
        </w:rPr>
        <w:t xml:space="preserve">*Nuova rivista di diritto commerciale, diritto dell'economia, diritto sociale. </w:t>
      </w:r>
      <w:r w:rsidRPr="00730F6A">
        <w:rPr>
          <w:bCs/>
          <w:sz w:val="26"/>
          <w:szCs w:val="26"/>
        </w:rPr>
        <w:t>- Anno 1, n. 1-4 (</w:t>
      </w:r>
      <w:proofErr w:type="gramStart"/>
      <w:r w:rsidRPr="00730F6A">
        <w:rPr>
          <w:bCs/>
          <w:sz w:val="26"/>
          <w:szCs w:val="26"/>
        </w:rPr>
        <w:t>1947)-</w:t>
      </w:r>
      <w:proofErr w:type="gramEnd"/>
      <w:r w:rsidRPr="00730F6A">
        <w:rPr>
          <w:bCs/>
          <w:sz w:val="26"/>
          <w:szCs w:val="26"/>
        </w:rPr>
        <w:t xml:space="preserve">anno 10, n. 9-12 (1957). - </w:t>
      </w:r>
      <w:proofErr w:type="gramStart"/>
      <w:r w:rsidRPr="00730F6A">
        <w:rPr>
          <w:bCs/>
          <w:sz w:val="26"/>
          <w:szCs w:val="26"/>
        </w:rPr>
        <w:t>Pisa :</w:t>
      </w:r>
      <w:proofErr w:type="gramEnd"/>
      <w:r w:rsidRPr="00730F6A">
        <w:rPr>
          <w:bCs/>
          <w:sz w:val="26"/>
          <w:szCs w:val="26"/>
        </w:rPr>
        <w:t xml:space="preserve"> Nistri </w:t>
      </w:r>
      <w:proofErr w:type="spellStart"/>
      <w:r w:rsidRPr="00730F6A">
        <w:rPr>
          <w:bCs/>
          <w:sz w:val="26"/>
          <w:szCs w:val="26"/>
        </w:rPr>
        <w:t>Lischi</w:t>
      </w:r>
      <w:proofErr w:type="spellEnd"/>
      <w:r w:rsidRPr="00730F6A">
        <w:rPr>
          <w:bCs/>
          <w:sz w:val="26"/>
          <w:szCs w:val="26"/>
        </w:rPr>
        <w:t xml:space="preserve">, 1947-1957. – 10 </w:t>
      </w:r>
      <w:proofErr w:type="gramStart"/>
      <w:r w:rsidRPr="00730F6A">
        <w:rPr>
          <w:bCs/>
          <w:sz w:val="26"/>
          <w:szCs w:val="26"/>
        </w:rPr>
        <w:t>volumi ;</w:t>
      </w:r>
      <w:proofErr w:type="gramEnd"/>
      <w:r w:rsidRPr="00730F6A">
        <w:rPr>
          <w:bCs/>
          <w:sz w:val="26"/>
          <w:szCs w:val="26"/>
        </w:rPr>
        <w:t xml:space="preserve"> 27 cm. ((Quadrimestrale. – </w:t>
      </w:r>
      <w:r w:rsidR="00EA1726" w:rsidRPr="00EA1726">
        <w:rPr>
          <w:bCs/>
          <w:sz w:val="26"/>
          <w:szCs w:val="26"/>
        </w:rPr>
        <w:t>F</w:t>
      </w:r>
      <w:r w:rsidR="00EA1726" w:rsidRPr="00EA1726">
        <w:rPr>
          <w:bCs/>
          <w:sz w:val="26"/>
          <w:szCs w:val="26"/>
        </w:rPr>
        <w:t>ondata da Lorenzo Mossa</w:t>
      </w:r>
      <w:r w:rsidR="00EA1726" w:rsidRPr="00EA1726">
        <w:rPr>
          <w:bCs/>
          <w:sz w:val="26"/>
          <w:szCs w:val="26"/>
        </w:rPr>
        <w:t>. -</w:t>
      </w:r>
      <w:r w:rsidR="00EA1726" w:rsidRPr="00EA1726">
        <w:rPr>
          <w:bCs/>
          <w:sz w:val="26"/>
          <w:szCs w:val="26"/>
        </w:rPr>
        <w:t xml:space="preserve"> </w:t>
      </w:r>
      <w:r w:rsidRPr="00730F6A">
        <w:rPr>
          <w:bCs/>
          <w:sz w:val="26"/>
          <w:szCs w:val="26"/>
        </w:rPr>
        <w:t xml:space="preserve">Poi luogo e ed.: </w:t>
      </w:r>
      <w:proofErr w:type="gramStart"/>
      <w:r w:rsidRPr="00730F6A">
        <w:rPr>
          <w:bCs/>
          <w:sz w:val="26"/>
          <w:szCs w:val="26"/>
        </w:rPr>
        <w:t>Padova :</w:t>
      </w:r>
      <w:proofErr w:type="gramEnd"/>
      <w:r w:rsidRPr="00730F6A">
        <w:rPr>
          <w:bCs/>
          <w:sz w:val="26"/>
          <w:szCs w:val="26"/>
        </w:rPr>
        <w:t xml:space="preserve"> Cedam. - TO00190180</w:t>
      </w:r>
    </w:p>
    <w:p w14:paraId="727796CD" w14:textId="7C64799A" w:rsidR="00730F6A" w:rsidRPr="00EA1726" w:rsidRDefault="00EA1726" w:rsidP="00730F6A">
      <w:pPr>
        <w:spacing w:after="0" w:line="240" w:lineRule="auto"/>
        <w:jc w:val="both"/>
        <w:rPr>
          <w:bCs/>
          <w:sz w:val="26"/>
          <w:szCs w:val="26"/>
        </w:rPr>
      </w:pPr>
      <w:r w:rsidRPr="00EA1726">
        <w:rPr>
          <w:bCs/>
          <w:sz w:val="26"/>
          <w:szCs w:val="26"/>
        </w:rPr>
        <w:t>Direttore editoriale: Mossa, Lorenzo</w:t>
      </w:r>
    </w:p>
    <w:p w14:paraId="72DC2E5A" w14:textId="77777777" w:rsidR="00EA1726" w:rsidRPr="00EA1726" w:rsidRDefault="00EA1726" w:rsidP="00730F6A">
      <w:pPr>
        <w:spacing w:after="0" w:line="240" w:lineRule="auto"/>
        <w:jc w:val="both"/>
        <w:rPr>
          <w:bCs/>
          <w:sz w:val="26"/>
          <w:szCs w:val="26"/>
        </w:rPr>
      </w:pPr>
    </w:p>
    <w:p w14:paraId="08DEF4E9" w14:textId="7A3B338C" w:rsidR="00730F6A" w:rsidRPr="00EA1726" w:rsidRDefault="00730F6A" w:rsidP="00730F6A">
      <w:pPr>
        <w:spacing w:after="0" w:line="240" w:lineRule="auto"/>
        <w:jc w:val="both"/>
        <w:rPr>
          <w:bCs/>
          <w:sz w:val="26"/>
          <w:szCs w:val="26"/>
        </w:rPr>
      </w:pPr>
      <w:r w:rsidRPr="00EA1726">
        <w:rPr>
          <w:bCs/>
          <w:sz w:val="26"/>
          <w:szCs w:val="26"/>
        </w:rPr>
        <w:t xml:space="preserve">Soggetto: </w:t>
      </w:r>
      <w:r w:rsidR="00EA1726" w:rsidRPr="00EA1726">
        <w:rPr>
          <w:bCs/>
          <w:sz w:val="26"/>
          <w:szCs w:val="26"/>
        </w:rPr>
        <w:t xml:space="preserve">Diritto </w:t>
      </w:r>
      <w:proofErr w:type="spellStart"/>
      <w:r w:rsidR="00EA1726" w:rsidRPr="00EA1726">
        <w:rPr>
          <w:bCs/>
          <w:sz w:val="26"/>
          <w:szCs w:val="26"/>
        </w:rPr>
        <w:t>com</w:t>
      </w:r>
      <w:r w:rsidR="00EA1726" w:rsidRPr="00EA1726">
        <w:rPr>
          <w:bCs/>
          <w:sz w:val="26"/>
          <w:szCs w:val="26"/>
        </w:rPr>
        <w:t>mmerciale</w:t>
      </w:r>
      <w:proofErr w:type="spellEnd"/>
      <w:r w:rsidR="00EA1726" w:rsidRPr="00EA1726">
        <w:rPr>
          <w:bCs/>
          <w:sz w:val="26"/>
          <w:szCs w:val="26"/>
        </w:rPr>
        <w:t xml:space="preserve"> - </w:t>
      </w:r>
      <w:proofErr w:type="gramStart"/>
      <w:r w:rsidR="00EA1726" w:rsidRPr="00EA1726">
        <w:rPr>
          <w:bCs/>
          <w:sz w:val="26"/>
          <w:szCs w:val="26"/>
        </w:rPr>
        <w:t>Periodici</w:t>
      </w:r>
      <w:r w:rsidR="00EA1726" w:rsidRPr="00EA1726">
        <w:rPr>
          <w:bCs/>
          <w:sz w:val="26"/>
          <w:szCs w:val="26"/>
        </w:rPr>
        <w:t xml:space="preserve"> ;</w:t>
      </w:r>
      <w:proofErr w:type="gramEnd"/>
      <w:r w:rsidR="00EA1726" w:rsidRPr="00EA1726">
        <w:rPr>
          <w:bCs/>
          <w:sz w:val="26"/>
          <w:szCs w:val="26"/>
        </w:rPr>
        <w:t xml:space="preserve"> </w:t>
      </w:r>
      <w:r w:rsidRPr="00EA1726">
        <w:rPr>
          <w:bCs/>
          <w:sz w:val="26"/>
          <w:szCs w:val="26"/>
        </w:rPr>
        <w:t>Diritto comune - Periodici</w:t>
      </w:r>
    </w:p>
    <w:p w14:paraId="70E4B0CF" w14:textId="77777777" w:rsidR="00730F6A" w:rsidRDefault="00730F6A" w:rsidP="00730F6A">
      <w:pPr>
        <w:spacing w:after="0" w:line="240" w:lineRule="auto"/>
        <w:jc w:val="both"/>
        <w:rPr>
          <w:bCs/>
        </w:rPr>
      </w:pPr>
    </w:p>
    <w:p w14:paraId="2CA7A1C0" w14:textId="77777777" w:rsidR="00730F6A" w:rsidRPr="00495031" w:rsidRDefault="00730F6A" w:rsidP="00730F6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1" w:name="_Hlk189328333"/>
      <w:r w:rsidRPr="00495031">
        <w:rPr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F042AC8" w14:textId="7B8973B1" w:rsidR="00EA1726" w:rsidRPr="00EA1726" w:rsidRDefault="00EA1726" w:rsidP="00EA1726">
      <w:pPr>
        <w:spacing w:after="0" w:line="240" w:lineRule="auto"/>
        <w:jc w:val="both"/>
        <w:rPr>
          <w:sz w:val="24"/>
          <w:szCs w:val="24"/>
        </w:rPr>
      </w:pPr>
      <w:r w:rsidRPr="00EA1726">
        <w:rPr>
          <w:sz w:val="24"/>
          <w:szCs w:val="24"/>
        </w:rPr>
        <w:t xml:space="preserve">La </w:t>
      </w:r>
      <w:r w:rsidRPr="00EA1726">
        <w:rPr>
          <w:b/>
          <w:bCs/>
          <w:i/>
          <w:iCs/>
          <w:sz w:val="24"/>
          <w:szCs w:val="24"/>
        </w:rPr>
        <w:t xml:space="preserve">Nuova rivista di </w:t>
      </w:r>
      <w:hyperlink r:id="rId8" w:tooltip="Diritto commerciale" w:history="1">
        <w:r w:rsidRPr="00EA1726">
          <w:rPr>
            <w:rStyle w:val="Collegamentoipertestuale"/>
            <w:b/>
            <w:bCs/>
            <w:i/>
            <w:iCs/>
            <w:sz w:val="24"/>
            <w:szCs w:val="24"/>
          </w:rPr>
          <w:t>diritto commerciale</w:t>
        </w:r>
      </w:hyperlink>
      <w:r w:rsidRPr="00EA1726">
        <w:rPr>
          <w:b/>
          <w:bCs/>
          <w:i/>
          <w:iCs/>
          <w:sz w:val="24"/>
          <w:szCs w:val="24"/>
        </w:rPr>
        <w:t>, diritto dell'economia, diritto sociale</w:t>
      </w:r>
      <w:r w:rsidRPr="00EA1726">
        <w:rPr>
          <w:sz w:val="24"/>
          <w:szCs w:val="24"/>
        </w:rPr>
        <w:t xml:space="preserve"> fu fondata da Lorenzo Mossa nel 1947 ed era edita a Pisa; il primo volume contiene gli scritti del biennio 1947/48. Nella presentazione Lorenzo Mossa scrive che "la rivista va tutta naturalmente al diritto sociale"; a proposito del diritto dell'economia, Mossa dice che "è nato nel grembo dello stesso diritto commerciale" e che poi "ha invaso tutti i settori del diritto marcando nella stessa Carta della repubblica, il carattere popolare e sociale della sua esistenza". Pubblica, oltre ad innumerevoli scritti dello stesso Mossa, rassegne ed articoli dei massimi autori del periodo, tra cui Pugliatti, Betti, Gangi, Funaioli, Andreoli, G. Ferri, Satta, </w:t>
      </w:r>
      <w:hyperlink r:id="rId9" w:tooltip="Arturo Carlo Jemolo" w:history="1">
        <w:r w:rsidRPr="00EA1726">
          <w:rPr>
            <w:rStyle w:val="Collegamentoipertestuale"/>
            <w:sz w:val="24"/>
            <w:szCs w:val="24"/>
          </w:rPr>
          <w:t>Jemolo</w:t>
        </w:r>
      </w:hyperlink>
      <w:r w:rsidRPr="00EA1726">
        <w:rPr>
          <w:sz w:val="24"/>
          <w:szCs w:val="24"/>
        </w:rPr>
        <w:t xml:space="preserve">, Casanova ecc. Ospita molti scritti di autori stranieri, tra cui nel primo volume importantissimo quello del francese </w:t>
      </w:r>
      <w:proofErr w:type="spellStart"/>
      <w:r w:rsidRPr="00EA1726">
        <w:rPr>
          <w:sz w:val="24"/>
          <w:szCs w:val="24"/>
        </w:rPr>
        <w:t>Tunc</w:t>
      </w:r>
      <w:proofErr w:type="spellEnd"/>
      <w:r w:rsidRPr="00EA1726">
        <w:rPr>
          <w:sz w:val="24"/>
          <w:szCs w:val="24"/>
        </w:rPr>
        <w:t xml:space="preserve">, sulla distinzione tra obbligazioni di mezzi e di risultato, perché introduce in Italia la distinzione poi oggetto degli studi di </w:t>
      </w:r>
      <w:hyperlink r:id="rId10" w:tooltip="Luigi Mengoni" w:history="1">
        <w:r w:rsidRPr="00EA1726">
          <w:rPr>
            <w:rStyle w:val="Collegamentoipertestuale"/>
            <w:sz w:val="24"/>
            <w:szCs w:val="24"/>
          </w:rPr>
          <w:t>Luigi Mengoni</w:t>
        </w:r>
      </w:hyperlink>
      <w:r w:rsidRPr="00EA1726">
        <w:rPr>
          <w:sz w:val="24"/>
          <w:szCs w:val="24"/>
        </w:rPr>
        <w:t>. Cessa però nel 1957 alla morte del suo fondatore; gli allievi, nel commiato "dieci anni dopo", raccontano di uno scritto di Mossa dal medesimo titolo, diretto a rifondare la rivista; con la sua morte decidono invece di chiuderla.</w:t>
      </w:r>
    </w:p>
    <w:p w14:paraId="22987F70" w14:textId="0DEA32FF" w:rsidR="00EA1726" w:rsidRPr="00EA1726" w:rsidRDefault="00EA1726" w:rsidP="00EA1726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Pr="00EA1726">
          <w:rPr>
            <w:rStyle w:val="Collegamentoipertestuale"/>
            <w:sz w:val="24"/>
            <w:szCs w:val="24"/>
          </w:rPr>
          <w:t>https://it.wikipedia.org/wiki/Nuova_rivista_di_diritto_commerciale,_diritto_dell%27economia,_diritto_sociale</w:t>
        </w:r>
      </w:hyperlink>
      <w:r w:rsidRPr="00EA1726">
        <w:rPr>
          <w:sz w:val="24"/>
          <w:szCs w:val="24"/>
        </w:rPr>
        <w:t xml:space="preserve">. </w:t>
      </w:r>
    </w:p>
    <w:p w14:paraId="48D84A4F" w14:textId="77777777" w:rsidR="00730F6A" w:rsidRPr="00730F6A" w:rsidRDefault="00730F6A" w:rsidP="00730F6A">
      <w:pPr>
        <w:spacing w:after="0" w:line="240" w:lineRule="auto"/>
        <w:jc w:val="both"/>
      </w:pPr>
    </w:p>
    <w:p w14:paraId="7EBC2814" w14:textId="77777777" w:rsidR="0031062F" w:rsidRDefault="0031062F" w:rsidP="00730F6A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1059"/>
    <w:rsid w:val="0031062F"/>
    <w:rsid w:val="003605E3"/>
    <w:rsid w:val="00375F4B"/>
    <w:rsid w:val="003811E4"/>
    <w:rsid w:val="005A1059"/>
    <w:rsid w:val="00653982"/>
    <w:rsid w:val="00730F6A"/>
    <w:rsid w:val="00B320EA"/>
    <w:rsid w:val="00C71CAA"/>
    <w:rsid w:val="00D544E6"/>
    <w:rsid w:val="00E84EF4"/>
    <w:rsid w:val="00E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3578"/>
  <w15:chartTrackingRefBased/>
  <w15:docId w15:val="{9E811EB9-FA38-4D65-9F67-AE88A63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05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05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105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1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05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05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05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0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0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0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0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1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0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1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105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05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05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105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0F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F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1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Diritto_commercia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talog.hathitrust.org/Record/0104257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TO00182854" TargetMode="External"/><Relationship Id="rId11" Type="http://schemas.openxmlformats.org/officeDocument/2006/relationships/hyperlink" Target="https://it.wikipedia.org/wiki/Nuova_rivista_di_diritto_commerciale,_diritto_dell%27economia,_diritto_social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t.wikipedia.org/wiki/Luigi_Mengon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Arturo_Carlo_Jemo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2025-02-09T14:11:00Z</dcterms:created>
  <dcterms:modified xsi:type="dcterms:W3CDTF">2025-02-09T14:48:00Z</dcterms:modified>
</cp:coreProperties>
</file>