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4611E" w14:textId="2457C48A" w:rsidR="00ED5A19" w:rsidRDefault="00ED5A19" w:rsidP="00C95A49">
      <w:pPr>
        <w:spacing w:after="0" w:line="240" w:lineRule="auto"/>
        <w:jc w:val="both"/>
        <w:rPr>
          <w:rFonts w:cstheme="minorHAnsi"/>
          <w:i/>
          <w:sz w:val="16"/>
          <w:szCs w:val="16"/>
        </w:rPr>
      </w:pPr>
      <w:bookmarkStart w:id="0" w:name="_Hlk171966291"/>
      <w:r w:rsidRPr="00E83955">
        <w:rPr>
          <w:rFonts w:cstheme="minorHAnsi"/>
          <w:b/>
          <w:color w:val="C00000"/>
          <w:sz w:val="44"/>
          <w:szCs w:val="44"/>
        </w:rPr>
        <w:t>NG8</w:t>
      </w:r>
      <w:r>
        <w:rPr>
          <w:rFonts w:cstheme="minorHAnsi"/>
          <w:b/>
          <w:color w:val="C00000"/>
          <w:sz w:val="44"/>
          <w:szCs w:val="44"/>
        </w:rPr>
        <w:t>5</w:t>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b/>
          <w:sz w:val="20"/>
          <w:szCs w:val="20"/>
        </w:rPr>
        <w:tab/>
      </w:r>
      <w:r w:rsidRPr="00E83955">
        <w:rPr>
          <w:rFonts w:cstheme="minorHAnsi"/>
          <w:i/>
          <w:sz w:val="16"/>
          <w:szCs w:val="16"/>
        </w:rPr>
        <w:t xml:space="preserve">Scheda creata </w:t>
      </w:r>
      <w:proofErr w:type="gramStart"/>
      <w:r w:rsidRPr="00E83955">
        <w:rPr>
          <w:rFonts w:cstheme="minorHAnsi"/>
          <w:i/>
          <w:sz w:val="16"/>
          <w:szCs w:val="16"/>
        </w:rPr>
        <w:t xml:space="preserve">il </w:t>
      </w:r>
      <w:r>
        <w:rPr>
          <w:rFonts w:cstheme="minorHAnsi"/>
          <w:i/>
          <w:sz w:val="16"/>
          <w:szCs w:val="16"/>
        </w:rPr>
        <w:t>8</w:t>
      </w:r>
      <w:proofErr w:type="gramEnd"/>
      <w:r>
        <w:rPr>
          <w:rFonts w:cstheme="minorHAnsi"/>
          <w:i/>
          <w:sz w:val="16"/>
          <w:szCs w:val="16"/>
        </w:rPr>
        <w:t xml:space="preserve"> febbraio 2025</w:t>
      </w:r>
    </w:p>
    <w:p w14:paraId="6A1E961C" w14:textId="51DDF89C" w:rsidR="00ED5A19" w:rsidRPr="00E83955" w:rsidRDefault="00ED5A19" w:rsidP="00C95A49">
      <w:pPr>
        <w:spacing w:after="0" w:line="240" w:lineRule="auto"/>
        <w:jc w:val="center"/>
        <w:rPr>
          <w:rFonts w:cstheme="minorHAnsi"/>
          <w:i/>
          <w:sz w:val="16"/>
          <w:szCs w:val="16"/>
        </w:rPr>
      </w:pPr>
      <w:r>
        <w:rPr>
          <w:noProof/>
        </w:rPr>
        <w:drawing>
          <wp:inline distT="0" distB="0" distL="0" distR="0" wp14:anchorId="6A7C5F93" wp14:editId="5DBDF1B5">
            <wp:extent cx="1612800" cy="2340000"/>
            <wp:effectExtent l="0" t="0" r="6985" b="3175"/>
            <wp:docPr id="1574608386" name="Immagine 1" descr="p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_1" descr="pag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2800" cy="2340000"/>
                    </a:xfrm>
                    <a:prstGeom prst="rect">
                      <a:avLst/>
                    </a:prstGeom>
                    <a:noFill/>
                    <a:ln>
                      <a:noFill/>
                    </a:ln>
                  </pic:spPr>
                </pic:pic>
              </a:graphicData>
            </a:graphic>
          </wp:inline>
        </w:drawing>
      </w:r>
      <w:r w:rsidRPr="00ED5A19">
        <w:drawing>
          <wp:inline distT="0" distB="0" distL="0" distR="0" wp14:anchorId="07BAC276" wp14:editId="6FE22623">
            <wp:extent cx="4161600" cy="2340000"/>
            <wp:effectExtent l="0" t="0" r="0" b="3175"/>
            <wp:docPr id="1316526960" name="Immagine 1" descr="Immagine che contiene testo, Viso umano, vestiti,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26960" name="Immagine 1" descr="Immagine che contiene testo, Viso umano, vestiti, giornale&#10;&#10;Il contenuto generato dall'IA potrebbe non essere corretto."/>
                    <pic:cNvPicPr/>
                  </pic:nvPicPr>
                  <pic:blipFill>
                    <a:blip r:embed="rId5"/>
                    <a:stretch>
                      <a:fillRect/>
                    </a:stretch>
                  </pic:blipFill>
                  <pic:spPr>
                    <a:xfrm>
                      <a:off x="0" y="0"/>
                      <a:ext cx="4161600" cy="2340000"/>
                    </a:xfrm>
                    <a:prstGeom prst="rect">
                      <a:avLst/>
                    </a:prstGeom>
                  </pic:spPr>
                </pic:pic>
              </a:graphicData>
            </a:graphic>
          </wp:inline>
        </w:drawing>
      </w:r>
    </w:p>
    <w:bookmarkEnd w:id="0"/>
    <w:p w14:paraId="3271A4B0" w14:textId="080A0C7C" w:rsidR="00ED5A19" w:rsidRPr="00E83955" w:rsidRDefault="00ED5A19" w:rsidP="00C95A49">
      <w:pPr>
        <w:spacing w:after="0" w:line="240" w:lineRule="auto"/>
        <w:jc w:val="both"/>
        <w:rPr>
          <w:rFonts w:cstheme="minorHAnsi"/>
          <w:b/>
          <w:color w:val="C00000"/>
          <w:sz w:val="44"/>
          <w:szCs w:val="44"/>
        </w:rPr>
      </w:pPr>
      <w:r w:rsidRPr="00E83955">
        <w:rPr>
          <w:rFonts w:cstheme="minorHAnsi"/>
          <w:b/>
          <w:color w:val="C00000"/>
          <w:sz w:val="44"/>
          <w:szCs w:val="44"/>
        </w:rPr>
        <w:t xml:space="preserve">Descrizione </w:t>
      </w:r>
      <w:r>
        <w:rPr>
          <w:rFonts w:cstheme="minorHAnsi"/>
          <w:b/>
          <w:color w:val="C00000"/>
          <w:sz w:val="44"/>
          <w:szCs w:val="44"/>
        </w:rPr>
        <w:t>storico-</w:t>
      </w:r>
      <w:r w:rsidRPr="00E83955">
        <w:rPr>
          <w:rFonts w:cstheme="minorHAnsi"/>
          <w:b/>
          <w:color w:val="C00000"/>
          <w:sz w:val="44"/>
          <w:szCs w:val="44"/>
        </w:rPr>
        <w:t>bibliografica</w:t>
      </w:r>
    </w:p>
    <w:p w14:paraId="7879EBF0" w14:textId="4559C906" w:rsidR="00ED5A19" w:rsidRPr="00C95A49" w:rsidRDefault="00ED5A19" w:rsidP="00C95A49">
      <w:pPr>
        <w:spacing w:after="0" w:line="240" w:lineRule="auto"/>
        <w:jc w:val="both"/>
        <w:rPr>
          <w:sz w:val="24"/>
          <w:szCs w:val="24"/>
        </w:rPr>
      </w:pPr>
      <w:r w:rsidRPr="00C95A49">
        <w:rPr>
          <w:sz w:val="24"/>
          <w:szCs w:val="24"/>
        </w:rPr>
        <w:t>*</w:t>
      </w:r>
      <w:r w:rsidRPr="00C95A49">
        <w:rPr>
          <w:b/>
          <w:bCs/>
          <w:sz w:val="24"/>
          <w:szCs w:val="24"/>
        </w:rPr>
        <w:t>Bisenzio sette</w:t>
      </w:r>
      <w:r w:rsidRPr="00C95A49">
        <w:rPr>
          <w:sz w:val="24"/>
          <w:szCs w:val="24"/>
        </w:rPr>
        <w:t>. - N. 01 (6 gen</w:t>
      </w:r>
      <w:r w:rsidRPr="00C95A49">
        <w:rPr>
          <w:sz w:val="24"/>
          <w:szCs w:val="24"/>
        </w:rPr>
        <w:t>naio</w:t>
      </w:r>
      <w:r w:rsidRPr="00C95A49">
        <w:rPr>
          <w:sz w:val="24"/>
          <w:szCs w:val="24"/>
        </w:rPr>
        <w:t xml:space="preserve"> </w:t>
      </w:r>
      <w:proofErr w:type="gramStart"/>
      <w:r w:rsidRPr="00C95A49">
        <w:rPr>
          <w:sz w:val="24"/>
          <w:szCs w:val="24"/>
        </w:rPr>
        <w:t>2017)-</w:t>
      </w:r>
      <w:proofErr w:type="gramEnd"/>
      <w:r w:rsidRPr="00C95A49">
        <w:rPr>
          <w:sz w:val="24"/>
          <w:szCs w:val="24"/>
        </w:rPr>
        <w:t>dicembre 2022</w:t>
      </w:r>
      <w:r w:rsidRPr="00C95A49">
        <w:rPr>
          <w:sz w:val="24"/>
          <w:szCs w:val="24"/>
        </w:rPr>
        <w:t xml:space="preserve">. - </w:t>
      </w:r>
      <w:proofErr w:type="gramStart"/>
      <w:r w:rsidRPr="00C95A49">
        <w:rPr>
          <w:sz w:val="24"/>
          <w:szCs w:val="24"/>
        </w:rPr>
        <w:t>Merate :</w:t>
      </w:r>
      <w:proofErr w:type="gramEnd"/>
      <w:r w:rsidRPr="00C95A49">
        <w:rPr>
          <w:sz w:val="24"/>
          <w:szCs w:val="24"/>
        </w:rPr>
        <w:t xml:space="preserve"> (</w:t>
      </w:r>
      <w:proofErr w:type="spellStart"/>
      <w:r w:rsidRPr="00C95A49">
        <w:rPr>
          <w:sz w:val="24"/>
          <w:szCs w:val="24"/>
        </w:rPr>
        <w:t>iN</w:t>
      </w:r>
      <w:proofErr w:type="spellEnd"/>
      <w:r w:rsidRPr="00C95A49">
        <w:rPr>
          <w:sz w:val="24"/>
          <w:szCs w:val="24"/>
        </w:rPr>
        <w:t>)Toscana, 2017-</w:t>
      </w:r>
      <w:r w:rsidRPr="00C95A49">
        <w:rPr>
          <w:sz w:val="24"/>
          <w:szCs w:val="24"/>
        </w:rPr>
        <w:t>2022</w:t>
      </w:r>
      <w:r w:rsidRPr="00C95A49">
        <w:rPr>
          <w:sz w:val="24"/>
          <w:szCs w:val="24"/>
        </w:rPr>
        <w:t xml:space="preserve">. </w:t>
      </w:r>
      <w:r w:rsidRPr="00C95A49">
        <w:rPr>
          <w:sz w:val="24"/>
          <w:szCs w:val="24"/>
        </w:rPr>
        <w:t>–</w:t>
      </w:r>
      <w:r w:rsidRPr="00C95A49">
        <w:rPr>
          <w:sz w:val="24"/>
          <w:szCs w:val="24"/>
        </w:rPr>
        <w:t xml:space="preserve"> </w:t>
      </w:r>
      <w:r w:rsidRPr="00C95A49">
        <w:rPr>
          <w:sz w:val="24"/>
          <w:szCs w:val="24"/>
        </w:rPr>
        <w:t xml:space="preserve">6 </w:t>
      </w:r>
      <w:proofErr w:type="gramStart"/>
      <w:r w:rsidRPr="00C95A49">
        <w:rPr>
          <w:sz w:val="24"/>
          <w:szCs w:val="24"/>
        </w:rPr>
        <w:t>volumi :</w:t>
      </w:r>
      <w:proofErr w:type="gramEnd"/>
      <w:r w:rsidRPr="00C95A49">
        <w:rPr>
          <w:sz w:val="24"/>
          <w:szCs w:val="24"/>
        </w:rPr>
        <w:t xml:space="preserve"> ill. ; 44 cm. </w:t>
      </w:r>
      <w:r w:rsidRPr="00C95A49">
        <w:rPr>
          <w:sz w:val="24"/>
          <w:szCs w:val="24"/>
        </w:rPr>
        <w:t>((</w:t>
      </w:r>
      <w:r w:rsidRPr="00C95A49">
        <w:rPr>
          <w:sz w:val="24"/>
          <w:szCs w:val="24"/>
        </w:rPr>
        <w:t>Settimanale.</w:t>
      </w:r>
      <w:r w:rsidRPr="00C95A49">
        <w:rPr>
          <w:sz w:val="24"/>
          <w:szCs w:val="24"/>
        </w:rPr>
        <w:t xml:space="preserve"> - </w:t>
      </w:r>
      <w:r w:rsidRPr="00C95A49">
        <w:rPr>
          <w:sz w:val="24"/>
          <w:szCs w:val="24"/>
        </w:rPr>
        <w:t>CFI0951717</w:t>
      </w:r>
    </w:p>
    <w:p w14:paraId="257738BD" w14:textId="5C996D33" w:rsidR="00ED5A19" w:rsidRPr="00ED5A19" w:rsidRDefault="00ED5A19" w:rsidP="00C95A49">
      <w:pPr>
        <w:spacing w:after="0" w:line="240" w:lineRule="auto"/>
        <w:jc w:val="both"/>
        <w:rPr>
          <w:sz w:val="24"/>
          <w:szCs w:val="24"/>
        </w:rPr>
      </w:pPr>
      <w:r w:rsidRPr="00C95A49">
        <w:rPr>
          <w:sz w:val="24"/>
          <w:szCs w:val="24"/>
        </w:rPr>
        <w:t>Varianti del titolo: *</w:t>
      </w:r>
      <w:proofErr w:type="spellStart"/>
      <w:r w:rsidRPr="00C95A49">
        <w:rPr>
          <w:sz w:val="24"/>
          <w:szCs w:val="24"/>
        </w:rPr>
        <w:t>Bisenziosette</w:t>
      </w:r>
      <w:proofErr w:type="spellEnd"/>
      <w:r w:rsidRPr="00C95A49">
        <w:rPr>
          <w:sz w:val="24"/>
          <w:szCs w:val="24"/>
        </w:rPr>
        <w:t>; *</w:t>
      </w:r>
      <w:r w:rsidRPr="00ED5A19">
        <w:rPr>
          <w:sz w:val="24"/>
          <w:szCs w:val="24"/>
        </w:rPr>
        <w:t>(</w:t>
      </w:r>
      <w:proofErr w:type="spellStart"/>
      <w:r w:rsidRPr="00ED5A19">
        <w:rPr>
          <w:sz w:val="24"/>
          <w:szCs w:val="24"/>
        </w:rPr>
        <w:t>iN</w:t>
      </w:r>
      <w:proofErr w:type="spellEnd"/>
      <w:r w:rsidRPr="00ED5A19">
        <w:rPr>
          <w:sz w:val="24"/>
          <w:szCs w:val="24"/>
        </w:rPr>
        <w:t>) Bisenzio sette</w:t>
      </w:r>
    </w:p>
    <w:p w14:paraId="2E861A90" w14:textId="69C869F9" w:rsidR="00ED5A19" w:rsidRPr="00C95A49" w:rsidRDefault="00ED5A19" w:rsidP="00C95A49">
      <w:pPr>
        <w:spacing w:after="0" w:line="240" w:lineRule="auto"/>
        <w:jc w:val="both"/>
        <w:rPr>
          <w:sz w:val="24"/>
          <w:szCs w:val="24"/>
        </w:rPr>
      </w:pPr>
    </w:p>
    <w:p w14:paraId="08A90F21" w14:textId="2C219044" w:rsidR="0031062F" w:rsidRPr="00C95A49" w:rsidRDefault="00BD106C" w:rsidP="00C95A49">
      <w:pPr>
        <w:spacing w:after="0" w:line="240" w:lineRule="auto"/>
        <w:jc w:val="both"/>
        <w:rPr>
          <w:sz w:val="24"/>
          <w:szCs w:val="24"/>
        </w:rPr>
      </w:pPr>
      <w:r w:rsidRPr="00C95A49">
        <w:rPr>
          <w:sz w:val="24"/>
          <w:szCs w:val="24"/>
        </w:rPr>
        <w:t>*</w:t>
      </w:r>
      <w:r w:rsidRPr="00C95A49">
        <w:rPr>
          <w:b/>
          <w:bCs/>
          <w:sz w:val="24"/>
          <w:szCs w:val="24"/>
        </w:rPr>
        <w:t>Giornale del Bisenzio</w:t>
      </w:r>
      <w:r w:rsidRPr="00C95A49">
        <w:rPr>
          <w:sz w:val="24"/>
          <w:szCs w:val="24"/>
        </w:rPr>
        <w:t xml:space="preserve">. - N. 1 (28 aprile </w:t>
      </w:r>
      <w:proofErr w:type="gramStart"/>
      <w:r w:rsidRPr="00C95A49">
        <w:rPr>
          <w:sz w:val="24"/>
          <w:szCs w:val="24"/>
        </w:rPr>
        <w:t>2023)-</w:t>
      </w:r>
      <w:proofErr w:type="gramEnd"/>
      <w:r w:rsidRPr="00C95A49">
        <w:rPr>
          <w:sz w:val="24"/>
          <w:szCs w:val="24"/>
        </w:rPr>
        <w:t xml:space="preserve">    . - Campi </w:t>
      </w:r>
      <w:proofErr w:type="gramStart"/>
      <w:r w:rsidRPr="00C95A49">
        <w:rPr>
          <w:sz w:val="24"/>
          <w:szCs w:val="24"/>
        </w:rPr>
        <w:t>Bisenzio :</w:t>
      </w:r>
      <w:proofErr w:type="gramEnd"/>
      <w:r w:rsidRPr="00C95A49">
        <w:rPr>
          <w:sz w:val="24"/>
          <w:szCs w:val="24"/>
        </w:rPr>
        <w:t xml:space="preserve"> Genius Loci, [2023]-    . - </w:t>
      </w:r>
      <w:proofErr w:type="gramStart"/>
      <w:r w:rsidRPr="00C95A49">
        <w:rPr>
          <w:sz w:val="24"/>
          <w:szCs w:val="24"/>
        </w:rPr>
        <w:t>volumi :</w:t>
      </w:r>
      <w:proofErr w:type="gramEnd"/>
      <w:r w:rsidRPr="00C95A49">
        <w:rPr>
          <w:sz w:val="24"/>
          <w:szCs w:val="24"/>
        </w:rPr>
        <w:t xml:space="preserve"> ill. ; 44 cm. ((</w:t>
      </w:r>
      <w:r w:rsidR="00ED5A19" w:rsidRPr="00C95A49">
        <w:rPr>
          <w:sz w:val="24"/>
          <w:szCs w:val="24"/>
        </w:rPr>
        <w:t>Settimanale</w:t>
      </w:r>
      <w:r w:rsidRPr="00C95A49">
        <w:rPr>
          <w:sz w:val="24"/>
          <w:szCs w:val="24"/>
        </w:rPr>
        <w:t xml:space="preserve">. </w:t>
      </w:r>
      <w:r w:rsidR="00ED5A19" w:rsidRPr="00C95A49">
        <w:rPr>
          <w:sz w:val="24"/>
          <w:szCs w:val="24"/>
        </w:rPr>
        <w:t>–</w:t>
      </w:r>
      <w:r w:rsidRPr="00C95A49">
        <w:rPr>
          <w:sz w:val="24"/>
          <w:szCs w:val="24"/>
        </w:rPr>
        <w:t xml:space="preserve"> </w:t>
      </w:r>
      <w:r w:rsidR="00ED5A19" w:rsidRPr="00C95A49">
        <w:rPr>
          <w:sz w:val="24"/>
          <w:szCs w:val="24"/>
        </w:rPr>
        <w:t xml:space="preserve">Dal 2024 cambia formato. - </w:t>
      </w:r>
      <w:r w:rsidRPr="00C95A49">
        <w:rPr>
          <w:sz w:val="24"/>
          <w:szCs w:val="24"/>
        </w:rPr>
        <w:t>CFI1144584</w:t>
      </w:r>
    </w:p>
    <w:p w14:paraId="39840791" w14:textId="77777777" w:rsidR="00C95A49" w:rsidRPr="00C95A49" w:rsidRDefault="00C95A49" w:rsidP="00C95A49">
      <w:pPr>
        <w:spacing w:after="0" w:line="240" w:lineRule="auto"/>
        <w:jc w:val="both"/>
        <w:rPr>
          <w:sz w:val="24"/>
          <w:szCs w:val="24"/>
        </w:rPr>
      </w:pPr>
    </w:p>
    <w:p w14:paraId="61E39A83" w14:textId="6A46CF1A" w:rsidR="00C95A49" w:rsidRPr="00C95A49" w:rsidRDefault="00C95A49" w:rsidP="00C95A49">
      <w:pPr>
        <w:spacing w:after="0" w:line="240" w:lineRule="auto"/>
        <w:jc w:val="both"/>
        <w:rPr>
          <w:sz w:val="24"/>
          <w:szCs w:val="24"/>
        </w:rPr>
      </w:pPr>
      <w:r w:rsidRPr="00C95A49">
        <w:rPr>
          <w:sz w:val="24"/>
          <w:szCs w:val="24"/>
        </w:rPr>
        <w:t xml:space="preserve">Soggetti: </w:t>
      </w:r>
      <w:r w:rsidRPr="00C95A49">
        <w:rPr>
          <w:sz w:val="24"/>
          <w:szCs w:val="24"/>
        </w:rPr>
        <w:t>Campi Bisenzio</w:t>
      </w:r>
      <w:r w:rsidRPr="00C95A49">
        <w:rPr>
          <w:sz w:val="24"/>
          <w:szCs w:val="24"/>
        </w:rPr>
        <w:t xml:space="preserve"> – Periodici; Val di </w:t>
      </w:r>
      <w:r w:rsidRPr="00C95A49">
        <w:rPr>
          <w:sz w:val="24"/>
          <w:szCs w:val="24"/>
        </w:rPr>
        <w:t xml:space="preserve">Bisenzio </w:t>
      </w:r>
      <w:r w:rsidRPr="00C95A49">
        <w:rPr>
          <w:sz w:val="24"/>
          <w:szCs w:val="24"/>
        </w:rPr>
        <w:t>–</w:t>
      </w:r>
      <w:r w:rsidRPr="00C95A49">
        <w:rPr>
          <w:sz w:val="24"/>
          <w:szCs w:val="24"/>
        </w:rPr>
        <w:t xml:space="preserve"> Periodici</w:t>
      </w:r>
    </w:p>
    <w:p w14:paraId="4FF5BEED" w14:textId="77777777" w:rsidR="00C95A49" w:rsidRDefault="00C95A49" w:rsidP="00C95A49">
      <w:pPr>
        <w:spacing w:after="0" w:line="240" w:lineRule="auto"/>
        <w:jc w:val="both"/>
      </w:pPr>
    </w:p>
    <w:p w14:paraId="4C80CDFE" w14:textId="4080F80A" w:rsidR="00BD106C" w:rsidRPr="00BD106C" w:rsidRDefault="00BD106C" w:rsidP="00C95A49">
      <w:pPr>
        <w:spacing w:after="0" w:line="240" w:lineRule="auto"/>
        <w:jc w:val="both"/>
        <w:rPr>
          <w:b/>
          <w:bCs/>
          <w:color w:val="C00000"/>
          <w:sz w:val="44"/>
          <w:szCs w:val="44"/>
        </w:rPr>
      </w:pPr>
      <w:r w:rsidRPr="00BD106C">
        <w:rPr>
          <w:b/>
          <w:bCs/>
          <w:color w:val="C00000"/>
          <w:sz w:val="44"/>
          <w:szCs w:val="44"/>
        </w:rPr>
        <w:t>Informazioni storico</w:t>
      </w:r>
      <w:r>
        <w:rPr>
          <w:b/>
          <w:bCs/>
          <w:color w:val="C00000"/>
          <w:sz w:val="44"/>
          <w:szCs w:val="44"/>
        </w:rPr>
        <w:t>-</w:t>
      </w:r>
      <w:r w:rsidRPr="00BD106C">
        <w:rPr>
          <w:b/>
          <w:bCs/>
          <w:color w:val="C00000"/>
          <w:sz w:val="44"/>
          <w:szCs w:val="44"/>
        </w:rPr>
        <w:t>bibliografiche</w:t>
      </w:r>
    </w:p>
    <w:p w14:paraId="35B67080" w14:textId="77777777" w:rsidR="00ED5A19" w:rsidRPr="00ED5A19" w:rsidRDefault="00ED5A19" w:rsidP="00C95A49">
      <w:pPr>
        <w:spacing w:after="0" w:line="240" w:lineRule="auto"/>
        <w:jc w:val="both"/>
        <w:rPr>
          <w:b/>
          <w:bCs/>
          <w:sz w:val="16"/>
          <w:szCs w:val="16"/>
        </w:rPr>
      </w:pPr>
      <w:r w:rsidRPr="00ED5A19">
        <w:rPr>
          <w:b/>
          <w:bCs/>
          <w:sz w:val="16"/>
          <w:szCs w:val="16"/>
        </w:rPr>
        <w:t xml:space="preserve">Solidarietà alla redazione di </w:t>
      </w:r>
      <w:proofErr w:type="spellStart"/>
      <w:r w:rsidRPr="00ED5A19">
        <w:rPr>
          <w:b/>
          <w:bCs/>
          <w:sz w:val="16"/>
          <w:szCs w:val="16"/>
        </w:rPr>
        <w:t>BisenzioSette</w:t>
      </w:r>
      <w:proofErr w:type="spellEnd"/>
      <w:r w:rsidRPr="00ED5A19">
        <w:rPr>
          <w:b/>
          <w:bCs/>
          <w:sz w:val="16"/>
          <w:szCs w:val="16"/>
        </w:rPr>
        <w:t xml:space="preserve">: difendiamo l’unico giornale dedicato alla cronaca locale </w:t>
      </w:r>
    </w:p>
    <w:p w14:paraId="00967A5F" w14:textId="33BB7D47" w:rsidR="00ED5A19" w:rsidRPr="00ED5A19" w:rsidRDefault="00ED5A19" w:rsidP="00C95A49">
      <w:pPr>
        <w:spacing w:after="0" w:line="240" w:lineRule="auto"/>
        <w:jc w:val="both"/>
        <w:rPr>
          <w:sz w:val="16"/>
          <w:szCs w:val="16"/>
        </w:rPr>
      </w:pPr>
      <w:r w:rsidRPr="00ED5A19">
        <w:rPr>
          <w:sz w:val="16"/>
          <w:szCs w:val="16"/>
        </w:rPr>
        <w:t xml:space="preserve">Esprimiamo la nostra preoccupazione e la nostra solidarietà alla redazione di </w:t>
      </w:r>
      <w:proofErr w:type="spellStart"/>
      <w:proofErr w:type="gramStart"/>
      <w:r w:rsidRPr="00ED5A19">
        <w:rPr>
          <w:sz w:val="16"/>
          <w:szCs w:val="16"/>
        </w:rPr>
        <w:t>BisenzioSette</w:t>
      </w:r>
      <w:proofErr w:type="spellEnd"/>
      <w:proofErr w:type="gramEnd"/>
      <w:r w:rsidRPr="00ED5A19">
        <w:rPr>
          <w:sz w:val="16"/>
          <w:szCs w:val="16"/>
        </w:rPr>
        <w:t>, unico giornale interamente dedicato alla cronaca locale anche del nostro Comune, prezioso strumento d’informazione capace di raggiungere anche i cittadini digitalmente più svantaggiati.</w:t>
      </w:r>
      <w:r w:rsidR="00C95A49">
        <w:rPr>
          <w:sz w:val="16"/>
          <w:szCs w:val="16"/>
        </w:rPr>
        <w:t xml:space="preserve"> </w:t>
      </w:r>
      <w:r w:rsidRPr="00ED5A19">
        <w:rPr>
          <w:sz w:val="16"/>
          <w:szCs w:val="16"/>
        </w:rPr>
        <w:t>A seguito del cambio di proprietà del gruppo editoriale della testata, il giornale ha interrotto senza preavviso la sua pubblicazione da fine dicembre; una situazione difficile per i suoi collaboratori, che non sanno quando potranno rientrare al lavoro, vivendo una situazione di persistente incertezza.</w:t>
      </w:r>
      <w:r w:rsidR="00C95A49">
        <w:rPr>
          <w:sz w:val="16"/>
          <w:szCs w:val="16"/>
        </w:rPr>
        <w:t xml:space="preserve"> </w:t>
      </w:r>
      <w:r w:rsidRPr="00ED5A19">
        <w:rPr>
          <w:sz w:val="16"/>
          <w:szCs w:val="16"/>
        </w:rPr>
        <w:t xml:space="preserve">Invitiamo le istituzioni e tutta la comunità politica ad attivarsi, nel limite delle proprie facoltà, per promuovere una pronta risoluzione dello stallo, per riconoscere il giusto valore che ancora oggi ha la carta stampata e per garantire la serenità lavorativa dello staff della testata, auspicando di poter presto rivedere </w:t>
      </w:r>
      <w:proofErr w:type="spellStart"/>
      <w:proofErr w:type="gramStart"/>
      <w:r w:rsidRPr="00ED5A19">
        <w:rPr>
          <w:sz w:val="16"/>
          <w:szCs w:val="16"/>
        </w:rPr>
        <w:t>BisenzioSette</w:t>
      </w:r>
      <w:proofErr w:type="spellEnd"/>
      <w:proofErr w:type="gramEnd"/>
      <w:r w:rsidRPr="00ED5A19">
        <w:rPr>
          <w:sz w:val="16"/>
          <w:szCs w:val="16"/>
        </w:rPr>
        <w:t xml:space="preserve"> in edicola.</w:t>
      </w:r>
      <w:r w:rsidRPr="00C95A49">
        <w:rPr>
          <w:sz w:val="16"/>
          <w:szCs w:val="16"/>
        </w:rPr>
        <w:t xml:space="preserve"> </w:t>
      </w:r>
      <w:hyperlink r:id="rId6" w:history="1">
        <w:r w:rsidRPr="00C95A49">
          <w:rPr>
            <w:rStyle w:val="Collegamentoipertestuale"/>
            <w:sz w:val="16"/>
            <w:szCs w:val="16"/>
          </w:rPr>
          <w:t>https://www.sinistrapercalenzano.it/articoli/8-comunicati-stampa/511-solidarieta-alla-redazione-di-bisenziosette-difendiamo-l-unico-giornale-dedicato-alla-cronaca-locale</w:t>
        </w:r>
      </w:hyperlink>
      <w:r w:rsidRPr="00C95A49">
        <w:rPr>
          <w:sz w:val="16"/>
          <w:szCs w:val="16"/>
        </w:rPr>
        <w:t xml:space="preserve">. </w:t>
      </w:r>
    </w:p>
    <w:p w14:paraId="1CC2A1C4" w14:textId="77777777" w:rsidR="00ED5A19" w:rsidRPr="00C95A49" w:rsidRDefault="00ED5A19" w:rsidP="00C95A49">
      <w:pPr>
        <w:spacing w:after="0" w:line="240" w:lineRule="auto"/>
        <w:jc w:val="both"/>
        <w:rPr>
          <w:sz w:val="16"/>
          <w:szCs w:val="16"/>
        </w:rPr>
      </w:pPr>
    </w:p>
    <w:p w14:paraId="6F3A733E" w14:textId="5274A114" w:rsidR="00BD106C" w:rsidRPr="00C95A49" w:rsidRDefault="00BD106C" w:rsidP="00C95A49">
      <w:pPr>
        <w:spacing w:after="0" w:line="240" w:lineRule="auto"/>
        <w:jc w:val="both"/>
        <w:rPr>
          <w:sz w:val="16"/>
          <w:szCs w:val="16"/>
        </w:rPr>
      </w:pPr>
      <w:r w:rsidRPr="00C95A49">
        <w:rPr>
          <w:sz w:val="16"/>
          <w:szCs w:val="16"/>
        </w:rPr>
        <w:t xml:space="preserve">Copyright 2025 </w:t>
      </w:r>
      <w:r w:rsidRPr="00C95A49">
        <w:rPr>
          <w:b/>
          <w:bCs/>
          <w:sz w:val="16"/>
          <w:szCs w:val="16"/>
        </w:rPr>
        <w:t>Genius Loci</w:t>
      </w:r>
      <w:r w:rsidRPr="00C95A49">
        <w:rPr>
          <w:sz w:val="16"/>
          <w:szCs w:val="16"/>
        </w:rPr>
        <w:t xml:space="preserve">, </w:t>
      </w:r>
      <w:proofErr w:type="spellStart"/>
      <w:r w:rsidRPr="00C95A49">
        <w:rPr>
          <w:sz w:val="16"/>
          <w:szCs w:val="16"/>
        </w:rPr>
        <w:t>All</w:t>
      </w:r>
      <w:proofErr w:type="spellEnd"/>
      <w:r w:rsidRPr="00C95A49">
        <w:rPr>
          <w:sz w:val="16"/>
          <w:szCs w:val="16"/>
        </w:rPr>
        <w:t xml:space="preserve"> </w:t>
      </w:r>
      <w:proofErr w:type="spellStart"/>
      <w:r w:rsidRPr="00C95A49">
        <w:rPr>
          <w:sz w:val="16"/>
          <w:szCs w:val="16"/>
        </w:rPr>
        <w:t>rights</w:t>
      </w:r>
      <w:proofErr w:type="spellEnd"/>
      <w:r w:rsidRPr="00C95A49">
        <w:rPr>
          <w:sz w:val="16"/>
          <w:szCs w:val="16"/>
        </w:rPr>
        <w:t xml:space="preserve"> </w:t>
      </w:r>
      <w:proofErr w:type="spellStart"/>
      <w:r w:rsidRPr="00C95A49">
        <w:rPr>
          <w:sz w:val="16"/>
          <w:szCs w:val="16"/>
        </w:rPr>
        <w:t>reserved</w:t>
      </w:r>
      <w:proofErr w:type="spellEnd"/>
      <w:r w:rsidRPr="00C95A49">
        <w:rPr>
          <w:sz w:val="16"/>
          <w:szCs w:val="16"/>
        </w:rPr>
        <w:t>.</w:t>
      </w:r>
      <w:r w:rsidR="00C95A49" w:rsidRPr="00C95A49">
        <w:rPr>
          <w:sz w:val="16"/>
          <w:szCs w:val="16"/>
        </w:rPr>
        <w:t xml:space="preserve"> </w:t>
      </w:r>
      <w:r w:rsidRPr="00C95A49">
        <w:rPr>
          <w:sz w:val="16"/>
          <w:szCs w:val="16"/>
        </w:rPr>
        <w:t>Giornale del Bisenzio - Registrato presso il Tribunale di Pistoia (registrazione n. 836/2023 del 18 aprile 2023)</w:t>
      </w:r>
      <w:r w:rsidR="00C95A49" w:rsidRPr="00C95A49">
        <w:rPr>
          <w:sz w:val="16"/>
          <w:szCs w:val="16"/>
        </w:rPr>
        <w:t xml:space="preserve"> </w:t>
      </w:r>
      <w:r w:rsidRPr="00C95A49">
        <w:rPr>
          <w:sz w:val="16"/>
          <w:szCs w:val="16"/>
        </w:rPr>
        <w:t xml:space="preserve">Direttore Responsabile: </w:t>
      </w:r>
      <w:r w:rsidRPr="00C95A49">
        <w:rPr>
          <w:b/>
          <w:bCs/>
          <w:sz w:val="16"/>
          <w:szCs w:val="16"/>
        </w:rPr>
        <w:t xml:space="preserve">Debora </w:t>
      </w:r>
      <w:proofErr w:type="spellStart"/>
      <w:proofErr w:type="gramStart"/>
      <w:r w:rsidRPr="00C95A49">
        <w:rPr>
          <w:b/>
          <w:bCs/>
          <w:sz w:val="16"/>
          <w:szCs w:val="16"/>
        </w:rPr>
        <w:t>Pellegrinotti</w:t>
      </w:r>
      <w:proofErr w:type="spellEnd"/>
      <w:r w:rsidRPr="00C95A49">
        <w:rPr>
          <w:sz w:val="16"/>
          <w:szCs w:val="16"/>
        </w:rPr>
        <w:t xml:space="preserve"> </w:t>
      </w:r>
      <w:r w:rsidR="00C95A49">
        <w:rPr>
          <w:sz w:val="16"/>
          <w:szCs w:val="16"/>
        </w:rPr>
        <w:t xml:space="preserve"> </w:t>
      </w:r>
      <w:r w:rsidRPr="00C95A49">
        <w:rPr>
          <w:sz w:val="16"/>
          <w:szCs w:val="16"/>
        </w:rPr>
        <w:t>Editore</w:t>
      </w:r>
      <w:proofErr w:type="gramEnd"/>
      <w:r w:rsidRPr="00C95A49">
        <w:rPr>
          <w:sz w:val="16"/>
          <w:szCs w:val="16"/>
        </w:rPr>
        <w:t xml:space="preserve">: </w:t>
      </w:r>
      <w:r w:rsidRPr="00C95A49">
        <w:rPr>
          <w:b/>
          <w:bCs/>
          <w:sz w:val="16"/>
          <w:szCs w:val="16"/>
        </w:rPr>
        <w:t>Genius Loci srls</w:t>
      </w:r>
      <w:r w:rsidRPr="00C95A49">
        <w:rPr>
          <w:sz w:val="16"/>
          <w:szCs w:val="16"/>
        </w:rPr>
        <w:t xml:space="preserve"> - Via Santo Stefano, 5 - 50013 Campi Bisenzio (FI) - Tel. 055. 3894015</w:t>
      </w:r>
      <w:r w:rsidR="00C95A49">
        <w:rPr>
          <w:sz w:val="16"/>
          <w:szCs w:val="16"/>
        </w:rPr>
        <w:t xml:space="preserve">. </w:t>
      </w:r>
      <w:r w:rsidRPr="00C95A49">
        <w:rPr>
          <w:sz w:val="16"/>
          <w:szCs w:val="16"/>
        </w:rPr>
        <w:t xml:space="preserve">Powered by </w:t>
      </w:r>
      <w:hyperlink r:id="rId7" w:tgtFrame="_blank" w:tooltip="Macrolab" w:history="1">
        <w:r w:rsidRPr="00C95A49">
          <w:rPr>
            <w:rStyle w:val="Collegamentoipertestuale"/>
            <w:sz w:val="16"/>
            <w:szCs w:val="16"/>
          </w:rPr>
          <w:t>Macrolab</w:t>
        </w:r>
      </w:hyperlink>
      <w:r w:rsidR="00C95A49" w:rsidRPr="00C95A49">
        <w:rPr>
          <w:sz w:val="16"/>
          <w:szCs w:val="16"/>
        </w:rPr>
        <w:t xml:space="preserve"> </w:t>
      </w:r>
      <w:hyperlink r:id="rId8" w:history="1">
        <w:r w:rsidR="00C95A49" w:rsidRPr="00C95A49">
          <w:rPr>
            <w:rStyle w:val="Collegamentoipertestuale"/>
            <w:sz w:val="16"/>
            <w:szCs w:val="16"/>
          </w:rPr>
          <w:t>https://www.giornaledelbisenzio.it/</w:t>
        </w:r>
      </w:hyperlink>
      <w:r w:rsidRPr="00C95A49">
        <w:rPr>
          <w:sz w:val="16"/>
          <w:szCs w:val="16"/>
        </w:rPr>
        <w:t xml:space="preserve">. </w:t>
      </w:r>
    </w:p>
    <w:p w14:paraId="45874276" w14:textId="77777777" w:rsidR="00C95A49" w:rsidRPr="00C95A49" w:rsidRDefault="00C95A49" w:rsidP="00C95A49">
      <w:pPr>
        <w:spacing w:after="0" w:line="240" w:lineRule="auto"/>
        <w:jc w:val="both"/>
        <w:rPr>
          <w:b/>
          <w:bCs/>
          <w:sz w:val="16"/>
          <w:szCs w:val="16"/>
        </w:rPr>
      </w:pPr>
    </w:p>
    <w:p w14:paraId="1D6AD5CC" w14:textId="2E1061DE" w:rsidR="00ED5A19" w:rsidRPr="00ED5A19" w:rsidRDefault="00ED5A19" w:rsidP="00C95A49">
      <w:pPr>
        <w:spacing w:after="0" w:line="240" w:lineRule="auto"/>
        <w:jc w:val="both"/>
        <w:rPr>
          <w:b/>
          <w:bCs/>
          <w:sz w:val="16"/>
          <w:szCs w:val="16"/>
        </w:rPr>
      </w:pPr>
      <w:r w:rsidRPr="00C95A49">
        <w:rPr>
          <w:b/>
          <w:bCs/>
          <w:sz w:val="16"/>
          <w:szCs w:val="16"/>
        </w:rPr>
        <w:t xml:space="preserve">19.1.2024 </w:t>
      </w:r>
      <w:r w:rsidRPr="00ED5A19">
        <w:rPr>
          <w:b/>
          <w:bCs/>
          <w:sz w:val="16"/>
          <w:szCs w:val="16"/>
        </w:rPr>
        <w:t xml:space="preserve">L’editoriale della direttrice Debora </w:t>
      </w:r>
      <w:proofErr w:type="spellStart"/>
      <w:r w:rsidRPr="00ED5A19">
        <w:rPr>
          <w:b/>
          <w:bCs/>
          <w:sz w:val="16"/>
          <w:szCs w:val="16"/>
        </w:rPr>
        <w:t>Pellegrinotti</w:t>
      </w:r>
      <w:proofErr w:type="spellEnd"/>
      <w:r w:rsidRPr="00ED5A19">
        <w:rPr>
          <w:b/>
          <w:bCs/>
          <w:sz w:val="16"/>
          <w:szCs w:val="16"/>
        </w:rPr>
        <w:t xml:space="preserve"> </w:t>
      </w:r>
    </w:p>
    <w:p w14:paraId="2698C7A2" w14:textId="77777777" w:rsidR="00ED5A19" w:rsidRPr="00ED5A19" w:rsidRDefault="00ED5A19" w:rsidP="00C95A49">
      <w:pPr>
        <w:spacing w:after="0" w:line="240" w:lineRule="auto"/>
        <w:jc w:val="both"/>
        <w:rPr>
          <w:b/>
          <w:bCs/>
          <w:sz w:val="16"/>
          <w:szCs w:val="16"/>
        </w:rPr>
      </w:pPr>
      <w:r w:rsidRPr="00ED5A19">
        <w:rPr>
          <w:b/>
          <w:bCs/>
          <w:sz w:val="16"/>
          <w:szCs w:val="16"/>
        </w:rPr>
        <w:t>Sempre più Giornale del Bisenzio: ecco perché siamo cambiati</w:t>
      </w:r>
    </w:p>
    <w:p w14:paraId="2B547E8F" w14:textId="0C7B2518" w:rsidR="00ED5A19" w:rsidRPr="00ED5A19" w:rsidRDefault="00ED5A19" w:rsidP="00C95A49">
      <w:pPr>
        <w:spacing w:after="0" w:line="240" w:lineRule="auto"/>
        <w:jc w:val="both"/>
        <w:rPr>
          <w:sz w:val="16"/>
          <w:szCs w:val="16"/>
        </w:rPr>
      </w:pPr>
      <w:r w:rsidRPr="00ED5A19">
        <w:rPr>
          <w:sz w:val="16"/>
          <w:szCs w:val="16"/>
        </w:rPr>
        <w:t>Vi piace il nostro nuovo formato?</w:t>
      </w:r>
      <w:r w:rsidR="00C95A49" w:rsidRPr="00C95A49">
        <w:rPr>
          <w:sz w:val="16"/>
          <w:szCs w:val="16"/>
        </w:rPr>
        <w:t xml:space="preserve"> </w:t>
      </w:r>
      <w:r w:rsidRPr="00ED5A19">
        <w:rPr>
          <w:sz w:val="16"/>
          <w:szCs w:val="16"/>
        </w:rPr>
        <w:t>Noi speriamo proprio di sì. Ci abbiamo pensato e ci abbiamo lavorato a lungo per proseguire il nostro percorso con un giornale ancora più a misura di lettore.</w:t>
      </w:r>
      <w:r w:rsidR="00C95A49">
        <w:rPr>
          <w:sz w:val="16"/>
          <w:szCs w:val="16"/>
        </w:rPr>
        <w:t xml:space="preserve"> </w:t>
      </w:r>
      <w:r w:rsidRPr="00ED5A19">
        <w:rPr>
          <w:sz w:val="16"/>
          <w:szCs w:val="16"/>
        </w:rPr>
        <w:t>Adesso abbiamo anche le veste editoriale da settimanale e ci lasciamo alle spalle l’amato tabloid che però continuava a farci assomigliare troppo a un quotidiano: nel nostro piccolo ormai siamo un sistema di informazione locale che vi è vicino ogni giorno con il proprio sito, vi strizza l’occhio dai social, vi propone libri e numeri speciali e soprattutto si fa vedere e sentire nelle strade e nelle piazze delle nostre città con una presenza costante, fisica dei nostri giornalisti.</w:t>
      </w:r>
      <w:r w:rsidR="00C95A49">
        <w:rPr>
          <w:sz w:val="16"/>
          <w:szCs w:val="16"/>
        </w:rPr>
        <w:t xml:space="preserve"> </w:t>
      </w:r>
      <w:r w:rsidRPr="00ED5A19">
        <w:rPr>
          <w:sz w:val="16"/>
          <w:szCs w:val="16"/>
        </w:rPr>
        <w:t>Già, l’importanza di esserci. Esserci e raccontare, interpretare, approfondire anche con un giornale che adesso con la sua carta patinata e la sua confezione è concepito per durare e magari essere conservato anche più di una settimana. Sfogliando questo primo numero riconoscerete subito il vostro giornale con la sua linea editoriale, le sue rubriche, il suo modo di stare sul territorio. Ci aspetta un anno intenso, tutto da vivere e raccontare: l’enorme sfida del post alluvione (il 2 novembre ha segnato un prima e un dopo per tutta la nostra area) e l’approssimarsi delle elezioni amministrative sono solo due degli in- finiti argomenti che ci troveremo ad affrontare.</w:t>
      </w:r>
      <w:r w:rsidR="00C95A49">
        <w:rPr>
          <w:sz w:val="16"/>
          <w:szCs w:val="16"/>
        </w:rPr>
        <w:t xml:space="preserve"> </w:t>
      </w:r>
      <w:r w:rsidRPr="00ED5A19">
        <w:rPr>
          <w:sz w:val="16"/>
          <w:szCs w:val="16"/>
        </w:rPr>
        <w:t>Non a caso il cambio di formato del giornale rientra in un piano editoriale ambizioso che prevede la produzione di libri, numeri speciali ed eventi che avranno sempre al centro la nostra passione e il nostro amore infinito per questo territorio.</w:t>
      </w:r>
      <w:r w:rsidR="00C95A49" w:rsidRPr="00C95A49">
        <w:rPr>
          <w:sz w:val="16"/>
          <w:szCs w:val="16"/>
        </w:rPr>
        <w:t xml:space="preserve"> </w:t>
      </w:r>
      <w:r w:rsidRPr="00ED5A19">
        <w:rPr>
          <w:sz w:val="16"/>
          <w:szCs w:val="16"/>
        </w:rPr>
        <w:t>Cliccando sul link potete leggere la nostra edizione digitale </w:t>
      </w:r>
      <w:hyperlink r:id="rId9" w:history="1">
        <w:r w:rsidRPr="00ED5A19">
          <w:rPr>
            <w:rStyle w:val="Collegamentoipertestuale"/>
            <w:sz w:val="16"/>
            <w:szCs w:val="16"/>
          </w:rPr>
          <w:t>https://www.giornaledelbisenzio.it/abbonati.php</w:t>
        </w:r>
      </w:hyperlink>
    </w:p>
    <w:p w14:paraId="2B569AAC" w14:textId="2D1FF617" w:rsidR="00ED5A19" w:rsidRPr="00C95A49" w:rsidRDefault="00ED5A19" w:rsidP="00C95A49">
      <w:pPr>
        <w:spacing w:after="0" w:line="240" w:lineRule="auto"/>
        <w:jc w:val="both"/>
        <w:rPr>
          <w:sz w:val="16"/>
          <w:szCs w:val="16"/>
        </w:rPr>
      </w:pPr>
      <w:hyperlink r:id="rId10" w:history="1">
        <w:r w:rsidRPr="00C95A49">
          <w:rPr>
            <w:rStyle w:val="Collegamentoipertestuale"/>
            <w:sz w:val="16"/>
            <w:szCs w:val="16"/>
          </w:rPr>
          <w:t>https://www.giornaledelbisenzio.it/articolo-sempre-piu-giornale-del-bisenzio-ecco-perche-siamo-cambiati_1337.php</w:t>
        </w:r>
      </w:hyperlink>
      <w:r w:rsidRPr="00C95A49">
        <w:rPr>
          <w:sz w:val="16"/>
          <w:szCs w:val="16"/>
        </w:rPr>
        <w:t xml:space="preserve">. </w:t>
      </w:r>
    </w:p>
    <w:sectPr w:rsidR="00ED5A19" w:rsidRPr="00C95A4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55B14"/>
    <w:rsid w:val="0031062F"/>
    <w:rsid w:val="003605E3"/>
    <w:rsid w:val="00375F4B"/>
    <w:rsid w:val="003811E4"/>
    <w:rsid w:val="003C071C"/>
    <w:rsid w:val="004C0044"/>
    <w:rsid w:val="00653982"/>
    <w:rsid w:val="00B55B14"/>
    <w:rsid w:val="00BD106C"/>
    <w:rsid w:val="00C71CAA"/>
    <w:rsid w:val="00C95A49"/>
    <w:rsid w:val="00D544E6"/>
    <w:rsid w:val="00E84EF4"/>
    <w:rsid w:val="00ED5A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0BD62"/>
  <w15:chartTrackingRefBased/>
  <w15:docId w15:val="{C9AD0BE8-5C5C-4AD8-9388-D3FC4BE7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55B1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B55B1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B55B1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55B1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unhideWhenUsed/>
    <w:qFormat/>
    <w:rsid w:val="00B55B1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55B1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55B1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55B1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55B1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55B1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B55B1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B55B1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55B1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rsid w:val="00B55B1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55B1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55B1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55B1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55B14"/>
    <w:rPr>
      <w:rFonts w:eastAsiaTheme="majorEastAsia" w:cstheme="majorBidi"/>
      <w:color w:val="272727" w:themeColor="text1" w:themeTint="D8"/>
    </w:rPr>
  </w:style>
  <w:style w:type="paragraph" w:styleId="Titolo">
    <w:name w:val="Title"/>
    <w:basedOn w:val="Normale"/>
    <w:next w:val="Normale"/>
    <w:link w:val="TitoloCarattere"/>
    <w:uiPriority w:val="10"/>
    <w:qFormat/>
    <w:rsid w:val="00B55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55B1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55B1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55B1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55B1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55B14"/>
    <w:rPr>
      <w:i/>
      <w:iCs/>
      <w:color w:val="404040" w:themeColor="text1" w:themeTint="BF"/>
    </w:rPr>
  </w:style>
  <w:style w:type="paragraph" w:styleId="Paragrafoelenco">
    <w:name w:val="List Paragraph"/>
    <w:basedOn w:val="Normale"/>
    <w:uiPriority w:val="34"/>
    <w:qFormat/>
    <w:rsid w:val="00B55B14"/>
    <w:pPr>
      <w:ind w:left="720"/>
      <w:contextualSpacing/>
    </w:pPr>
  </w:style>
  <w:style w:type="character" w:styleId="Enfasiintensa">
    <w:name w:val="Intense Emphasis"/>
    <w:basedOn w:val="Carpredefinitoparagrafo"/>
    <w:uiPriority w:val="21"/>
    <w:qFormat/>
    <w:rsid w:val="00B55B14"/>
    <w:rPr>
      <w:i/>
      <w:iCs/>
      <w:color w:val="365F91" w:themeColor="accent1" w:themeShade="BF"/>
    </w:rPr>
  </w:style>
  <w:style w:type="paragraph" w:styleId="Citazioneintensa">
    <w:name w:val="Intense Quote"/>
    <w:basedOn w:val="Normale"/>
    <w:next w:val="Normale"/>
    <w:link w:val="CitazioneintensaCarattere"/>
    <w:uiPriority w:val="30"/>
    <w:qFormat/>
    <w:rsid w:val="00B55B1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55B14"/>
    <w:rPr>
      <w:i/>
      <w:iCs/>
      <w:color w:val="365F91" w:themeColor="accent1" w:themeShade="BF"/>
    </w:rPr>
  </w:style>
  <w:style w:type="character" w:styleId="Riferimentointenso">
    <w:name w:val="Intense Reference"/>
    <w:basedOn w:val="Carpredefinitoparagrafo"/>
    <w:uiPriority w:val="32"/>
    <w:qFormat/>
    <w:rsid w:val="00B55B14"/>
    <w:rPr>
      <w:b/>
      <w:bCs/>
      <w:smallCaps/>
      <w:color w:val="365F91" w:themeColor="accent1" w:themeShade="BF"/>
      <w:spacing w:val="5"/>
    </w:rPr>
  </w:style>
  <w:style w:type="character" w:styleId="Collegamentoipertestuale">
    <w:name w:val="Hyperlink"/>
    <w:basedOn w:val="Carpredefinitoparagrafo"/>
    <w:uiPriority w:val="99"/>
    <w:unhideWhenUsed/>
    <w:rsid w:val="00BD106C"/>
    <w:rPr>
      <w:color w:val="0000FF" w:themeColor="hyperlink"/>
      <w:u w:val="single"/>
    </w:rPr>
  </w:style>
  <w:style w:type="character" w:styleId="Menzionenonrisolta">
    <w:name w:val="Unresolved Mention"/>
    <w:basedOn w:val="Carpredefinitoparagrafo"/>
    <w:uiPriority w:val="99"/>
    <w:semiHidden/>
    <w:unhideWhenUsed/>
    <w:rsid w:val="00BD1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58203">
      <w:bodyDiv w:val="1"/>
      <w:marLeft w:val="0"/>
      <w:marRight w:val="0"/>
      <w:marTop w:val="0"/>
      <w:marBottom w:val="0"/>
      <w:divBdr>
        <w:top w:val="none" w:sz="0" w:space="0" w:color="auto"/>
        <w:left w:val="none" w:sz="0" w:space="0" w:color="auto"/>
        <w:bottom w:val="none" w:sz="0" w:space="0" w:color="auto"/>
        <w:right w:val="none" w:sz="0" w:space="0" w:color="auto"/>
      </w:divBdr>
    </w:div>
    <w:div w:id="471291590">
      <w:bodyDiv w:val="1"/>
      <w:marLeft w:val="0"/>
      <w:marRight w:val="0"/>
      <w:marTop w:val="0"/>
      <w:marBottom w:val="0"/>
      <w:divBdr>
        <w:top w:val="none" w:sz="0" w:space="0" w:color="auto"/>
        <w:left w:val="none" w:sz="0" w:space="0" w:color="auto"/>
        <w:bottom w:val="none" w:sz="0" w:space="0" w:color="auto"/>
        <w:right w:val="none" w:sz="0" w:space="0" w:color="auto"/>
      </w:divBdr>
    </w:div>
    <w:div w:id="542206518">
      <w:bodyDiv w:val="1"/>
      <w:marLeft w:val="0"/>
      <w:marRight w:val="0"/>
      <w:marTop w:val="0"/>
      <w:marBottom w:val="0"/>
      <w:divBdr>
        <w:top w:val="none" w:sz="0" w:space="0" w:color="auto"/>
        <w:left w:val="none" w:sz="0" w:space="0" w:color="auto"/>
        <w:bottom w:val="none" w:sz="0" w:space="0" w:color="auto"/>
        <w:right w:val="none" w:sz="0" w:space="0" w:color="auto"/>
      </w:divBdr>
    </w:div>
    <w:div w:id="606932451">
      <w:bodyDiv w:val="1"/>
      <w:marLeft w:val="0"/>
      <w:marRight w:val="0"/>
      <w:marTop w:val="0"/>
      <w:marBottom w:val="0"/>
      <w:divBdr>
        <w:top w:val="none" w:sz="0" w:space="0" w:color="auto"/>
        <w:left w:val="none" w:sz="0" w:space="0" w:color="auto"/>
        <w:bottom w:val="none" w:sz="0" w:space="0" w:color="auto"/>
        <w:right w:val="none" w:sz="0" w:space="0" w:color="auto"/>
      </w:divBdr>
    </w:div>
    <w:div w:id="687490778">
      <w:bodyDiv w:val="1"/>
      <w:marLeft w:val="0"/>
      <w:marRight w:val="0"/>
      <w:marTop w:val="0"/>
      <w:marBottom w:val="0"/>
      <w:divBdr>
        <w:top w:val="none" w:sz="0" w:space="0" w:color="auto"/>
        <w:left w:val="none" w:sz="0" w:space="0" w:color="auto"/>
        <w:bottom w:val="none" w:sz="0" w:space="0" w:color="auto"/>
        <w:right w:val="none" w:sz="0" w:space="0" w:color="auto"/>
      </w:divBdr>
    </w:div>
    <w:div w:id="1006907140">
      <w:bodyDiv w:val="1"/>
      <w:marLeft w:val="0"/>
      <w:marRight w:val="0"/>
      <w:marTop w:val="0"/>
      <w:marBottom w:val="0"/>
      <w:divBdr>
        <w:top w:val="none" w:sz="0" w:space="0" w:color="auto"/>
        <w:left w:val="none" w:sz="0" w:space="0" w:color="auto"/>
        <w:bottom w:val="none" w:sz="0" w:space="0" w:color="auto"/>
        <w:right w:val="none" w:sz="0" w:space="0" w:color="auto"/>
      </w:divBdr>
      <w:divsChild>
        <w:div w:id="333849871">
          <w:marLeft w:val="0"/>
          <w:marRight w:val="0"/>
          <w:marTop w:val="0"/>
          <w:marBottom w:val="0"/>
          <w:divBdr>
            <w:top w:val="none" w:sz="0" w:space="0" w:color="auto"/>
            <w:left w:val="none" w:sz="0" w:space="0" w:color="auto"/>
            <w:bottom w:val="none" w:sz="0" w:space="0" w:color="auto"/>
            <w:right w:val="none" w:sz="0" w:space="0" w:color="auto"/>
          </w:divBdr>
          <w:divsChild>
            <w:div w:id="761217559">
              <w:marLeft w:val="0"/>
              <w:marRight w:val="0"/>
              <w:marTop w:val="0"/>
              <w:marBottom w:val="0"/>
              <w:divBdr>
                <w:top w:val="none" w:sz="0" w:space="0" w:color="auto"/>
                <w:left w:val="none" w:sz="0" w:space="0" w:color="auto"/>
                <w:bottom w:val="none" w:sz="0" w:space="0" w:color="auto"/>
                <w:right w:val="none" w:sz="0" w:space="0" w:color="auto"/>
              </w:divBdr>
            </w:div>
            <w:div w:id="673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5321">
      <w:bodyDiv w:val="1"/>
      <w:marLeft w:val="0"/>
      <w:marRight w:val="0"/>
      <w:marTop w:val="0"/>
      <w:marBottom w:val="0"/>
      <w:divBdr>
        <w:top w:val="none" w:sz="0" w:space="0" w:color="auto"/>
        <w:left w:val="none" w:sz="0" w:space="0" w:color="auto"/>
        <w:bottom w:val="none" w:sz="0" w:space="0" w:color="auto"/>
        <w:right w:val="none" w:sz="0" w:space="0" w:color="auto"/>
      </w:divBdr>
    </w:div>
    <w:div w:id="1390304806">
      <w:bodyDiv w:val="1"/>
      <w:marLeft w:val="0"/>
      <w:marRight w:val="0"/>
      <w:marTop w:val="0"/>
      <w:marBottom w:val="0"/>
      <w:divBdr>
        <w:top w:val="none" w:sz="0" w:space="0" w:color="auto"/>
        <w:left w:val="none" w:sz="0" w:space="0" w:color="auto"/>
        <w:bottom w:val="none" w:sz="0" w:space="0" w:color="auto"/>
        <w:right w:val="none" w:sz="0" w:space="0" w:color="auto"/>
      </w:divBdr>
      <w:divsChild>
        <w:div w:id="940721889">
          <w:marLeft w:val="0"/>
          <w:marRight w:val="0"/>
          <w:marTop w:val="0"/>
          <w:marBottom w:val="0"/>
          <w:divBdr>
            <w:top w:val="none" w:sz="0" w:space="0" w:color="auto"/>
            <w:left w:val="none" w:sz="0" w:space="0" w:color="auto"/>
            <w:bottom w:val="none" w:sz="0" w:space="0" w:color="auto"/>
            <w:right w:val="none" w:sz="0" w:space="0" w:color="auto"/>
          </w:divBdr>
          <w:divsChild>
            <w:div w:id="17855577">
              <w:marLeft w:val="0"/>
              <w:marRight w:val="0"/>
              <w:marTop w:val="0"/>
              <w:marBottom w:val="0"/>
              <w:divBdr>
                <w:top w:val="none" w:sz="0" w:space="0" w:color="auto"/>
                <w:left w:val="none" w:sz="0" w:space="0" w:color="auto"/>
                <w:bottom w:val="none" w:sz="0" w:space="0" w:color="auto"/>
                <w:right w:val="none" w:sz="0" w:space="0" w:color="auto"/>
              </w:divBdr>
            </w:div>
            <w:div w:id="5774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32833">
      <w:bodyDiv w:val="1"/>
      <w:marLeft w:val="0"/>
      <w:marRight w:val="0"/>
      <w:marTop w:val="0"/>
      <w:marBottom w:val="0"/>
      <w:divBdr>
        <w:top w:val="none" w:sz="0" w:space="0" w:color="auto"/>
        <w:left w:val="none" w:sz="0" w:space="0" w:color="auto"/>
        <w:bottom w:val="none" w:sz="0" w:space="0" w:color="auto"/>
        <w:right w:val="none" w:sz="0" w:space="0" w:color="auto"/>
      </w:divBdr>
    </w:div>
    <w:div w:id="1852334826">
      <w:bodyDiv w:val="1"/>
      <w:marLeft w:val="0"/>
      <w:marRight w:val="0"/>
      <w:marTop w:val="0"/>
      <w:marBottom w:val="0"/>
      <w:divBdr>
        <w:top w:val="none" w:sz="0" w:space="0" w:color="auto"/>
        <w:left w:val="none" w:sz="0" w:space="0" w:color="auto"/>
        <w:bottom w:val="none" w:sz="0" w:space="0" w:color="auto"/>
        <w:right w:val="none" w:sz="0" w:space="0" w:color="auto"/>
      </w:divBdr>
    </w:div>
    <w:div w:id="1990330824">
      <w:bodyDiv w:val="1"/>
      <w:marLeft w:val="0"/>
      <w:marRight w:val="0"/>
      <w:marTop w:val="0"/>
      <w:marBottom w:val="0"/>
      <w:divBdr>
        <w:top w:val="none" w:sz="0" w:space="0" w:color="auto"/>
        <w:left w:val="none" w:sz="0" w:space="0" w:color="auto"/>
        <w:bottom w:val="none" w:sz="0" w:space="0" w:color="auto"/>
        <w:right w:val="none" w:sz="0" w:space="0" w:color="auto"/>
      </w:divBdr>
    </w:div>
    <w:div w:id="204755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ornaledelbisenzio.it/" TargetMode="External"/><Relationship Id="rId3" Type="http://schemas.openxmlformats.org/officeDocument/2006/relationships/webSettings" Target="webSettings.xml"/><Relationship Id="rId7" Type="http://schemas.openxmlformats.org/officeDocument/2006/relationships/hyperlink" Target="https://www.macrolab.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inistrapercalenzano.it/articoli/8-comunicati-stampa/511-solidarieta-alla-redazione-di-bisenziosette-difendiamo-l-unico-giornale-dedicato-alla-cronaca-locale"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giornaledelbisenzio.it/articolo-sempre-piu-giornale-del-bisenzio-ecco-perche-siamo-cambiati_1337.php" TargetMode="External"/><Relationship Id="rId4" Type="http://schemas.openxmlformats.org/officeDocument/2006/relationships/image" Target="media/image1.jpeg"/><Relationship Id="rId9" Type="http://schemas.openxmlformats.org/officeDocument/2006/relationships/hyperlink" Target="https://www.giornaledelbisenzio.it/abbonati.php"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684</Words>
  <Characters>3900</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2025-02-08T06:59:00Z</dcterms:created>
  <dcterms:modified xsi:type="dcterms:W3CDTF">2025-02-08T07:21:00Z</dcterms:modified>
</cp:coreProperties>
</file>