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1D6112F" w14:textId="56E87DE3" w:rsidR="000C1A26" w:rsidRDefault="000C1A26" w:rsidP="000C1A26">
      <w:pPr>
        <w:jc w:val="both"/>
        <w:rPr>
          <w:rFonts w:asciiTheme="minorHAnsi" w:hAnsiTheme="minorHAnsi" w:cstheme="minorHAnsi"/>
          <w:i/>
          <w:sz w:val="16"/>
          <w:szCs w:val="16"/>
        </w:rPr>
      </w:pPr>
      <w:bookmarkStart w:id="0" w:name="_Hlk183972592"/>
      <w:bookmarkStart w:id="1" w:name="_Hlk184622461"/>
      <w:r w:rsidRPr="00807F66">
        <w:rPr>
          <w:rFonts w:asciiTheme="minorHAnsi" w:hAnsiTheme="minorHAnsi" w:cstheme="minorHAnsi"/>
          <w:b/>
          <w:color w:val="C00000"/>
          <w:sz w:val="44"/>
          <w:szCs w:val="44"/>
        </w:rPr>
        <w:t>Q</w:t>
      </w:r>
      <w:r>
        <w:rPr>
          <w:rFonts w:asciiTheme="minorHAnsi" w:hAnsiTheme="minorHAnsi" w:cstheme="minorHAnsi"/>
          <w:b/>
          <w:color w:val="C00000"/>
          <w:sz w:val="44"/>
          <w:szCs w:val="44"/>
        </w:rPr>
        <w:t>641</w:t>
      </w:r>
      <w:r w:rsidRPr="00807F66">
        <w:rPr>
          <w:rFonts w:asciiTheme="minorHAnsi" w:hAnsiTheme="minorHAnsi" w:cstheme="minorHAnsi"/>
          <w:b/>
        </w:rPr>
        <w:t xml:space="preserve"> </w:t>
      </w:r>
      <w:r w:rsidRPr="00807F66">
        <w:rPr>
          <w:rFonts w:asciiTheme="minorHAnsi" w:hAnsiTheme="minorHAnsi" w:cstheme="minorHAnsi"/>
          <w:b/>
        </w:rPr>
        <w:tab/>
      </w:r>
      <w:r w:rsidRPr="00807F66">
        <w:rPr>
          <w:rFonts w:asciiTheme="minorHAnsi" w:hAnsiTheme="minorHAnsi" w:cstheme="minorHAnsi"/>
          <w:b/>
        </w:rPr>
        <w:tab/>
      </w:r>
      <w:r w:rsidRPr="00807F66">
        <w:rPr>
          <w:rFonts w:asciiTheme="minorHAnsi" w:hAnsiTheme="minorHAnsi" w:cstheme="minorHAnsi"/>
          <w:b/>
        </w:rPr>
        <w:tab/>
      </w:r>
      <w:r w:rsidRPr="00807F66">
        <w:rPr>
          <w:rFonts w:asciiTheme="minorHAnsi" w:hAnsiTheme="minorHAnsi" w:cstheme="minorHAnsi"/>
          <w:b/>
        </w:rPr>
        <w:tab/>
      </w:r>
      <w:r w:rsidRPr="00807F66">
        <w:rPr>
          <w:rFonts w:asciiTheme="minorHAnsi" w:hAnsiTheme="minorHAnsi" w:cstheme="minorHAnsi"/>
          <w:b/>
        </w:rPr>
        <w:tab/>
      </w:r>
      <w:r w:rsidRPr="00807F66">
        <w:rPr>
          <w:rFonts w:asciiTheme="minorHAnsi" w:hAnsiTheme="minorHAnsi" w:cstheme="minorHAnsi"/>
          <w:b/>
        </w:rPr>
        <w:tab/>
      </w:r>
      <w:r w:rsidRPr="00807F66">
        <w:rPr>
          <w:rFonts w:asciiTheme="minorHAnsi" w:hAnsiTheme="minorHAnsi" w:cstheme="minorHAnsi"/>
          <w:b/>
        </w:rPr>
        <w:tab/>
      </w:r>
      <w:r w:rsidRPr="00807F66">
        <w:rPr>
          <w:rFonts w:asciiTheme="minorHAnsi" w:hAnsiTheme="minorHAnsi" w:cstheme="minorHAnsi"/>
          <w:b/>
        </w:rPr>
        <w:tab/>
      </w:r>
      <w:r w:rsidRPr="00807F66">
        <w:rPr>
          <w:rFonts w:asciiTheme="minorHAnsi" w:hAnsiTheme="minorHAnsi" w:cstheme="minorHAnsi"/>
          <w:b/>
        </w:rPr>
        <w:tab/>
      </w:r>
      <w:r w:rsidRPr="00807F66">
        <w:rPr>
          <w:rFonts w:asciiTheme="minorHAnsi" w:hAnsiTheme="minorHAnsi" w:cstheme="minorHAnsi"/>
          <w:i/>
          <w:sz w:val="16"/>
          <w:szCs w:val="16"/>
        </w:rPr>
        <w:t xml:space="preserve">Scheda creata il </w:t>
      </w:r>
      <w:r>
        <w:rPr>
          <w:rFonts w:asciiTheme="minorHAnsi" w:hAnsiTheme="minorHAnsi" w:cstheme="minorHAnsi"/>
          <w:i/>
          <w:sz w:val="16"/>
          <w:szCs w:val="16"/>
        </w:rPr>
        <w:t>8</w:t>
      </w:r>
      <w:r w:rsidRPr="00807F66">
        <w:rPr>
          <w:rFonts w:asciiTheme="minorHAnsi" w:hAnsiTheme="minorHAnsi" w:cstheme="minorHAnsi"/>
          <w:i/>
          <w:sz w:val="16"/>
          <w:szCs w:val="16"/>
        </w:rPr>
        <w:t xml:space="preserve"> dicembre 2024</w:t>
      </w:r>
    </w:p>
    <w:bookmarkEnd w:id="1"/>
    <w:p w14:paraId="45459A4C" w14:textId="19407B45" w:rsidR="00941598" w:rsidRDefault="00384FA7" w:rsidP="00F36F9A">
      <w:pPr>
        <w:jc w:val="center"/>
        <w:rPr>
          <w:rFonts w:asciiTheme="minorHAnsi" w:hAnsiTheme="minorHAnsi" w:cstheme="minorHAnsi"/>
          <w:b/>
          <w:color w:val="C00000"/>
          <w:sz w:val="44"/>
          <w:szCs w:val="44"/>
        </w:rPr>
      </w:pPr>
      <w:r w:rsidRPr="00384FA7">
        <w:drawing>
          <wp:inline distT="0" distB="0" distL="0" distR="0" wp14:anchorId="0ADED4BC" wp14:editId="034C4DE5">
            <wp:extent cx="1414800" cy="1800000"/>
            <wp:effectExtent l="0" t="0" r="0" b="0"/>
            <wp:docPr id="479490069" name="Immagine 1" descr="Immagine che contiene testo, giornale, bianco e nero, documen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490069" name="Immagine 1" descr="Immagine che contiene testo, giornale, bianco e nero, documento&#10;&#10;Descrizione generata automaticament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4148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4FA7">
        <w:drawing>
          <wp:inline distT="0" distB="0" distL="0" distR="0" wp14:anchorId="07D6F9FC" wp14:editId="2154F953">
            <wp:extent cx="1382400" cy="1800000"/>
            <wp:effectExtent l="0" t="0" r="8255" b="0"/>
            <wp:docPr id="603284980" name="Immagine 1" descr="Immagine che contiene testo, giornale, Carta da giornale, bianco e ner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284980" name="Immagine 1" descr="Immagine che contiene testo, giornale, Carta da giornale, bianco e nero&#10;&#10;Descrizione generata automaticament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382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6F9A" w:rsidRPr="00F36F9A">
        <w:drawing>
          <wp:inline distT="0" distB="0" distL="0" distR="0" wp14:anchorId="4D245A0D" wp14:editId="53EDA24C">
            <wp:extent cx="2502000" cy="1800000"/>
            <wp:effectExtent l="0" t="0" r="0" b="0"/>
            <wp:docPr id="704196375" name="Immagine 1" descr="Immagine che contiene testo, carta, Collezionabile, Prodotto di car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196375" name="Immagine 1" descr="Immagine che contiene testo, carta, Collezionabile, Prodotto di carta&#10;&#10;Descrizione generata automaticament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02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6F9A" w:rsidRPr="00F36F9A">
        <w:drawing>
          <wp:inline distT="0" distB="0" distL="0" distR="0" wp14:anchorId="3B97FEA6" wp14:editId="5E78107B">
            <wp:extent cx="1256400" cy="1800000"/>
            <wp:effectExtent l="0" t="0" r="1270" b="0"/>
            <wp:docPr id="70625857" name="Immagine 1" descr="Immagine che contiene testo, libro, persona, Pubblic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25857" name="Immagine 1" descr="Immagine che contiene testo, libro, persona, Pubblicazione&#10;&#10;Descrizione generata automaticament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56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1598" w:rsidRPr="00353ED7">
        <w:drawing>
          <wp:inline distT="0" distB="0" distL="0" distR="0" wp14:anchorId="2B7D10F5" wp14:editId="3F1D147A">
            <wp:extent cx="4125600" cy="1800000"/>
            <wp:effectExtent l="0" t="0" r="8255" b="0"/>
            <wp:docPr id="382756515" name="Immagine 5" descr="Immagine che contiene testo, giornale, Carattere, bianco&#10;&#10;Descrizione generata automaticamente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756515" name="Immagine 5" descr="Immagine che contiene testo, giornale, Carattere, bianco&#10;&#10;Descrizione generata automaticamente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6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5D239" w14:textId="68668014" w:rsidR="00941598" w:rsidRPr="00353ED7" w:rsidRDefault="00941598" w:rsidP="00F36F9A">
      <w:pPr>
        <w:ind w:left="2832" w:firstLine="708"/>
        <w:jc w:val="both"/>
        <w:rPr>
          <w:sz w:val="16"/>
          <w:szCs w:val="16"/>
        </w:rPr>
      </w:pPr>
      <w:r w:rsidRPr="00353ED7">
        <w:rPr>
          <w:sz w:val="16"/>
          <w:szCs w:val="16"/>
        </w:rPr>
        <w:t xml:space="preserve">Prima pagina de «La Sera-Il Secolo» del 9 settembre 1943. </w:t>
      </w:r>
    </w:p>
    <w:p w14:paraId="7C5E09BE" w14:textId="3F8AA76B" w:rsidR="000C1A26" w:rsidRPr="00807F66" w:rsidRDefault="000C1A26" w:rsidP="000C1A26">
      <w:pPr>
        <w:jc w:val="both"/>
        <w:rPr>
          <w:rFonts w:asciiTheme="minorHAnsi" w:hAnsiTheme="minorHAnsi" w:cstheme="minorHAnsi"/>
          <w:b/>
          <w:color w:val="C00000"/>
          <w:sz w:val="44"/>
          <w:szCs w:val="44"/>
        </w:rPr>
      </w:pPr>
      <w:bookmarkStart w:id="2" w:name="_Hlk184622451"/>
      <w:r w:rsidRPr="00807F66">
        <w:rPr>
          <w:rFonts w:asciiTheme="minorHAnsi" w:hAnsiTheme="minorHAnsi" w:cstheme="minorHAnsi"/>
          <w:b/>
          <w:color w:val="C00000"/>
          <w:sz w:val="44"/>
          <w:szCs w:val="44"/>
        </w:rPr>
        <w:t xml:space="preserve">Descrizione storico-bibliografica </w:t>
      </w:r>
    </w:p>
    <w:bookmarkEnd w:id="0"/>
    <w:bookmarkEnd w:id="2"/>
    <w:p w14:paraId="69F199BD" w14:textId="77777777" w:rsidR="000C1A26" w:rsidRPr="002E636E" w:rsidRDefault="000C1A26" w:rsidP="000C1A26">
      <w:pPr>
        <w:jc w:val="both"/>
        <w:rPr>
          <w:sz w:val="18"/>
          <w:szCs w:val="18"/>
        </w:rPr>
      </w:pPr>
      <w:r w:rsidRPr="002E636E">
        <w:rPr>
          <w:rStyle w:val="Enfasigrassetto"/>
          <w:rFonts w:ascii="Calibri" w:eastAsiaTheme="majorEastAsia" w:hAnsi="Calibri" w:cs="Calibri"/>
          <w:color w:val="000000"/>
          <w:sz w:val="18"/>
          <w:szCs w:val="18"/>
        </w:rPr>
        <w:t>La *</w:t>
      </w:r>
      <w:r w:rsidRPr="002E636E">
        <w:rPr>
          <w:rStyle w:val="Enfasigrassetto"/>
          <w:rFonts w:ascii="Calibri" w:eastAsiaTheme="majorEastAsia" w:hAnsi="Calibri" w:cs="Calibri"/>
          <w:b/>
          <w:color w:val="000000"/>
          <w:sz w:val="18"/>
          <w:szCs w:val="18"/>
        </w:rPr>
        <w:t>sera</w:t>
      </w:r>
      <w:r w:rsidRPr="002E636E">
        <w:rPr>
          <w:rStyle w:val="Enfasigrassetto"/>
          <w:rFonts w:ascii="Calibri" w:eastAsiaTheme="majorEastAsia" w:hAnsi="Calibri" w:cs="Calibri"/>
          <w:color w:val="000000"/>
          <w:sz w:val="18"/>
          <w:szCs w:val="18"/>
        </w:rPr>
        <w:t xml:space="preserve"> : giornale politico, finanziario, illustrato : quotidiano della sera. </w:t>
      </w:r>
      <w:r w:rsidRPr="002E636E">
        <w:rPr>
          <w:rFonts w:ascii="Calibri" w:hAnsi="Calibri" w:cs="Calibri"/>
          <w:color w:val="000000"/>
          <w:sz w:val="18"/>
          <w:szCs w:val="18"/>
        </w:rPr>
        <w:t>- Anno 1, n. 1 (20-21 ottobre 1892)-anno 35, n. 76 (30-31 marzo 1927). - Milano : Tip. Capriolo e Massimino, 1892-1927. – 35 volumi : ill. ; 57 cm. ((Coi dispacci del giorno dai ... corrispondenti ... di Roma, delle provincie e dell'estero. - BNI 1892-9350. - IEI0105561</w:t>
      </w:r>
    </w:p>
    <w:p w14:paraId="74A3DBDF" w14:textId="3249A14A" w:rsidR="000C1A26" w:rsidRPr="002E636E" w:rsidRDefault="000C1A26" w:rsidP="000C1A26">
      <w:pPr>
        <w:jc w:val="both"/>
        <w:rPr>
          <w:sz w:val="18"/>
          <w:szCs w:val="18"/>
        </w:rPr>
      </w:pPr>
      <w:r w:rsidRPr="002E636E">
        <w:rPr>
          <w:rFonts w:ascii="Calibri" w:hAnsi="Calibri" w:cs="Calibri"/>
          <w:color w:val="000000"/>
          <w:sz w:val="18"/>
          <w:szCs w:val="18"/>
        </w:rPr>
        <w:t>Si fonde con: Il *secolo [</w:t>
      </w:r>
      <w:r w:rsidRPr="002E636E">
        <w:rPr>
          <w:rFonts w:ascii="Calibri" w:hAnsi="Calibri" w:cs="Calibri"/>
          <w:color w:val="000000"/>
          <w:sz w:val="18"/>
          <w:szCs w:val="18"/>
        </w:rPr>
        <w:t>Q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745] </w:t>
      </w:r>
    </w:p>
    <w:p w14:paraId="2E520020" w14:textId="35E5FFA5" w:rsidR="00384FA7" w:rsidRPr="002E636E" w:rsidRDefault="00384FA7" w:rsidP="00384FA7">
      <w:pPr>
        <w:jc w:val="both"/>
        <w:rPr>
          <w:rFonts w:ascii="Calibri" w:hAnsi="Calibri" w:cs="Calibri"/>
          <w:color w:val="000000"/>
          <w:sz w:val="18"/>
          <w:szCs w:val="18"/>
        </w:rPr>
      </w:pPr>
      <w:r w:rsidRPr="002E636E">
        <w:rPr>
          <w:rFonts w:ascii="Calibri" w:hAnsi="Calibri" w:cs="Calibri"/>
          <w:b/>
          <w:bCs/>
          <w:color w:val="C00000"/>
          <w:sz w:val="18"/>
          <w:szCs w:val="18"/>
        </w:rPr>
        <w:t>Copia digitale</w:t>
      </w:r>
      <w:r w:rsidRPr="002E636E">
        <w:rPr>
          <w:rFonts w:ascii="Calibri" w:hAnsi="Calibri" w:cs="Calibri"/>
          <w:color w:val="000000"/>
          <w:sz w:val="18"/>
          <w:szCs w:val="18"/>
        </w:rPr>
        <w:t>: 1</w:t>
      </w:r>
      <w:r w:rsidRPr="002E636E">
        <w:rPr>
          <w:rFonts w:ascii="Calibri" w:hAnsi="Calibri" w:cs="Calibri"/>
          <w:color w:val="000000"/>
          <w:sz w:val="18"/>
          <w:szCs w:val="18"/>
        </w:rPr>
        <w:t>892</w:t>
      </w:r>
      <w:r w:rsidRPr="002E636E">
        <w:rPr>
          <w:rFonts w:ascii="Calibri" w:hAnsi="Calibri" w:cs="Calibri"/>
          <w:color w:val="000000"/>
          <w:sz w:val="18"/>
          <w:szCs w:val="18"/>
        </w:rPr>
        <w:t>-19</w:t>
      </w:r>
      <w:r w:rsidRPr="002E636E">
        <w:rPr>
          <w:rFonts w:ascii="Calibri" w:hAnsi="Calibri" w:cs="Calibri"/>
          <w:color w:val="000000"/>
          <w:sz w:val="18"/>
          <w:szCs w:val="18"/>
        </w:rPr>
        <w:t>01</w:t>
      </w:r>
    </w:p>
    <w:p w14:paraId="772723E0" w14:textId="77777777" w:rsidR="000C1A26" w:rsidRPr="002E636E" w:rsidRDefault="000C1A26" w:rsidP="000C1A26">
      <w:pPr>
        <w:jc w:val="both"/>
        <w:rPr>
          <w:rStyle w:val="Enfasigrassetto"/>
          <w:rFonts w:ascii="Calibri" w:eastAsiaTheme="majorEastAsia" w:hAnsi="Calibri" w:cs="Calibri"/>
          <w:color w:val="000000"/>
          <w:sz w:val="18"/>
          <w:szCs w:val="18"/>
        </w:rPr>
      </w:pPr>
    </w:p>
    <w:p w14:paraId="4F949409" w14:textId="152909EE" w:rsidR="000C1A26" w:rsidRPr="002E636E" w:rsidRDefault="000C1A26" w:rsidP="000C1A26">
      <w:pPr>
        <w:jc w:val="both"/>
        <w:rPr>
          <w:rFonts w:ascii="Calibri" w:hAnsi="Calibri" w:cs="Calibri"/>
          <w:color w:val="000000"/>
          <w:sz w:val="18"/>
          <w:szCs w:val="18"/>
        </w:rPr>
      </w:pPr>
      <w:r w:rsidRPr="002E636E">
        <w:rPr>
          <w:rStyle w:val="Enfasigrassetto"/>
          <w:rFonts w:ascii="Calibri" w:eastAsiaTheme="majorEastAsia" w:hAnsi="Calibri" w:cs="Calibri"/>
          <w:color w:val="000000"/>
          <w:sz w:val="18"/>
          <w:szCs w:val="18"/>
        </w:rPr>
        <w:t>Il *</w:t>
      </w:r>
      <w:r w:rsidRPr="002E636E">
        <w:rPr>
          <w:rStyle w:val="Enfasigrassetto"/>
          <w:rFonts w:ascii="Calibri" w:eastAsiaTheme="majorEastAsia" w:hAnsi="Calibri" w:cs="Calibri"/>
          <w:b/>
          <w:color w:val="000000"/>
          <w:sz w:val="18"/>
          <w:szCs w:val="18"/>
        </w:rPr>
        <w:t>secolo, La sera</w:t>
      </w:r>
      <w:r w:rsidRPr="002E636E">
        <w:rPr>
          <w:rStyle w:val="Enfasigrassetto"/>
          <w:rFonts w:ascii="Calibri" w:eastAsiaTheme="majorEastAsia" w:hAnsi="Calibri" w:cs="Calibri"/>
          <w:color w:val="000000"/>
          <w:sz w:val="18"/>
          <w:szCs w:val="18"/>
        </w:rPr>
        <w:t xml:space="preserve">. </w:t>
      </w:r>
      <w:r w:rsidRPr="002E636E">
        <w:rPr>
          <w:rFonts w:ascii="Calibri" w:hAnsi="Calibri" w:cs="Calibri"/>
          <w:color w:val="000000"/>
          <w:sz w:val="18"/>
          <w:szCs w:val="18"/>
        </w:rPr>
        <w:t>- Milano : [s.n.], 1927-</w:t>
      </w:r>
      <w:r w:rsidR="00384FA7" w:rsidRPr="002E636E">
        <w:rPr>
          <w:rFonts w:ascii="Calibri" w:hAnsi="Calibri" w:cs="Calibri"/>
          <w:color w:val="000000"/>
          <w:sz w:val="18"/>
          <w:szCs w:val="18"/>
        </w:rPr>
        <w:t>1928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. </w:t>
      </w:r>
      <w:r w:rsidR="00384FA7" w:rsidRPr="002E636E">
        <w:rPr>
          <w:rFonts w:ascii="Calibri" w:hAnsi="Calibri" w:cs="Calibri"/>
          <w:color w:val="000000"/>
          <w:sz w:val="18"/>
          <w:szCs w:val="18"/>
        </w:rPr>
        <w:t>–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</w:t>
      </w:r>
      <w:r w:rsidR="00384FA7" w:rsidRPr="002E636E">
        <w:rPr>
          <w:rFonts w:ascii="Calibri" w:hAnsi="Calibri" w:cs="Calibri"/>
          <w:color w:val="000000"/>
          <w:sz w:val="18"/>
          <w:szCs w:val="18"/>
        </w:rPr>
        <w:t xml:space="preserve">2 </w:t>
      </w:r>
      <w:r w:rsidRPr="002E636E">
        <w:rPr>
          <w:rFonts w:ascii="Calibri" w:hAnsi="Calibri" w:cs="Calibri"/>
          <w:color w:val="000000"/>
          <w:sz w:val="18"/>
          <w:szCs w:val="18"/>
        </w:rPr>
        <w:t>volumi ; 57 cm. ((Quotidiano. - Descrizione basata su: anno 61, n. 22069 (1927). -  TO00208628</w:t>
      </w:r>
    </w:p>
    <w:p w14:paraId="69703FDD" w14:textId="4F00AFD6" w:rsidR="00384FA7" w:rsidRPr="002E636E" w:rsidRDefault="00384FA7" w:rsidP="000C1A26">
      <w:pPr>
        <w:jc w:val="both"/>
        <w:rPr>
          <w:rFonts w:ascii="Calibri" w:hAnsi="Calibri" w:cs="Calibri"/>
          <w:color w:val="000000"/>
          <w:sz w:val="18"/>
          <w:szCs w:val="18"/>
        </w:rPr>
      </w:pPr>
      <w:r w:rsidRPr="002E636E">
        <w:rPr>
          <w:rFonts w:ascii="Calibri" w:hAnsi="Calibri" w:cs="Calibri"/>
          <w:color w:val="000000"/>
          <w:sz w:val="18"/>
          <w:szCs w:val="18"/>
        </w:rPr>
        <w:t>Fusione di: Il *secolo [Q745]; La *sera</w:t>
      </w:r>
    </w:p>
    <w:p w14:paraId="0B0035DC" w14:textId="22E43001" w:rsidR="00384FA7" w:rsidRPr="002E636E" w:rsidRDefault="00384FA7" w:rsidP="000C1A26">
      <w:pPr>
        <w:jc w:val="both"/>
        <w:rPr>
          <w:rFonts w:ascii="Calibri" w:hAnsi="Calibri" w:cs="Calibri"/>
          <w:color w:val="000000"/>
          <w:sz w:val="18"/>
          <w:szCs w:val="18"/>
        </w:rPr>
      </w:pPr>
      <w:r w:rsidRPr="002E636E">
        <w:rPr>
          <w:rFonts w:ascii="Calibri" w:hAnsi="Calibri" w:cs="Calibri"/>
          <w:b/>
          <w:bCs/>
          <w:color w:val="C00000"/>
          <w:sz w:val="18"/>
          <w:szCs w:val="18"/>
        </w:rPr>
        <w:t>Copia digitale</w:t>
      </w:r>
      <w:r w:rsidRPr="002E636E">
        <w:rPr>
          <w:rFonts w:ascii="Calibri" w:hAnsi="Calibri" w:cs="Calibri"/>
          <w:color w:val="000000"/>
          <w:sz w:val="18"/>
          <w:szCs w:val="18"/>
        </w:rPr>
        <w:t>: 1927-1928</w:t>
      </w:r>
    </w:p>
    <w:p w14:paraId="42A9726B" w14:textId="77777777" w:rsidR="00941598" w:rsidRPr="002E636E" w:rsidRDefault="00941598" w:rsidP="000C1A26">
      <w:pPr>
        <w:jc w:val="both"/>
        <w:rPr>
          <w:rFonts w:ascii="Calibri" w:hAnsi="Calibri" w:cs="Calibri"/>
          <w:color w:val="000000"/>
          <w:sz w:val="18"/>
          <w:szCs w:val="18"/>
        </w:rPr>
      </w:pPr>
    </w:p>
    <w:p w14:paraId="6E17D963" w14:textId="785FECDA" w:rsidR="00941598" w:rsidRPr="002E636E" w:rsidRDefault="00941598" w:rsidP="000C1A26">
      <w:pPr>
        <w:jc w:val="both"/>
        <w:rPr>
          <w:rFonts w:ascii="Calibri" w:hAnsi="Calibri" w:cs="Calibri"/>
          <w:color w:val="000000"/>
          <w:sz w:val="18"/>
          <w:szCs w:val="18"/>
        </w:rPr>
      </w:pPr>
      <w:r w:rsidRPr="002E636E">
        <w:rPr>
          <w:rFonts w:ascii="Calibri" w:hAnsi="Calibri" w:cs="Calibri"/>
          <w:color w:val="000000"/>
          <w:sz w:val="18"/>
          <w:szCs w:val="18"/>
        </w:rPr>
        <w:t xml:space="preserve">La </w:t>
      </w:r>
      <w:r w:rsidRPr="002E636E">
        <w:rPr>
          <w:rFonts w:ascii="Calibri" w:hAnsi="Calibri" w:cs="Calibri"/>
          <w:color w:val="000000"/>
          <w:sz w:val="18"/>
          <w:szCs w:val="18"/>
        </w:rPr>
        <w:t>*</w:t>
      </w:r>
      <w:r w:rsidRPr="002E636E">
        <w:rPr>
          <w:rFonts w:ascii="Calibri" w:hAnsi="Calibri" w:cs="Calibri"/>
          <w:b/>
          <w:bCs/>
          <w:color w:val="000000"/>
          <w:sz w:val="18"/>
          <w:szCs w:val="18"/>
        </w:rPr>
        <w:t>sera, Il secolo. - Prima ed.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- Milano : </w:t>
      </w:r>
      <w:r w:rsidRPr="002E636E">
        <w:rPr>
          <w:rFonts w:ascii="Calibri" w:hAnsi="Calibri" w:cs="Calibri"/>
          <w:color w:val="000000"/>
          <w:sz w:val="18"/>
          <w:szCs w:val="18"/>
        </w:rPr>
        <w:t>[</w:t>
      </w:r>
      <w:r w:rsidRPr="002E636E">
        <w:rPr>
          <w:rFonts w:ascii="Calibri" w:hAnsi="Calibri" w:cs="Calibri"/>
          <w:color w:val="000000"/>
          <w:sz w:val="18"/>
          <w:szCs w:val="18"/>
        </w:rPr>
        <w:t>s.n.</w:t>
      </w:r>
      <w:r w:rsidRPr="002E636E">
        <w:rPr>
          <w:rFonts w:ascii="Calibri" w:hAnsi="Calibri" w:cs="Calibri"/>
          <w:color w:val="000000"/>
          <w:sz w:val="18"/>
          <w:szCs w:val="18"/>
        </w:rPr>
        <w:t>, 1929-1958]</w:t>
      </w:r>
      <w:r w:rsidRPr="002E636E">
        <w:rPr>
          <w:rFonts w:ascii="Calibri" w:hAnsi="Calibri" w:cs="Calibri"/>
          <w:color w:val="000000"/>
          <w:sz w:val="18"/>
          <w:szCs w:val="18"/>
        </w:rPr>
        <w:t>. - v</w:t>
      </w:r>
      <w:r w:rsidRPr="002E636E">
        <w:rPr>
          <w:rFonts w:ascii="Calibri" w:hAnsi="Calibri" w:cs="Calibri"/>
          <w:color w:val="000000"/>
          <w:sz w:val="18"/>
          <w:szCs w:val="18"/>
        </w:rPr>
        <w:t>olumi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. </w:t>
      </w:r>
      <w:r w:rsidRPr="002E636E">
        <w:rPr>
          <w:rFonts w:ascii="Calibri" w:hAnsi="Calibri" w:cs="Calibri"/>
          <w:color w:val="000000"/>
          <w:sz w:val="18"/>
          <w:szCs w:val="18"/>
        </w:rPr>
        <w:t>((</w:t>
      </w:r>
      <w:r w:rsidRPr="002E636E">
        <w:rPr>
          <w:rFonts w:ascii="Calibri" w:hAnsi="Calibri" w:cs="Calibri"/>
          <w:color w:val="000000"/>
          <w:sz w:val="18"/>
          <w:szCs w:val="18"/>
        </w:rPr>
        <w:t>Quotidiano. - Descrizione basata su: A</w:t>
      </w:r>
      <w:r w:rsidRPr="002E636E">
        <w:rPr>
          <w:rFonts w:ascii="Calibri" w:hAnsi="Calibri" w:cs="Calibri"/>
          <w:color w:val="000000"/>
          <w:sz w:val="18"/>
          <w:szCs w:val="18"/>
        </w:rPr>
        <w:t>nno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37, n. 281 (1929).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- </w:t>
      </w:r>
      <w:r w:rsidRPr="002E636E">
        <w:rPr>
          <w:rFonts w:ascii="Calibri" w:hAnsi="Calibri" w:cs="Calibri"/>
          <w:color w:val="000000"/>
          <w:sz w:val="18"/>
          <w:szCs w:val="18"/>
        </w:rPr>
        <w:t>CFI0421682</w:t>
      </w:r>
    </w:p>
    <w:p w14:paraId="4E595F0A" w14:textId="77777777" w:rsidR="00384FA7" w:rsidRPr="002E636E" w:rsidRDefault="00384FA7" w:rsidP="00384FA7">
      <w:pPr>
        <w:jc w:val="both"/>
        <w:rPr>
          <w:rFonts w:ascii="Calibri" w:hAnsi="Calibri" w:cs="Calibri"/>
          <w:color w:val="000000"/>
          <w:sz w:val="18"/>
          <w:szCs w:val="18"/>
        </w:rPr>
      </w:pPr>
      <w:r w:rsidRPr="002E636E">
        <w:rPr>
          <w:rFonts w:ascii="Calibri" w:hAnsi="Calibri" w:cs="Calibri"/>
          <w:color w:val="000000"/>
          <w:sz w:val="18"/>
          <w:szCs w:val="18"/>
        </w:rPr>
        <w:t>Continuazione parziale di: Il *secolo, La sera</w:t>
      </w:r>
    </w:p>
    <w:p w14:paraId="57317182" w14:textId="47C2606A" w:rsidR="00384FA7" w:rsidRPr="002E636E" w:rsidRDefault="00384FA7" w:rsidP="00384FA7">
      <w:pPr>
        <w:jc w:val="both"/>
        <w:rPr>
          <w:rFonts w:ascii="Calibri" w:hAnsi="Calibri" w:cs="Calibri"/>
          <w:color w:val="000000"/>
          <w:sz w:val="18"/>
          <w:szCs w:val="18"/>
        </w:rPr>
      </w:pPr>
      <w:r w:rsidRPr="002E636E">
        <w:rPr>
          <w:rFonts w:ascii="Calibri" w:hAnsi="Calibri" w:cs="Calibri"/>
          <w:b/>
          <w:bCs/>
          <w:color w:val="C00000"/>
          <w:sz w:val="18"/>
          <w:szCs w:val="18"/>
        </w:rPr>
        <w:t>Copia digitale</w:t>
      </w:r>
      <w:r w:rsidRPr="002E636E">
        <w:rPr>
          <w:rFonts w:ascii="Calibri" w:hAnsi="Calibri" w:cs="Calibri"/>
          <w:color w:val="000000"/>
          <w:sz w:val="18"/>
          <w:szCs w:val="18"/>
        </w:rPr>
        <w:t>: 192</w:t>
      </w:r>
      <w:r w:rsidRPr="002E636E">
        <w:rPr>
          <w:rFonts w:ascii="Calibri" w:hAnsi="Calibri" w:cs="Calibri"/>
          <w:color w:val="000000"/>
          <w:sz w:val="18"/>
          <w:szCs w:val="18"/>
        </w:rPr>
        <w:t>9</w:t>
      </w:r>
      <w:r w:rsidRPr="002E636E">
        <w:rPr>
          <w:rFonts w:ascii="Calibri" w:hAnsi="Calibri" w:cs="Calibri"/>
          <w:color w:val="000000"/>
          <w:sz w:val="18"/>
          <w:szCs w:val="18"/>
        </w:rPr>
        <w:t>-19</w:t>
      </w:r>
      <w:r w:rsidRPr="002E636E">
        <w:rPr>
          <w:rFonts w:ascii="Calibri" w:hAnsi="Calibri" w:cs="Calibri"/>
          <w:color w:val="000000"/>
          <w:sz w:val="18"/>
          <w:szCs w:val="18"/>
        </w:rPr>
        <w:t>36</w:t>
      </w:r>
    </w:p>
    <w:p w14:paraId="3AC8C66A" w14:textId="107B87DD" w:rsidR="00941598" w:rsidRPr="002E636E" w:rsidRDefault="00941598" w:rsidP="000C1A26">
      <w:pPr>
        <w:jc w:val="both"/>
        <w:rPr>
          <w:rFonts w:ascii="Calibri" w:hAnsi="Calibri" w:cs="Calibri"/>
          <w:color w:val="000000"/>
          <w:sz w:val="18"/>
          <w:szCs w:val="18"/>
        </w:rPr>
      </w:pPr>
      <w:r w:rsidRPr="002E636E">
        <w:rPr>
          <w:rFonts w:ascii="Calibri" w:hAnsi="Calibri" w:cs="Calibri"/>
          <w:color w:val="000000"/>
          <w:sz w:val="18"/>
          <w:szCs w:val="18"/>
        </w:rPr>
        <w:t xml:space="preserve">La </w:t>
      </w:r>
      <w:r w:rsidRPr="002E636E">
        <w:rPr>
          <w:rFonts w:ascii="Calibri" w:hAnsi="Calibri" w:cs="Calibri"/>
          <w:color w:val="000000"/>
          <w:sz w:val="18"/>
          <w:szCs w:val="18"/>
        </w:rPr>
        <w:t>*</w:t>
      </w:r>
      <w:r w:rsidRPr="002E636E">
        <w:rPr>
          <w:rFonts w:ascii="Calibri" w:hAnsi="Calibri" w:cs="Calibri"/>
          <w:b/>
          <w:bCs/>
          <w:color w:val="000000"/>
          <w:sz w:val="18"/>
          <w:szCs w:val="18"/>
        </w:rPr>
        <w:t>sera, Il secolo. - Quarta ed.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- Milano : </w:t>
      </w:r>
      <w:r w:rsidRPr="002E636E">
        <w:rPr>
          <w:rFonts w:ascii="Calibri" w:hAnsi="Calibri" w:cs="Calibri"/>
          <w:color w:val="000000"/>
          <w:sz w:val="18"/>
          <w:szCs w:val="18"/>
        </w:rPr>
        <w:t>[</w:t>
      </w:r>
      <w:r w:rsidRPr="002E636E">
        <w:rPr>
          <w:rFonts w:ascii="Calibri" w:hAnsi="Calibri" w:cs="Calibri"/>
          <w:color w:val="000000"/>
          <w:sz w:val="18"/>
          <w:szCs w:val="18"/>
        </w:rPr>
        <w:t>s.n.</w:t>
      </w:r>
      <w:r w:rsidRPr="002E636E">
        <w:rPr>
          <w:rFonts w:ascii="Calibri" w:hAnsi="Calibri" w:cs="Calibri"/>
          <w:color w:val="000000"/>
          <w:sz w:val="18"/>
          <w:szCs w:val="18"/>
        </w:rPr>
        <w:t>, 1929-1952]</w:t>
      </w:r>
      <w:r w:rsidRPr="002E636E">
        <w:rPr>
          <w:rFonts w:ascii="Calibri" w:hAnsi="Calibri" w:cs="Calibri"/>
          <w:color w:val="000000"/>
          <w:sz w:val="18"/>
          <w:szCs w:val="18"/>
        </w:rPr>
        <w:t>. - v</w:t>
      </w:r>
      <w:r w:rsidRPr="002E636E">
        <w:rPr>
          <w:rFonts w:ascii="Calibri" w:hAnsi="Calibri" w:cs="Calibri"/>
          <w:color w:val="000000"/>
          <w:sz w:val="18"/>
          <w:szCs w:val="18"/>
        </w:rPr>
        <w:t>olumi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. </w:t>
      </w:r>
      <w:r w:rsidRPr="002E636E">
        <w:rPr>
          <w:rFonts w:ascii="Calibri" w:hAnsi="Calibri" w:cs="Calibri"/>
          <w:color w:val="000000"/>
          <w:sz w:val="18"/>
          <w:szCs w:val="18"/>
        </w:rPr>
        <w:t>((</w:t>
      </w:r>
      <w:r w:rsidRPr="002E636E">
        <w:rPr>
          <w:rFonts w:ascii="Calibri" w:hAnsi="Calibri" w:cs="Calibri"/>
          <w:color w:val="000000"/>
          <w:sz w:val="18"/>
          <w:szCs w:val="18"/>
        </w:rPr>
        <w:t>Periodicità non determinata. - Descrizione basata su: A</w:t>
      </w:r>
      <w:r w:rsidRPr="002E636E">
        <w:rPr>
          <w:rFonts w:ascii="Calibri" w:hAnsi="Calibri" w:cs="Calibri"/>
          <w:color w:val="000000"/>
          <w:sz w:val="18"/>
          <w:szCs w:val="18"/>
        </w:rPr>
        <w:t>nno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37, n. 1 (gen</w:t>
      </w:r>
      <w:r w:rsidRPr="002E636E">
        <w:rPr>
          <w:rFonts w:ascii="Calibri" w:hAnsi="Calibri" w:cs="Calibri"/>
          <w:color w:val="000000"/>
          <w:sz w:val="18"/>
          <w:szCs w:val="18"/>
        </w:rPr>
        <w:t>naio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1929).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- </w:t>
      </w:r>
      <w:r w:rsidRPr="002E636E">
        <w:rPr>
          <w:rFonts w:ascii="Calibri" w:hAnsi="Calibri" w:cs="Calibri"/>
          <w:color w:val="000000"/>
          <w:sz w:val="18"/>
          <w:szCs w:val="18"/>
        </w:rPr>
        <w:t>CFI0421643</w:t>
      </w:r>
    </w:p>
    <w:p w14:paraId="710FABFA" w14:textId="784EBDDD" w:rsidR="00941598" w:rsidRPr="002E636E" w:rsidRDefault="00941598" w:rsidP="000C1A26">
      <w:pPr>
        <w:jc w:val="both"/>
        <w:rPr>
          <w:rFonts w:ascii="Calibri" w:hAnsi="Calibri" w:cs="Calibri"/>
          <w:color w:val="000000"/>
          <w:sz w:val="18"/>
          <w:szCs w:val="18"/>
        </w:rPr>
      </w:pPr>
      <w:r w:rsidRPr="002E636E">
        <w:rPr>
          <w:rFonts w:ascii="Calibri" w:hAnsi="Calibri" w:cs="Calibri"/>
          <w:color w:val="000000"/>
          <w:sz w:val="18"/>
          <w:szCs w:val="18"/>
        </w:rPr>
        <w:t xml:space="preserve">Continuazione parziale di: 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Il </w:t>
      </w:r>
      <w:r w:rsidRPr="002E636E">
        <w:rPr>
          <w:rFonts w:ascii="Calibri" w:hAnsi="Calibri" w:cs="Calibri"/>
          <w:color w:val="000000"/>
          <w:sz w:val="18"/>
          <w:szCs w:val="18"/>
        </w:rPr>
        <w:t>*</w:t>
      </w:r>
      <w:r w:rsidRPr="002E636E">
        <w:rPr>
          <w:rFonts w:ascii="Calibri" w:hAnsi="Calibri" w:cs="Calibri"/>
          <w:color w:val="000000"/>
          <w:sz w:val="18"/>
          <w:szCs w:val="18"/>
        </w:rPr>
        <w:t>secolo, La sera</w:t>
      </w:r>
    </w:p>
    <w:p w14:paraId="2F1B4916" w14:textId="77777777" w:rsidR="00384FA7" w:rsidRPr="002E636E" w:rsidRDefault="00384FA7" w:rsidP="00384FA7">
      <w:pPr>
        <w:jc w:val="both"/>
        <w:rPr>
          <w:rFonts w:ascii="Calibri" w:hAnsi="Calibri" w:cs="Calibri"/>
          <w:color w:val="000000"/>
          <w:sz w:val="18"/>
          <w:szCs w:val="18"/>
        </w:rPr>
      </w:pPr>
      <w:r w:rsidRPr="002E636E">
        <w:rPr>
          <w:rFonts w:ascii="Calibri" w:hAnsi="Calibri" w:cs="Calibri"/>
          <w:b/>
          <w:bCs/>
          <w:color w:val="C00000"/>
          <w:sz w:val="18"/>
          <w:szCs w:val="18"/>
        </w:rPr>
        <w:t>Copia digitale</w:t>
      </w:r>
      <w:r w:rsidRPr="002E636E">
        <w:rPr>
          <w:rFonts w:ascii="Calibri" w:hAnsi="Calibri" w:cs="Calibri"/>
          <w:color w:val="000000"/>
          <w:sz w:val="18"/>
          <w:szCs w:val="18"/>
        </w:rPr>
        <w:t>: 1929-1936</w:t>
      </w:r>
    </w:p>
    <w:p w14:paraId="7413E849" w14:textId="0CFFFBD4" w:rsidR="000C1A26" w:rsidRPr="002E636E" w:rsidRDefault="00384FA7" w:rsidP="000C1A26">
      <w:pPr>
        <w:jc w:val="both"/>
        <w:rPr>
          <w:rFonts w:ascii="Calibri" w:hAnsi="Calibri" w:cs="Calibri"/>
          <w:color w:val="000000"/>
          <w:sz w:val="18"/>
          <w:szCs w:val="18"/>
        </w:rPr>
      </w:pPr>
      <w:r w:rsidRPr="002E636E">
        <w:rPr>
          <w:rFonts w:ascii="Calibri" w:hAnsi="Calibri" w:cs="Calibri"/>
          <w:color w:val="000000"/>
          <w:sz w:val="18"/>
          <w:szCs w:val="18"/>
        </w:rPr>
        <w:t xml:space="preserve">La </w:t>
      </w:r>
      <w:r w:rsidRPr="002E636E">
        <w:rPr>
          <w:rFonts w:ascii="Calibri" w:hAnsi="Calibri" w:cs="Calibri"/>
          <w:color w:val="000000"/>
          <w:sz w:val="18"/>
          <w:szCs w:val="18"/>
        </w:rPr>
        <w:t>*</w:t>
      </w:r>
      <w:r w:rsidRPr="002E636E">
        <w:rPr>
          <w:rFonts w:ascii="Calibri" w:hAnsi="Calibri" w:cs="Calibri"/>
          <w:b/>
          <w:bCs/>
          <w:color w:val="000000"/>
          <w:sz w:val="18"/>
          <w:szCs w:val="18"/>
        </w:rPr>
        <w:t>sera, Il secolo. - Ed. ultima</w:t>
      </w:r>
      <w:r w:rsidRPr="002E636E">
        <w:rPr>
          <w:rFonts w:ascii="Calibri" w:hAnsi="Calibri" w:cs="Calibri"/>
          <w:color w:val="000000"/>
          <w:sz w:val="18"/>
          <w:szCs w:val="18"/>
        </w:rPr>
        <w:t>. - Milano : [s. n.</w:t>
      </w:r>
      <w:r w:rsidRPr="002E636E">
        <w:rPr>
          <w:rFonts w:ascii="Calibri" w:hAnsi="Calibri" w:cs="Calibri"/>
          <w:color w:val="000000"/>
          <w:sz w:val="18"/>
          <w:szCs w:val="18"/>
        </w:rPr>
        <w:t>, 1929-1945</w:t>
      </w:r>
      <w:r w:rsidRPr="002E636E">
        <w:rPr>
          <w:rFonts w:ascii="Calibri" w:hAnsi="Calibri" w:cs="Calibri"/>
          <w:color w:val="000000"/>
          <w:sz w:val="18"/>
          <w:szCs w:val="18"/>
        </w:rPr>
        <w:t>]. - v</w:t>
      </w:r>
      <w:r w:rsidRPr="002E636E">
        <w:rPr>
          <w:rFonts w:ascii="Calibri" w:hAnsi="Calibri" w:cs="Calibri"/>
          <w:color w:val="000000"/>
          <w:sz w:val="18"/>
          <w:szCs w:val="18"/>
        </w:rPr>
        <w:t>olumi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. </w:t>
      </w:r>
      <w:r w:rsidRPr="002E636E">
        <w:rPr>
          <w:rFonts w:ascii="Calibri" w:hAnsi="Calibri" w:cs="Calibri"/>
          <w:color w:val="000000"/>
          <w:sz w:val="18"/>
          <w:szCs w:val="18"/>
        </w:rPr>
        <w:t>((</w:t>
      </w:r>
      <w:r w:rsidRPr="002E636E">
        <w:rPr>
          <w:rFonts w:ascii="Calibri" w:hAnsi="Calibri" w:cs="Calibri"/>
          <w:color w:val="000000"/>
          <w:sz w:val="18"/>
          <w:szCs w:val="18"/>
        </w:rPr>
        <w:t>Periodicità non determinata. - Descrizione basata su: A</w:t>
      </w:r>
      <w:r w:rsidRPr="002E636E">
        <w:rPr>
          <w:rFonts w:ascii="Calibri" w:hAnsi="Calibri" w:cs="Calibri"/>
          <w:color w:val="000000"/>
          <w:sz w:val="18"/>
          <w:szCs w:val="18"/>
        </w:rPr>
        <w:t>nno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37, n. 8 (1929).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- </w:t>
      </w:r>
      <w:r w:rsidRPr="002E636E">
        <w:rPr>
          <w:rFonts w:ascii="Calibri" w:hAnsi="Calibri" w:cs="Calibri"/>
          <w:color w:val="000000"/>
          <w:sz w:val="18"/>
          <w:szCs w:val="18"/>
        </w:rPr>
        <w:t>CFI0421652</w:t>
      </w:r>
    </w:p>
    <w:p w14:paraId="559FD906" w14:textId="77777777" w:rsidR="00384FA7" w:rsidRPr="002E636E" w:rsidRDefault="00384FA7" w:rsidP="00384FA7">
      <w:pPr>
        <w:jc w:val="both"/>
        <w:rPr>
          <w:rFonts w:ascii="Calibri" w:hAnsi="Calibri" w:cs="Calibri"/>
          <w:color w:val="000000"/>
          <w:sz w:val="18"/>
          <w:szCs w:val="18"/>
        </w:rPr>
      </w:pPr>
      <w:r w:rsidRPr="002E636E">
        <w:rPr>
          <w:rFonts w:ascii="Calibri" w:hAnsi="Calibri" w:cs="Calibri"/>
          <w:color w:val="000000"/>
          <w:sz w:val="18"/>
          <w:szCs w:val="18"/>
        </w:rPr>
        <w:t>Continuazione parziale di: Il *secolo, La sera</w:t>
      </w:r>
    </w:p>
    <w:p w14:paraId="44CF9793" w14:textId="77777777" w:rsidR="00384FA7" w:rsidRPr="002E636E" w:rsidRDefault="00384FA7" w:rsidP="00384FA7">
      <w:pPr>
        <w:jc w:val="both"/>
        <w:rPr>
          <w:rFonts w:ascii="Calibri" w:hAnsi="Calibri" w:cs="Calibri"/>
          <w:color w:val="000000"/>
          <w:sz w:val="18"/>
          <w:szCs w:val="18"/>
        </w:rPr>
      </w:pPr>
      <w:r w:rsidRPr="002E636E">
        <w:rPr>
          <w:rFonts w:ascii="Calibri" w:hAnsi="Calibri" w:cs="Calibri"/>
          <w:b/>
          <w:bCs/>
          <w:color w:val="C00000"/>
          <w:sz w:val="18"/>
          <w:szCs w:val="18"/>
        </w:rPr>
        <w:t>Copia digitale</w:t>
      </w:r>
      <w:r w:rsidRPr="002E636E">
        <w:rPr>
          <w:rFonts w:ascii="Calibri" w:hAnsi="Calibri" w:cs="Calibri"/>
          <w:color w:val="000000"/>
          <w:sz w:val="18"/>
          <w:szCs w:val="18"/>
        </w:rPr>
        <w:t>: 1929-1936</w:t>
      </w:r>
    </w:p>
    <w:p w14:paraId="7CD66D55" w14:textId="77777777" w:rsidR="00384FA7" w:rsidRPr="002E636E" w:rsidRDefault="00384FA7" w:rsidP="000C1A26">
      <w:pPr>
        <w:jc w:val="both"/>
        <w:rPr>
          <w:rFonts w:ascii="Calibri" w:hAnsi="Calibri" w:cs="Calibri"/>
          <w:color w:val="000000"/>
          <w:sz w:val="18"/>
          <w:szCs w:val="18"/>
        </w:rPr>
      </w:pPr>
    </w:p>
    <w:p w14:paraId="6D52CF2A" w14:textId="7D8227D3" w:rsidR="000C1A26" w:rsidRPr="002E636E" w:rsidRDefault="000C1A26" w:rsidP="000C1A26">
      <w:pPr>
        <w:jc w:val="both"/>
        <w:rPr>
          <w:rFonts w:ascii="Calibri" w:hAnsi="Calibri" w:cs="Calibri"/>
          <w:color w:val="000000"/>
          <w:sz w:val="18"/>
          <w:szCs w:val="18"/>
        </w:rPr>
      </w:pPr>
      <w:r w:rsidRPr="002E636E">
        <w:rPr>
          <w:rFonts w:ascii="Calibri" w:hAnsi="Calibri" w:cs="Calibri"/>
          <w:color w:val="000000"/>
          <w:sz w:val="18"/>
          <w:szCs w:val="18"/>
        </w:rPr>
        <w:t xml:space="preserve">Il </w:t>
      </w:r>
      <w:r w:rsidRPr="002E636E">
        <w:rPr>
          <w:rFonts w:ascii="Calibri" w:hAnsi="Calibri" w:cs="Calibri"/>
          <w:color w:val="000000"/>
          <w:sz w:val="18"/>
          <w:szCs w:val="18"/>
        </w:rPr>
        <w:t>*</w:t>
      </w:r>
      <w:r w:rsidRPr="002E636E">
        <w:rPr>
          <w:rFonts w:ascii="Calibri" w:hAnsi="Calibri" w:cs="Calibri"/>
          <w:b/>
          <w:bCs/>
          <w:color w:val="000000"/>
          <w:sz w:val="18"/>
          <w:szCs w:val="18"/>
        </w:rPr>
        <w:t>secolo</w:t>
      </w:r>
      <w:r w:rsidRPr="002E636E">
        <w:rPr>
          <w:rFonts w:ascii="Calibri" w:hAnsi="Calibri" w:cs="Calibri"/>
          <w:b/>
          <w:bCs/>
          <w:color w:val="000000"/>
          <w:sz w:val="18"/>
          <w:szCs w:val="18"/>
        </w:rPr>
        <w:t>,</w:t>
      </w:r>
      <w:r w:rsidRPr="002E636E">
        <w:rPr>
          <w:rFonts w:ascii="Calibri" w:hAnsi="Calibri" w:cs="Calibri"/>
          <w:b/>
          <w:bCs/>
          <w:color w:val="000000"/>
          <w:sz w:val="18"/>
          <w:szCs w:val="18"/>
        </w:rPr>
        <w:t xml:space="preserve"> </w:t>
      </w:r>
      <w:r w:rsidRPr="002E636E">
        <w:rPr>
          <w:rFonts w:ascii="Calibri" w:hAnsi="Calibri" w:cs="Calibri"/>
          <w:b/>
          <w:bCs/>
          <w:color w:val="000000"/>
          <w:sz w:val="18"/>
          <w:szCs w:val="18"/>
        </w:rPr>
        <w:t>L</w:t>
      </w:r>
      <w:r w:rsidRPr="002E636E">
        <w:rPr>
          <w:rFonts w:ascii="Calibri" w:hAnsi="Calibri" w:cs="Calibri"/>
          <w:b/>
          <w:bCs/>
          <w:color w:val="000000"/>
          <w:sz w:val="18"/>
          <w:szCs w:val="18"/>
        </w:rPr>
        <w:t>a sera della domenica</w:t>
      </w:r>
      <w:r w:rsidRPr="002E636E">
        <w:rPr>
          <w:rFonts w:ascii="Calibri" w:hAnsi="Calibri" w:cs="Calibri"/>
          <w:color w:val="000000"/>
          <w:sz w:val="18"/>
          <w:szCs w:val="18"/>
        </w:rPr>
        <w:t>. - A</w:t>
      </w:r>
      <w:r w:rsidRPr="002E636E">
        <w:rPr>
          <w:rFonts w:ascii="Calibri" w:hAnsi="Calibri" w:cs="Calibri"/>
          <w:color w:val="000000"/>
          <w:sz w:val="18"/>
          <w:szCs w:val="18"/>
        </w:rPr>
        <w:t>nno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1, n. 1 (19 mar</w:t>
      </w:r>
      <w:r w:rsidRPr="002E636E">
        <w:rPr>
          <w:rFonts w:ascii="Calibri" w:hAnsi="Calibri" w:cs="Calibri"/>
          <w:color w:val="000000"/>
          <w:sz w:val="18"/>
          <w:szCs w:val="18"/>
        </w:rPr>
        <w:t>zo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1944)-</w:t>
      </w:r>
      <w:r w:rsidRPr="002E636E">
        <w:rPr>
          <w:rFonts w:ascii="Calibri" w:hAnsi="Calibri" w:cs="Calibri"/>
          <w:color w:val="000000"/>
          <w:sz w:val="18"/>
          <w:szCs w:val="18"/>
        </w:rPr>
        <w:t>anno 2 (1945)</w:t>
      </w:r>
      <w:r w:rsidRPr="002E636E">
        <w:rPr>
          <w:rFonts w:ascii="Calibri" w:hAnsi="Calibri" w:cs="Calibri"/>
          <w:color w:val="000000"/>
          <w:sz w:val="18"/>
          <w:szCs w:val="18"/>
        </w:rPr>
        <w:t>. - Milano : SAME, 1944-</w:t>
      </w:r>
      <w:r w:rsidRPr="002E636E">
        <w:rPr>
          <w:rFonts w:ascii="Calibri" w:hAnsi="Calibri" w:cs="Calibri"/>
          <w:color w:val="000000"/>
          <w:sz w:val="18"/>
          <w:szCs w:val="18"/>
        </w:rPr>
        <w:t>1945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. </w:t>
      </w:r>
      <w:r w:rsidRPr="002E636E">
        <w:rPr>
          <w:rFonts w:ascii="Calibri" w:hAnsi="Calibri" w:cs="Calibri"/>
          <w:color w:val="000000"/>
          <w:sz w:val="18"/>
          <w:szCs w:val="18"/>
        </w:rPr>
        <w:t>–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2 </w:t>
      </w:r>
      <w:r w:rsidRPr="002E636E">
        <w:rPr>
          <w:rFonts w:ascii="Calibri" w:hAnsi="Calibri" w:cs="Calibri"/>
          <w:color w:val="000000"/>
          <w:sz w:val="18"/>
          <w:szCs w:val="18"/>
        </w:rPr>
        <w:t>v</w:t>
      </w:r>
      <w:r w:rsidRPr="002E636E">
        <w:rPr>
          <w:rFonts w:ascii="Calibri" w:hAnsi="Calibri" w:cs="Calibri"/>
          <w:color w:val="000000"/>
          <w:sz w:val="18"/>
          <w:szCs w:val="18"/>
        </w:rPr>
        <w:t>olumi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: ill. ; 44 cm. </w:t>
      </w:r>
      <w:r w:rsidRPr="002E636E">
        <w:rPr>
          <w:rFonts w:ascii="Calibri" w:hAnsi="Calibri" w:cs="Calibri"/>
          <w:color w:val="000000"/>
          <w:sz w:val="18"/>
          <w:szCs w:val="18"/>
        </w:rPr>
        <w:t>((</w:t>
      </w:r>
      <w:r w:rsidRPr="002E636E">
        <w:rPr>
          <w:rFonts w:ascii="Calibri" w:hAnsi="Calibri" w:cs="Calibri"/>
          <w:color w:val="000000"/>
          <w:sz w:val="18"/>
          <w:szCs w:val="18"/>
        </w:rPr>
        <w:t>Settimanale. - CUBI 545909. - BNI 1944</w:t>
      </w:r>
      <w:r w:rsidRPr="002E636E">
        <w:rPr>
          <w:rFonts w:ascii="Calibri" w:hAnsi="Calibri" w:cs="Calibri"/>
          <w:color w:val="000000"/>
          <w:sz w:val="18"/>
          <w:szCs w:val="18"/>
        </w:rPr>
        <w:t>-</w:t>
      </w:r>
      <w:r w:rsidRPr="002E636E">
        <w:rPr>
          <w:rFonts w:ascii="Calibri" w:hAnsi="Calibri" w:cs="Calibri"/>
          <w:color w:val="000000"/>
          <w:sz w:val="18"/>
          <w:szCs w:val="18"/>
        </w:rPr>
        <w:t>2216.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- </w:t>
      </w:r>
      <w:r w:rsidRPr="002E636E">
        <w:rPr>
          <w:rFonts w:ascii="Calibri" w:hAnsi="Calibri" w:cs="Calibri"/>
          <w:color w:val="000000"/>
          <w:sz w:val="18"/>
          <w:szCs w:val="18"/>
        </w:rPr>
        <w:t>CFI0365762</w:t>
      </w:r>
    </w:p>
    <w:p w14:paraId="173BA137" w14:textId="77777777" w:rsidR="00384FA7" w:rsidRPr="002E636E" w:rsidRDefault="00384FA7" w:rsidP="000C1A26">
      <w:pPr>
        <w:jc w:val="both"/>
        <w:rPr>
          <w:rFonts w:ascii="Calibri" w:hAnsi="Calibri" w:cs="Calibri"/>
          <w:color w:val="000000"/>
          <w:sz w:val="18"/>
          <w:szCs w:val="18"/>
        </w:rPr>
      </w:pPr>
    </w:p>
    <w:p w14:paraId="14C98FDF" w14:textId="19C4996E" w:rsidR="007741B5" w:rsidRPr="002E636E" w:rsidRDefault="007741B5" w:rsidP="000C1A26">
      <w:pPr>
        <w:jc w:val="both"/>
        <w:rPr>
          <w:rFonts w:ascii="Calibri" w:hAnsi="Calibri" w:cs="Calibri"/>
          <w:color w:val="000000"/>
          <w:sz w:val="18"/>
          <w:szCs w:val="18"/>
        </w:rPr>
      </w:pPr>
      <w:r w:rsidRPr="002E636E">
        <w:rPr>
          <w:rFonts w:ascii="Calibri" w:hAnsi="Calibri" w:cs="Calibri"/>
          <w:color w:val="000000"/>
          <w:sz w:val="18"/>
          <w:szCs w:val="18"/>
        </w:rPr>
        <w:t>*</w:t>
      </w:r>
      <w:r w:rsidRPr="002E636E">
        <w:rPr>
          <w:rFonts w:ascii="Calibri" w:hAnsi="Calibri" w:cs="Calibri"/>
          <w:b/>
          <w:bCs/>
          <w:color w:val="000000"/>
          <w:sz w:val="18"/>
          <w:szCs w:val="18"/>
        </w:rPr>
        <w:t>Secolo nuovo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: gazzetta di Milano. - A</w:t>
      </w:r>
      <w:r w:rsidRPr="002E636E">
        <w:rPr>
          <w:rFonts w:ascii="Calibri" w:hAnsi="Calibri" w:cs="Calibri"/>
          <w:color w:val="000000"/>
          <w:sz w:val="18"/>
          <w:szCs w:val="18"/>
        </w:rPr>
        <w:t>nno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1, n. 1 (16 feb</w:t>
      </w:r>
      <w:r w:rsidRPr="002E636E">
        <w:rPr>
          <w:rFonts w:ascii="Calibri" w:hAnsi="Calibri" w:cs="Calibri"/>
          <w:color w:val="000000"/>
          <w:sz w:val="18"/>
          <w:szCs w:val="18"/>
        </w:rPr>
        <w:t>braio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1946)-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n. </w:t>
      </w:r>
      <w:r w:rsidRPr="002E636E">
        <w:rPr>
          <w:rFonts w:ascii="Calibri" w:hAnsi="Calibri" w:cs="Calibri"/>
          <w:color w:val="000000"/>
          <w:sz w:val="18"/>
          <w:szCs w:val="18"/>
        </w:rPr>
        <w:t>73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(1946). - Milano : SESS, 1946. </w:t>
      </w:r>
      <w:r w:rsidRPr="002E636E">
        <w:rPr>
          <w:rFonts w:ascii="Calibri" w:hAnsi="Calibri" w:cs="Calibri"/>
          <w:color w:val="000000"/>
          <w:sz w:val="18"/>
          <w:szCs w:val="18"/>
        </w:rPr>
        <w:t>–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1 </w:t>
      </w:r>
      <w:r w:rsidRPr="002E636E">
        <w:rPr>
          <w:rFonts w:ascii="Calibri" w:hAnsi="Calibri" w:cs="Calibri"/>
          <w:color w:val="000000"/>
          <w:sz w:val="18"/>
          <w:szCs w:val="18"/>
        </w:rPr>
        <w:t>v</w:t>
      </w:r>
      <w:r w:rsidRPr="002E636E">
        <w:rPr>
          <w:rFonts w:ascii="Calibri" w:hAnsi="Calibri" w:cs="Calibri"/>
          <w:color w:val="000000"/>
          <w:sz w:val="18"/>
          <w:szCs w:val="18"/>
        </w:rPr>
        <w:t>olume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; fol</w:t>
      </w:r>
      <w:r w:rsidRPr="002E636E">
        <w:rPr>
          <w:rFonts w:ascii="Calibri" w:hAnsi="Calibri" w:cs="Calibri"/>
          <w:color w:val="000000"/>
          <w:sz w:val="18"/>
          <w:szCs w:val="18"/>
        </w:rPr>
        <w:t>io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. </w:t>
      </w:r>
      <w:r w:rsidRPr="002E636E">
        <w:rPr>
          <w:rFonts w:ascii="Calibri" w:hAnsi="Calibri" w:cs="Calibri"/>
          <w:color w:val="000000"/>
          <w:sz w:val="18"/>
          <w:szCs w:val="18"/>
        </w:rPr>
        <w:t>((</w:t>
      </w:r>
      <w:r w:rsidRPr="002E636E">
        <w:rPr>
          <w:rFonts w:ascii="Calibri" w:hAnsi="Calibri" w:cs="Calibri"/>
          <w:color w:val="000000"/>
          <w:sz w:val="18"/>
          <w:szCs w:val="18"/>
        </w:rPr>
        <w:t>Quotidiano. - CUBI 545913. - BNI 1946</w:t>
      </w:r>
      <w:r w:rsidRPr="002E636E">
        <w:rPr>
          <w:rFonts w:ascii="Calibri" w:hAnsi="Calibri" w:cs="Calibri"/>
          <w:color w:val="000000"/>
          <w:sz w:val="18"/>
          <w:szCs w:val="18"/>
        </w:rPr>
        <w:t>-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3061. 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- </w:t>
      </w:r>
      <w:r w:rsidRPr="002E636E">
        <w:rPr>
          <w:rFonts w:ascii="Calibri" w:hAnsi="Calibri" w:cs="Calibri"/>
          <w:color w:val="000000"/>
          <w:sz w:val="18"/>
          <w:szCs w:val="18"/>
        </w:rPr>
        <w:t>CFI0365765</w:t>
      </w:r>
    </w:p>
    <w:p w14:paraId="714243C2" w14:textId="2A5B89FE" w:rsidR="00384FA7" w:rsidRPr="002E636E" w:rsidRDefault="00384FA7" w:rsidP="000C1A26">
      <w:pPr>
        <w:jc w:val="both"/>
        <w:rPr>
          <w:rFonts w:ascii="Calibri" w:hAnsi="Calibri" w:cs="Calibri"/>
          <w:color w:val="000000"/>
          <w:sz w:val="18"/>
          <w:szCs w:val="18"/>
        </w:rPr>
      </w:pPr>
      <w:r w:rsidRPr="002E636E">
        <w:rPr>
          <w:rFonts w:ascii="Calibri" w:hAnsi="Calibri" w:cs="Calibri"/>
          <w:color w:val="000000"/>
          <w:sz w:val="18"/>
          <w:szCs w:val="18"/>
        </w:rPr>
        <w:t>*</w:t>
      </w:r>
      <w:r w:rsidRPr="002E636E">
        <w:rPr>
          <w:rFonts w:ascii="Calibri" w:hAnsi="Calibri" w:cs="Calibri"/>
          <w:b/>
          <w:bCs/>
          <w:color w:val="000000"/>
          <w:sz w:val="18"/>
          <w:szCs w:val="18"/>
        </w:rPr>
        <w:t>Secolo nuovo della sera</w:t>
      </w:r>
      <w:r w:rsidRPr="002E636E">
        <w:rPr>
          <w:rFonts w:ascii="Calibri" w:hAnsi="Calibri" w:cs="Calibri"/>
          <w:color w:val="000000"/>
          <w:sz w:val="18"/>
          <w:szCs w:val="18"/>
        </w:rPr>
        <w:t>. - A</w:t>
      </w:r>
      <w:r w:rsidRPr="002E636E">
        <w:rPr>
          <w:rFonts w:ascii="Calibri" w:hAnsi="Calibri" w:cs="Calibri"/>
          <w:color w:val="000000"/>
          <w:sz w:val="18"/>
          <w:szCs w:val="18"/>
        </w:rPr>
        <w:t>nno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1, n. 74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</w:t>
      </w:r>
      <w:r w:rsidRPr="002E636E">
        <w:rPr>
          <w:rFonts w:ascii="Calibri" w:hAnsi="Calibri" w:cs="Calibri"/>
          <w:color w:val="000000"/>
          <w:sz w:val="18"/>
          <w:szCs w:val="18"/>
        </w:rPr>
        <w:t>(1946)-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   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. - Milano : [s.n.], 1946. </w:t>
      </w:r>
      <w:r w:rsidRPr="002E636E">
        <w:rPr>
          <w:rFonts w:ascii="Calibri" w:hAnsi="Calibri" w:cs="Calibri"/>
          <w:color w:val="000000"/>
          <w:sz w:val="18"/>
          <w:szCs w:val="18"/>
        </w:rPr>
        <w:t>–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1 </w:t>
      </w:r>
      <w:r w:rsidRPr="002E636E">
        <w:rPr>
          <w:rFonts w:ascii="Calibri" w:hAnsi="Calibri" w:cs="Calibri"/>
          <w:color w:val="000000"/>
          <w:sz w:val="18"/>
          <w:szCs w:val="18"/>
        </w:rPr>
        <w:t>v</w:t>
      </w:r>
      <w:r w:rsidRPr="002E636E">
        <w:rPr>
          <w:rFonts w:ascii="Calibri" w:hAnsi="Calibri" w:cs="Calibri"/>
          <w:color w:val="000000"/>
          <w:sz w:val="18"/>
          <w:szCs w:val="18"/>
        </w:rPr>
        <w:t>olume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. </w:t>
      </w:r>
      <w:r w:rsidRPr="002E636E">
        <w:rPr>
          <w:rFonts w:ascii="Calibri" w:hAnsi="Calibri" w:cs="Calibri"/>
          <w:color w:val="000000"/>
          <w:sz w:val="18"/>
          <w:szCs w:val="18"/>
        </w:rPr>
        <w:t>((</w:t>
      </w:r>
      <w:r w:rsidRPr="002E636E">
        <w:rPr>
          <w:rFonts w:ascii="Calibri" w:hAnsi="Calibri" w:cs="Calibri"/>
          <w:color w:val="000000"/>
          <w:sz w:val="18"/>
          <w:szCs w:val="18"/>
        </w:rPr>
        <w:t>Periodicità non determinata.</w:t>
      </w:r>
      <w:r w:rsidRPr="002E636E">
        <w:rPr>
          <w:rFonts w:ascii="Calibri" w:hAnsi="Calibri" w:cs="Calibri"/>
          <w:color w:val="000000"/>
          <w:sz w:val="18"/>
          <w:szCs w:val="18"/>
        </w:rPr>
        <w:t xml:space="preserve"> - </w:t>
      </w:r>
      <w:r w:rsidRPr="002E636E">
        <w:rPr>
          <w:rFonts w:ascii="Calibri" w:hAnsi="Calibri" w:cs="Calibri"/>
          <w:color w:val="000000"/>
          <w:sz w:val="18"/>
          <w:szCs w:val="18"/>
        </w:rPr>
        <w:t>MIL0623466</w:t>
      </w:r>
    </w:p>
    <w:p w14:paraId="1F33DD05" w14:textId="77777777" w:rsidR="000C1A26" w:rsidRDefault="000C1A26" w:rsidP="000C1A26">
      <w:pPr>
        <w:jc w:val="both"/>
        <w:rPr>
          <w:rFonts w:ascii="Calibri" w:hAnsi="Calibri" w:cs="Calibri"/>
          <w:color w:val="000000"/>
        </w:rPr>
      </w:pPr>
    </w:p>
    <w:p w14:paraId="7BD911D4" w14:textId="77777777" w:rsidR="000C1A26" w:rsidRDefault="000C1A26" w:rsidP="000C1A26">
      <w:pPr>
        <w:jc w:val="both"/>
        <w:rPr>
          <w:rFonts w:asciiTheme="minorHAnsi" w:hAnsiTheme="minorHAnsi" w:cstheme="minorHAnsi"/>
          <w:b/>
          <w:bCs/>
          <w:color w:val="C00000"/>
          <w:sz w:val="44"/>
          <w:szCs w:val="44"/>
        </w:rPr>
      </w:pPr>
      <w:r w:rsidRPr="00807F66">
        <w:rPr>
          <w:rFonts w:asciiTheme="minorHAnsi" w:hAnsiTheme="minorHAnsi" w:cstheme="minorHAnsi"/>
          <w:b/>
          <w:bCs/>
          <w:color w:val="C00000"/>
          <w:sz w:val="44"/>
          <w:szCs w:val="44"/>
        </w:rPr>
        <w:t>Informazioni storico-bibliografiche</w:t>
      </w:r>
    </w:p>
    <w:p w14:paraId="4E6DB2CB" w14:textId="77777777" w:rsidR="00941598" w:rsidRPr="00353ED7" w:rsidRDefault="00941598" w:rsidP="00941598">
      <w:pPr>
        <w:jc w:val="both"/>
        <w:rPr>
          <w:rFonts w:asciiTheme="minorHAnsi" w:hAnsiTheme="minorHAnsi" w:cstheme="minorHAnsi"/>
          <w:sz w:val="18"/>
          <w:szCs w:val="18"/>
        </w:rPr>
      </w:pPr>
      <w:r w:rsidRPr="00353ED7">
        <w:rPr>
          <w:rFonts w:asciiTheme="minorHAnsi" w:hAnsiTheme="minorHAnsi" w:cstheme="minorHAnsi"/>
          <w:b/>
          <w:bCs/>
          <w:sz w:val="18"/>
          <w:szCs w:val="18"/>
        </w:rPr>
        <w:t>La Sera</w:t>
      </w:r>
      <w:r w:rsidRPr="00353ED7">
        <w:rPr>
          <w:rFonts w:asciiTheme="minorHAnsi" w:hAnsiTheme="minorHAnsi" w:cstheme="minorHAnsi"/>
          <w:sz w:val="18"/>
          <w:szCs w:val="18"/>
        </w:rPr>
        <w:t xml:space="preserve"> fu fondata nell'autunno del </w:t>
      </w:r>
      <w:hyperlink r:id="rId10" w:tooltip="1892" w:history="1">
        <w:r w:rsidRPr="00353ED7">
          <w:rPr>
            <w:rStyle w:val="Collegamentoipertestuale"/>
            <w:rFonts w:asciiTheme="minorHAnsi" w:hAnsiTheme="minorHAnsi" w:cstheme="minorHAnsi"/>
            <w:color w:val="auto"/>
            <w:sz w:val="18"/>
            <w:szCs w:val="18"/>
            <w:u w:val="none"/>
          </w:rPr>
          <w:t>1892</w:t>
        </w:r>
      </w:hyperlink>
      <w:r w:rsidRPr="00353ED7">
        <w:rPr>
          <w:rFonts w:asciiTheme="minorHAnsi" w:hAnsiTheme="minorHAnsi" w:cstheme="minorHAnsi"/>
          <w:sz w:val="18"/>
          <w:szCs w:val="18"/>
        </w:rPr>
        <w:t xml:space="preserve"> in appoggio a </w:t>
      </w:r>
      <w:hyperlink r:id="rId11" w:tooltip="Francesco Crispi" w:history="1">
        <w:r w:rsidRPr="00353ED7">
          <w:rPr>
            <w:rStyle w:val="Collegamentoipertestuale"/>
            <w:rFonts w:asciiTheme="minorHAnsi" w:hAnsiTheme="minorHAnsi" w:cstheme="minorHAnsi"/>
            <w:color w:val="auto"/>
            <w:sz w:val="18"/>
            <w:szCs w:val="18"/>
            <w:u w:val="none"/>
          </w:rPr>
          <w:t>Francesco Crispi</w:t>
        </w:r>
      </w:hyperlink>
      <w:r w:rsidRPr="00353ED7">
        <w:rPr>
          <w:rFonts w:asciiTheme="minorHAnsi" w:hAnsiTheme="minorHAnsi" w:cstheme="minorHAnsi"/>
          <w:sz w:val="18"/>
          <w:szCs w:val="18"/>
        </w:rPr>
        <w:t xml:space="preserve"> (Anno I, N. 1, 20/21 ottobre 1892). Giornale della sinistra radicale, per un breve periodo fu diretto da </w:t>
      </w:r>
      <w:hyperlink r:id="rId12" w:tooltip="Alfredo Comandini" w:history="1">
        <w:r w:rsidRPr="00353ED7">
          <w:rPr>
            <w:rStyle w:val="Collegamentoipertestuale"/>
            <w:rFonts w:asciiTheme="minorHAnsi" w:hAnsiTheme="minorHAnsi" w:cstheme="minorHAnsi"/>
            <w:color w:val="auto"/>
            <w:sz w:val="18"/>
            <w:szCs w:val="18"/>
            <w:u w:val="none"/>
          </w:rPr>
          <w:t>Alfredo Comandini</w:t>
        </w:r>
      </w:hyperlink>
      <w:r w:rsidRPr="00353ED7">
        <w:rPr>
          <w:rFonts w:asciiTheme="minorHAnsi" w:hAnsiTheme="minorHAnsi" w:cstheme="minorHAnsi"/>
          <w:sz w:val="18"/>
          <w:szCs w:val="18"/>
        </w:rPr>
        <w:t xml:space="preserve">. Nel </w:t>
      </w:r>
      <w:hyperlink r:id="rId13" w:tooltip="1912" w:history="1">
        <w:r w:rsidRPr="00353ED7">
          <w:rPr>
            <w:rStyle w:val="Collegamentoipertestuale"/>
            <w:rFonts w:asciiTheme="minorHAnsi" w:hAnsiTheme="minorHAnsi" w:cstheme="minorHAnsi"/>
            <w:color w:val="auto"/>
            <w:sz w:val="18"/>
            <w:szCs w:val="18"/>
            <w:u w:val="none"/>
          </w:rPr>
          <w:t>1912</w:t>
        </w:r>
      </w:hyperlink>
      <w:r w:rsidRPr="00353ED7">
        <w:rPr>
          <w:rFonts w:asciiTheme="minorHAnsi" w:hAnsiTheme="minorHAnsi" w:cstheme="minorHAnsi"/>
          <w:sz w:val="18"/>
          <w:szCs w:val="18"/>
        </w:rPr>
        <w:t xml:space="preserve"> si schierò con la sinistra liberale. Durante la </w:t>
      </w:r>
      <w:hyperlink r:id="rId14" w:tooltip="Prima guerra mondiale" w:history="1">
        <w:r w:rsidRPr="00353ED7">
          <w:rPr>
            <w:rStyle w:val="Collegamentoipertestuale"/>
            <w:rFonts w:asciiTheme="minorHAnsi" w:hAnsiTheme="minorHAnsi" w:cstheme="minorHAnsi"/>
            <w:color w:val="auto"/>
            <w:sz w:val="18"/>
            <w:szCs w:val="18"/>
            <w:u w:val="none"/>
          </w:rPr>
          <w:t>prima guerra mondiale</w:t>
        </w:r>
      </w:hyperlink>
      <w:r w:rsidRPr="00353ED7">
        <w:rPr>
          <w:rFonts w:asciiTheme="minorHAnsi" w:hAnsiTheme="minorHAnsi" w:cstheme="minorHAnsi"/>
          <w:sz w:val="18"/>
          <w:szCs w:val="18"/>
        </w:rPr>
        <w:t xml:space="preserve"> (1917) fu acquistato da </w:t>
      </w:r>
      <w:hyperlink r:id="rId15" w:tooltip="Gian Luca Zanetti" w:history="1">
        <w:r w:rsidRPr="00353ED7">
          <w:rPr>
            <w:rStyle w:val="Collegamentoipertestuale"/>
            <w:rFonts w:asciiTheme="minorHAnsi" w:hAnsiTheme="minorHAnsi" w:cstheme="minorHAnsi"/>
            <w:color w:val="auto"/>
            <w:sz w:val="18"/>
            <w:szCs w:val="18"/>
            <w:u w:val="none"/>
          </w:rPr>
          <w:t>Gian Luca Zanetti</w:t>
        </w:r>
      </w:hyperlink>
      <w:r w:rsidRPr="00353ED7">
        <w:rPr>
          <w:rFonts w:asciiTheme="minorHAnsi" w:hAnsiTheme="minorHAnsi" w:cstheme="minorHAnsi"/>
          <w:sz w:val="18"/>
          <w:szCs w:val="18"/>
        </w:rPr>
        <w:t xml:space="preserve"> (che assunse anche la direzione) ed </w:t>
      </w:r>
      <w:hyperlink r:id="rId16" w:tooltip="Edgardo Longoni" w:history="1">
        <w:r w:rsidRPr="00353ED7">
          <w:rPr>
            <w:rStyle w:val="Collegamentoipertestuale"/>
            <w:rFonts w:asciiTheme="minorHAnsi" w:hAnsiTheme="minorHAnsi" w:cstheme="minorHAnsi"/>
            <w:color w:val="auto"/>
            <w:sz w:val="18"/>
            <w:szCs w:val="18"/>
            <w:u w:val="none"/>
          </w:rPr>
          <w:t>Edgardo Longoni</w:t>
        </w:r>
      </w:hyperlink>
      <w:r w:rsidRPr="00353ED7">
        <w:rPr>
          <w:rFonts w:asciiTheme="minorHAnsi" w:hAnsiTheme="minorHAnsi" w:cstheme="minorHAnsi"/>
          <w:sz w:val="18"/>
          <w:szCs w:val="18"/>
        </w:rPr>
        <w:t xml:space="preserve">. Un anno dopo la fine del conflitto entrò a far parte del </w:t>
      </w:r>
      <w:hyperlink r:id="rId17" w:tooltip="Gruppo editoriale" w:history="1">
        <w:r w:rsidRPr="00353ED7">
          <w:rPr>
            <w:rStyle w:val="Collegamentoipertestuale"/>
            <w:rFonts w:asciiTheme="minorHAnsi" w:hAnsiTheme="minorHAnsi" w:cstheme="minorHAnsi"/>
            <w:color w:val="auto"/>
            <w:sz w:val="18"/>
            <w:szCs w:val="18"/>
            <w:u w:val="none"/>
          </w:rPr>
          <w:t>gruppo editoriale</w:t>
        </w:r>
      </w:hyperlink>
      <w:r w:rsidRPr="00353ED7">
        <w:rPr>
          <w:rFonts w:asciiTheme="minorHAnsi" w:hAnsiTheme="minorHAnsi" w:cstheme="minorHAnsi"/>
          <w:sz w:val="18"/>
          <w:szCs w:val="18"/>
        </w:rPr>
        <w:t xml:space="preserve"> «Unitas», fondato nell'ottobre 1919 sempre da Zanetti. Nel febbraio </w:t>
      </w:r>
      <w:hyperlink r:id="rId18" w:tooltip="1924" w:history="1">
        <w:r w:rsidRPr="00353ED7">
          <w:rPr>
            <w:rStyle w:val="Collegamentoipertestuale"/>
            <w:rFonts w:asciiTheme="minorHAnsi" w:hAnsiTheme="minorHAnsi" w:cstheme="minorHAnsi"/>
            <w:color w:val="auto"/>
            <w:sz w:val="18"/>
            <w:szCs w:val="18"/>
            <w:u w:val="none"/>
          </w:rPr>
          <w:t>1924</w:t>
        </w:r>
      </w:hyperlink>
      <w:r w:rsidRPr="00353ED7">
        <w:rPr>
          <w:rFonts w:asciiTheme="minorHAnsi" w:hAnsiTheme="minorHAnsi" w:cstheme="minorHAnsi"/>
          <w:sz w:val="18"/>
          <w:szCs w:val="18"/>
        </w:rPr>
        <w:t xml:space="preserve"> il giornale passò alla «Società tipografica italiana grandi edizioni», di cui Longoni era socio fondatore</w:t>
      </w:r>
      <w:hyperlink r:id="rId19" w:anchor="cite_note-42" w:history="1">
        <w:r w:rsidRPr="00353ED7">
          <w:rPr>
            <w:rStyle w:val="Collegamentoipertestuale"/>
            <w:rFonts w:asciiTheme="minorHAnsi" w:hAnsiTheme="minorHAnsi" w:cstheme="minorHAnsi"/>
            <w:color w:val="auto"/>
            <w:sz w:val="18"/>
            <w:szCs w:val="18"/>
            <w:u w:val="none"/>
            <w:vertAlign w:val="superscript"/>
          </w:rPr>
          <w:t>[42]</w:t>
        </w:r>
      </w:hyperlink>
      <w:r w:rsidRPr="00353ED7">
        <w:rPr>
          <w:rFonts w:asciiTheme="minorHAnsi" w:hAnsiTheme="minorHAnsi" w:cstheme="minorHAnsi"/>
          <w:sz w:val="18"/>
          <w:szCs w:val="18"/>
        </w:rPr>
        <w:t xml:space="preserve">. La fusione con «Il Secolo» (1927) fu pilotata da </w:t>
      </w:r>
      <w:hyperlink r:id="rId20" w:tooltip="Arnaldo Mussolini" w:history="1">
        <w:r w:rsidRPr="00353ED7">
          <w:rPr>
            <w:rStyle w:val="Collegamentoipertestuale"/>
            <w:rFonts w:asciiTheme="minorHAnsi" w:hAnsiTheme="minorHAnsi" w:cstheme="minorHAnsi"/>
            <w:color w:val="auto"/>
            <w:sz w:val="18"/>
            <w:szCs w:val="18"/>
            <w:u w:val="none"/>
          </w:rPr>
          <w:t>Arnaldo Mussolini</w:t>
        </w:r>
      </w:hyperlink>
      <w:r w:rsidRPr="00353ED7">
        <w:rPr>
          <w:rFonts w:asciiTheme="minorHAnsi" w:hAnsiTheme="minorHAnsi" w:cstheme="minorHAnsi"/>
          <w:sz w:val="18"/>
          <w:szCs w:val="18"/>
        </w:rPr>
        <w:t xml:space="preserve">. Nel giugno </w:t>
      </w:r>
      <w:hyperlink r:id="rId21" w:tooltip="1930" w:history="1">
        <w:r w:rsidRPr="00353ED7">
          <w:rPr>
            <w:rStyle w:val="Collegamentoipertestuale"/>
            <w:rFonts w:asciiTheme="minorHAnsi" w:hAnsiTheme="minorHAnsi" w:cstheme="minorHAnsi"/>
            <w:color w:val="auto"/>
            <w:sz w:val="18"/>
            <w:szCs w:val="18"/>
            <w:u w:val="none"/>
          </w:rPr>
          <w:t>1930</w:t>
        </w:r>
      </w:hyperlink>
      <w:r w:rsidRPr="00353ED7">
        <w:rPr>
          <w:rFonts w:asciiTheme="minorHAnsi" w:hAnsiTheme="minorHAnsi" w:cstheme="minorHAnsi"/>
          <w:sz w:val="18"/>
          <w:szCs w:val="18"/>
        </w:rPr>
        <w:t>, infine, «La Sera-Il Secolo» passò alla «Società anonima milanese editrice», presieduta dallo stesso Mussolini, che editava anche «</w:t>
      </w:r>
      <w:hyperlink r:id="rId22" w:tooltip="L'Ambrosiano" w:history="1">
        <w:r w:rsidRPr="00353ED7">
          <w:rPr>
            <w:rStyle w:val="Collegamentoipertestuale"/>
            <w:rFonts w:asciiTheme="minorHAnsi" w:hAnsiTheme="minorHAnsi" w:cstheme="minorHAnsi"/>
            <w:color w:val="auto"/>
            <w:sz w:val="18"/>
            <w:szCs w:val="18"/>
            <w:u w:val="none"/>
          </w:rPr>
          <w:t>L'Ambrosiano</w:t>
        </w:r>
      </w:hyperlink>
      <w:r w:rsidRPr="00353ED7">
        <w:rPr>
          <w:rFonts w:asciiTheme="minorHAnsi" w:hAnsiTheme="minorHAnsi" w:cstheme="minorHAnsi"/>
          <w:sz w:val="18"/>
          <w:szCs w:val="18"/>
        </w:rPr>
        <w:t xml:space="preserve">». </w:t>
      </w:r>
    </w:p>
    <w:p w14:paraId="462DED72" w14:textId="77777777" w:rsidR="00941598" w:rsidRPr="00353ED7" w:rsidRDefault="00941598" w:rsidP="00941598">
      <w:pPr>
        <w:jc w:val="both"/>
        <w:rPr>
          <w:rFonts w:asciiTheme="minorHAnsi" w:hAnsiTheme="minorHAnsi" w:cstheme="minorHAnsi"/>
          <w:sz w:val="18"/>
          <w:szCs w:val="18"/>
        </w:rPr>
      </w:pPr>
      <w:hyperlink r:id="rId23" w:tooltip="Valerio Castronovo" w:history="1">
        <w:r w:rsidRPr="00353ED7">
          <w:rPr>
            <w:rStyle w:val="Collegamentoipertestuale"/>
            <w:rFonts w:asciiTheme="minorHAnsi" w:hAnsiTheme="minorHAnsi" w:cstheme="minorHAnsi"/>
            <w:color w:val="auto"/>
            <w:sz w:val="18"/>
            <w:szCs w:val="18"/>
            <w:u w:val="none"/>
          </w:rPr>
          <w:t>Valerio Castronovo</w:t>
        </w:r>
      </w:hyperlink>
      <w:r w:rsidRPr="00353ED7">
        <w:rPr>
          <w:rFonts w:asciiTheme="minorHAnsi" w:hAnsiTheme="minorHAnsi" w:cstheme="minorHAnsi"/>
          <w:sz w:val="18"/>
          <w:szCs w:val="18"/>
        </w:rPr>
        <w:t xml:space="preserve">, </w:t>
      </w:r>
      <w:r w:rsidRPr="00353ED7">
        <w:rPr>
          <w:rFonts w:asciiTheme="minorHAnsi" w:hAnsiTheme="minorHAnsi" w:cstheme="minorHAnsi"/>
          <w:i/>
          <w:iCs/>
          <w:sz w:val="18"/>
          <w:szCs w:val="18"/>
        </w:rPr>
        <w:t>La stampa italiana dall'Unità al fascismo</w:t>
      </w:r>
      <w:r w:rsidRPr="00353ED7">
        <w:rPr>
          <w:rFonts w:asciiTheme="minorHAnsi" w:hAnsiTheme="minorHAnsi" w:cstheme="minorHAnsi"/>
          <w:sz w:val="18"/>
          <w:szCs w:val="18"/>
        </w:rPr>
        <w:t xml:space="preserve">, Laterza 1970. </w:t>
      </w:r>
    </w:p>
    <w:p w14:paraId="65A1B5A8" w14:textId="77777777" w:rsidR="00941598" w:rsidRPr="00941598" w:rsidRDefault="00941598" w:rsidP="000C1A26">
      <w:pPr>
        <w:jc w:val="both"/>
        <w:rPr>
          <w:rFonts w:asciiTheme="minorHAnsi" w:hAnsiTheme="minorHAnsi" w:cstheme="minorHAnsi"/>
          <w:color w:val="C00000"/>
          <w:sz w:val="44"/>
          <w:szCs w:val="44"/>
        </w:rPr>
      </w:pPr>
    </w:p>
    <w:p w14:paraId="1D7DBD6F" w14:textId="77777777" w:rsidR="000C1A26" w:rsidRPr="000C1A26" w:rsidRDefault="000C1A26" w:rsidP="000C1A26">
      <w:pPr>
        <w:jc w:val="both"/>
      </w:pPr>
    </w:p>
    <w:p w14:paraId="7EC6D263" w14:textId="77777777" w:rsidR="0031062F" w:rsidRDefault="0031062F"/>
    <w:sectPr w:rsidR="0031062F" w:rsidSect="003811E4">
      <w:type w:val="continuous"/>
      <w:pgSz w:w="11906" w:h="16838" w:code="9"/>
      <w:pgMar w:top="1418" w:right="1418" w:bottom="1418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defaultTabStop w:val="708"/>
  <w:hyphenationZone w:val="283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811589"/>
    <w:rsid w:val="000C1A26"/>
    <w:rsid w:val="002E636E"/>
    <w:rsid w:val="0031062F"/>
    <w:rsid w:val="003605E3"/>
    <w:rsid w:val="00375F4B"/>
    <w:rsid w:val="003811E4"/>
    <w:rsid w:val="00384FA7"/>
    <w:rsid w:val="00637A1B"/>
    <w:rsid w:val="00653982"/>
    <w:rsid w:val="007741B5"/>
    <w:rsid w:val="00811589"/>
    <w:rsid w:val="00941598"/>
    <w:rsid w:val="00C71CAA"/>
    <w:rsid w:val="00D544E6"/>
    <w:rsid w:val="00E84EF4"/>
    <w:rsid w:val="00F36F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A8BDC7"/>
  <w15:chartTrackingRefBased/>
  <w15:docId w15:val="{1B74116D-C679-4457-A78E-7243957E09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0C1A26"/>
    <w:pPr>
      <w:suppressAutoHyphens/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zh-CN"/>
      <w14:ligatures w14:val="none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81158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81158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811589"/>
    <w:pPr>
      <w:keepNext/>
      <w:keepLines/>
      <w:spacing w:before="160" w:after="80"/>
      <w:outlineLvl w:val="2"/>
    </w:pPr>
    <w:rPr>
      <w:rFonts w:eastAsiaTheme="majorEastAsia" w:cstheme="majorBidi"/>
      <w:color w:val="365F91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81158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365F9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811589"/>
    <w:pPr>
      <w:keepNext/>
      <w:keepLines/>
      <w:spacing w:before="80" w:after="40"/>
      <w:outlineLvl w:val="4"/>
    </w:pPr>
    <w:rPr>
      <w:rFonts w:eastAsiaTheme="majorEastAsia" w:cstheme="majorBidi"/>
      <w:color w:val="365F91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811589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811589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811589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811589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811589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81158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811589"/>
    <w:rPr>
      <w:rFonts w:eastAsiaTheme="majorEastAsia" w:cstheme="majorBidi"/>
      <w:color w:val="365F9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811589"/>
    <w:rPr>
      <w:rFonts w:eastAsiaTheme="majorEastAsia" w:cstheme="majorBidi"/>
      <w:i/>
      <w:iCs/>
      <w:color w:val="365F9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811589"/>
    <w:rPr>
      <w:rFonts w:eastAsiaTheme="majorEastAsia" w:cstheme="majorBidi"/>
      <w:color w:val="365F9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811589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811589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811589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811589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811589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81158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811589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81158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811589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811589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811589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811589"/>
    <w:rPr>
      <w:i/>
      <w:iCs/>
      <w:color w:val="365F9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811589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811589"/>
    <w:rPr>
      <w:i/>
      <w:iCs/>
      <w:color w:val="365F9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811589"/>
    <w:rPr>
      <w:b/>
      <w:bCs/>
      <w:smallCaps/>
      <w:color w:val="365F91" w:themeColor="accent1" w:themeShade="BF"/>
      <w:spacing w:val="5"/>
    </w:rPr>
  </w:style>
  <w:style w:type="character" w:styleId="Enfasigrassetto">
    <w:name w:val="Strong"/>
    <w:uiPriority w:val="22"/>
    <w:qFormat/>
    <w:rsid w:val="000C1A26"/>
    <w:rPr>
      <w:rFonts w:ascii="Times New Roman" w:hAnsi="Times New Roman" w:cs="Times New Roman" w:hint="default"/>
      <w:b w:val="0"/>
      <w:bCs w:val="0"/>
    </w:rPr>
  </w:style>
  <w:style w:type="character" w:customStyle="1" w:styleId="font-21">
    <w:name w:val="font-21"/>
    <w:rsid w:val="000C1A26"/>
    <w:rPr>
      <w:rFonts w:ascii="Arial" w:hAnsi="Arial" w:cs="Arial" w:hint="default"/>
      <w:sz w:val="24"/>
      <w:szCs w:val="24"/>
    </w:rPr>
  </w:style>
  <w:style w:type="character" w:styleId="Collegamentoipertestuale">
    <w:name w:val="Hyperlink"/>
    <w:basedOn w:val="Carpredefinitoparagrafo"/>
    <w:uiPriority w:val="99"/>
    <w:unhideWhenUsed/>
    <w:rsid w:val="00941598"/>
    <w:rPr>
      <w:color w:val="0000FF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94159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it.wikipedia.org/wiki/File:Secolo-Sera_9-9-1943.png" TargetMode="External"/><Relationship Id="rId13" Type="http://schemas.openxmlformats.org/officeDocument/2006/relationships/hyperlink" Target="https://it.wikipedia.org/wiki/1912" TargetMode="External"/><Relationship Id="rId18" Type="http://schemas.openxmlformats.org/officeDocument/2006/relationships/hyperlink" Target="https://it.wikipedia.org/wiki/1924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s://it.wikipedia.org/wiki/1930" TargetMode="External"/><Relationship Id="rId7" Type="http://schemas.openxmlformats.org/officeDocument/2006/relationships/image" Target="media/image4.png"/><Relationship Id="rId12" Type="http://schemas.openxmlformats.org/officeDocument/2006/relationships/hyperlink" Target="https://it.wikipedia.org/wiki/Alfredo_Comandini" TargetMode="External"/><Relationship Id="rId17" Type="http://schemas.openxmlformats.org/officeDocument/2006/relationships/hyperlink" Target="https://it.wikipedia.org/wiki/Gruppo_editoriale" TargetMode="External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hyperlink" Target="https://it.wikipedia.org/wiki/Edgardo_Longoni" TargetMode="External"/><Relationship Id="rId20" Type="http://schemas.openxmlformats.org/officeDocument/2006/relationships/hyperlink" Target="https://it.wikipedia.org/wiki/Arnaldo_Mussolini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hyperlink" Target="https://it.wikipedia.org/wiki/Francesco_Crispi" TargetMode="External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hyperlink" Target="https://it.wikipedia.org/wiki/Gian_Luca_Zanetti" TargetMode="External"/><Relationship Id="rId23" Type="http://schemas.openxmlformats.org/officeDocument/2006/relationships/hyperlink" Target="https://it.wikipedia.org/wiki/Valerio_Castronovo" TargetMode="External"/><Relationship Id="rId10" Type="http://schemas.openxmlformats.org/officeDocument/2006/relationships/hyperlink" Target="https://it.wikipedia.org/wiki/1892" TargetMode="External"/><Relationship Id="rId19" Type="http://schemas.openxmlformats.org/officeDocument/2006/relationships/hyperlink" Target="https://it.wikipedia.org/wiki/Il_Secolo_(quotidiano)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hyperlink" Target="https://it.wikipedia.org/wiki/Prima_guerra_mondiale" TargetMode="External"/><Relationship Id="rId22" Type="http://schemas.openxmlformats.org/officeDocument/2006/relationships/hyperlink" Target="https://it.wikipedia.org/wiki/L%27Ambrosiano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2</Pages>
  <Words>608</Words>
  <Characters>3469</Characters>
  <Application>Microsoft Office Word</Application>
  <DocSecurity>0</DocSecurity>
  <Lines>28</Lines>
  <Paragraphs>8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Giulio e Rosa Palanga</dc:creator>
  <cp:keywords/>
  <dc:description/>
  <cp:lastModifiedBy>Giulio e Rosa Palanga</cp:lastModifiedBy>
  <cp:revision>2</cp:revision>
  <dcterms:created xsi:type="dcterms:W3CDTF">2024-12-08T18:36:00Z</dcterms:created>
  <dcterms:modified xsi:type="dcterms:W3CDTF">2024-12-09T08:15:00Z</dcterms:modified>
</cp:coreProperties>
</file>