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476C1C" w14:textId="7D0B4F3A" w:rsidR="00405754" w:rsidRPr="00D279B5" w:rsidRDefault="00405754" w:rsidP="00663DDD">
      <w:pPr>
        <w:jc w:val="both"/>
        <w:rPr>
          <w:rStyle w:val="Enfasigrassetto"/>
          <w:rFonts w:asciiTheme="minorHAnsi" w:eastAsiaTheme="majorEastAsia" w:hAnsiTheme="minorHAnsi" w:cstheme="minorHAnsi"/>
          <w:b w:val="0"/>
        </w:rPr>
      </w:pPr>
      <w:bookmarkStart w:id="0" w:name="_Hlk190966707"/>
      <w:r w:rsidRPr="00D279B5">
        <w:rPr>
          <w:rStyle w:val="Enfasigrassetto"/>
          <w:rFonts w:asciiTheme="minorHAnsi" w:eastAsiaTheme="majorEastAsia" w:hAnsiTheme="minorHAnsi" w:cstheme="minorHAnsi"/>
          <w:color w:val="C00000"/>
          <w:sz w:val="44"/>
          <w:szCs w:val="44"/>
        </w:rPr>
        <w:t>Q</w:t>
      </w:r>
      <w:r w:rsidRPr="00D279B5">
        <w:rPr>
          <w:rStyle w:val="Enfasigrassetto"/>
          <w:rFonts w:asciiTheme="minorHAnsi" w:eastAsiaTheme="majorEastAsia" w:hAnsiTheme="minorHAnsi" w:cstheme="minorHAnsi"/>
          <w:color w:val="C00000"/>
          <w:sz w:val="44"/>
          <w:szCs w:val="44"/>
        </w:rPr>
        <w:t>854</w:t>
      </w:r>
      <w:r w:rsidRPr="00D279B5">
        <w:rPr>
          <w:rStyle w:val="Enfasigrassetto"/>
          <w:rFonts w:asciiTheme="minorHAnsi" w:eastAsiaTheme="majorEastAsia" w:hAnsiTheme="minorHAnsi" w:cstheme="minorHAnsi"/>
          <w:color w:val="C00000"/>
          <w:sz w:val="44"/>
          <w:szCs w:val="44"/>
        </w:rPr>
        <w:t xml:space="preserve"> </w:t>
      </w:r>
      <w:r w:rsidRPr="00D279B5">
        <w:rPr>
          <w:rStyle w:val="Enfasigrassetto"/>
          <w:rFonts w:asciiTheme="minorHAnsi" w:eastAsiaTheme="majorEastAsia" w:hAnsiTheme="minorHAnsi" w:cstheme="minorHAnsi"/>
          <w:sz w:val="44"/>
          <w:szCs w:val="44"/>
        </w:rPr>
        <w:tab/>
      </w:r>
      <w:r w:rsidRPr="00D279B5">
        <w:rPr>
          <w:rStyle w:val="Enfasigrassetto"/>
          <w:rFonts w:asciiTheme="minorHAnsi" w:eastAsiaTheme="majorEastAsia" w:hAnsiTheme="minorHAnsi" w:cstheme="minorHAnsi"/>
          <w:sz w:val="44"/>
          <w:szCs w:val="44"/>
        </w:rPr>
        <w:tab/>
      </w:r>
      <w:r w:rsidRPr="00D279B5">
        <w:rPr>
          <w:rStyle w:val="Enfasigrassetto"/>
          <w:rFonts w:asciiTheme="minorHAnsi" w:eastAsiaTheme="majorEastAsia" w:hAnsiTheme="minorHAnsi" w:cstheme="minorHAnsi"/>
          <w:sz w:val="44"/>
          <w:szCs w:val="44"/>
        </w:rPr>
        <w:tab/>
      </w:r>
      <w:r w:rsidRPr="00D279B5">
        <w:rPr>
          <w:rStyle w:val="Enfasigrassetto"/>
          <w:rFonts w:asciiTheme="minorHAnsi" w:eastAsiaTheme="majorEastAsia" w:hAnsiTheme="minorHAnsi" w:cstheme="minorHAnsi"/>
          <w:sz w:val="44"/>
          <w:szCs w:val="44"/>
        </w:rPr>
        <w:tab/>
      </w:r>
      <w:r w:rsidRPr="00D279B5">
        <w:rPr>
          <w:rStyle w:val="Enfasigrassetto"/>
          <w:rFonts w:asciiTheme="minorHAnsi" w:eastAsiaTheme="majorEastAsia" w:hAnsiTheme="minorHAnsi" w:cstheme="minorHAnsi"/>
          <w:sz w:val="44"/>
          <w:szCs w:val="44"/>
        </w:rPr>
        <w:tab/>
      </w:r>
      <w:r w:rsidRPr="00D279B5">
        <w:rPr>
          <w:rStyle w:val="Enfasigrassetto"/>
          <w:rFonts w:asciiTheme="minorHAnsi" w:eastAsiaTheme="majorEastAsia" w:hAnsiTheme="minorHAnsi" w:cstheme="minorHAnsi"/>
          <w:sz w:val="44"/>
          <w:szCs w:val="44"/>
        </w:rPr>
        <w:tab/>
      </w:r>
      <w:r w:rsidRPr="00D279B5">
        <w:rPr>
          <w:rStyle w:val="Enfasigrassetto"/>
          <w:rFonts w:asciiTheme="minorHAnsi" w:eastAsiaTheme="majorEastAsia" w:hAnsiTheme="minorHAnsi" w:cstheme="minorHAnsi"/>
          <w:sz w:val="44"/>
          <w:szCs w:val="44"/>
        </w:rPr>
        <w:tab/>
      </w:r>
      <w:r w:rsidRPr="00D279B5">
        <w:rPr>
          <w:rStyle w:val="Enfasigrassetto"/>
          <w:rFonts w:asciiTheme="minorHAnsi" w:eastAsiaTheme="majorEastAsia" w:hAnsiTheme="minorHAnsi" w:cstheme="minorHAnsi"/>
          <w:sz w:val="44"/>
          <w:szCs w:val="44"/>
        </w:rPr>
        <w:tab/>
      </w:r>
      <w:r w:rsidRPr="00D279B5">
        <w:rPr>
          <w:rStyle w:val="Enfasigrassetto"/>
          <w:rFonts w:asciiTheme="minorHAnsi" w:eastAsiaTheme="majorEastAsia" w:hAnsiTheme="minorHAnsi" w:cstheme="minorHAnsi"/>
          <w:sz w:val="44"/>
          <w:szCs w:val="44"/>
        </w:rPr>
        <w:tab/>
      </w:r>
      <w:r w:rsidRPr="00D279B5">
        <w:rPr>
          <w:rStyle w:val="Enfasigrassetto"/>
          <w:rFonts w:asciiTheme="minorHAnsi" w:eastAsiaTheme="majorEastAsia" w:hAnsiTheme="minorHAnsi" w:cstheme="minorHAnsi"/>
          <w:b w:val="0"/>
          <w:bCs w:val="0"/>
          <w:i/>
          <w:sz w:val="16"/>
          <w:szCs w:val="16"/>
        </w:rPr>
        <w:t>Scheda creata il 20 febbraio 2025</w:t>
      </w:r>
    </w:p>
    <w:p w14:paraId="50BA73D6" w14:textId="07D35E12" w:rsidR="00D279B5" w:rsidRDefault="00D279B5" w:rsidP="00663DDD">
      <w:pPr>
        <w:jc w:val="center"/>
        <w:rPr>
          <w:rFonts w:asciiTheme="minorHAnsi" w:eastAsiaTheme="majorEastAsia" w:hAnsiTheme="minorHAnsi" w:cstheme="minorHAnsi"/>
          <w:b/>
          <w:bCs/>
          <w:color w:val="C00000"/>
          <w:sz w:val="44"/>
          <w:szCs w:val="44"/>
        </w:rPr>
      </w:pPr>
      <w:bookmarkStart w:id="1" w:name="_Hlk190966775"/>
      <w:bookmarkEnd w:id="0"/>
      <w:r w:rsidRPr="00D279B5">
        <w:rPr>
          <w:rFonts w:asciiTheme="minorHAnsi" w:eastAsiaTheme="majorEastAsia" w:hAnsiTheme="minorHAnsi" w:cstheme="minorHAnsi"/>
          <w:b/>
          <w:bCs/>
          <w:color w:val="C00000"/>
          <w:sz w:val="44"/>
          <w:szCs w:val="44"/>
        </w:rPr>
        <w:drawing>
          <wp:inline distT="0" distB="0" distL="0" distR="0" wp14:anchorId="6DAD142E" wp14:editId="52CC81D3">
            <wp:extent cx="2430000" cy="3240000"/>
            <wp:effectExtent l="0" t="0" r="8890" b="0"/>
            <wp:docPr id="225202995" name="Immagine 2" descr="VOCE DELLA CALABRIA quotidiano democratico cristiano 26 gen. 1944 Anzio Littoria - Foto 1 d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CE DELLA CALABRIA quotidiano democratico cristiano 26 gen. 1944 Anzio Littoria - Foto 1 di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30000" cy="3240000"/>
                    </a:xfrm>
                    <a:prstGeom prst="rect">
                      <a:avLst/>
                    </a:prstGeom>
                    <a:noFill/>
                    <a:ln>
                      <a:noFill/>
                    </a:ln>
                  </pic:spPr>
                </pic:pic>
              </a:graphicData>
            </a:graphic>
          </wp:inline>
        </w:drawing>
      </w:r>
      <w:r w:rsidR="00663DDD" w:rsidRPr="00663DDD">
        <w:drawing>
          <wp:inline distT="0" distB="0" distL="0" distR="0" wp14:anchorId="183DF90D" wp14:editId="6FFE443B">
            <wp:extent cx="2430000" cy="3240000"/>
            <wp:effectExtent l="0" t="0" r="8890" b="0"/>
            <wp:docPr id="1244806324" name="Immagine 1" descr="Immagine che contiene testo, giornale, Pubblicazione, car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806324" name="Immagine 1" descr="Immagine che contiene testo, giornale, Pubblicazione, carta&#10;&#10;Il contenuto generato dall'IA potrebbe non essere corretto."/>
                    <pic:cNvPicPr/>
                  </pic:nvPicPr>
                  <pic:blipFill>
                    <a:blip r:embed="rId6"/>
                    <a:stretch>
                      <a:fillRect/>
                    </a:stretch>
                  </pic:blipFill>
                  <pic:spPr>
                    <a:xfrm>
                      <a:off x="0" y="0"/>
                      <a:ext cx="2430000" cy="3240000"/>
                    </a:xfrm>
                    <a:prstGeom prst="rect">
                      <a:avLst/>
                    </a:prstGeom>
                  </pic:spPr>
                </pic:pic>
              </a:graphicData>
            </a:graphic>
          </wp:inline>
        </w:drawing>
      </w:r>
    </w:p>
    <w:p w14:paraId="420B39DA" w14:textId="131CBE3A" w:rsidR="00405754" w:rsidRPr="00D279B5" w:rsidRDefault="00405754" w:rsidP="00663DDD">
      <w:pPr>
        <w:jc w:val="both"/>
        <w:rPr>
          <w:rStyle w:val="Enfasigrassetto"/>
          <w:rFonts w:asciiTheme="minorHAnsi" w:eastAsiaTheme="majorEastAsia" w:hAnsiTheme="minorHAnsi" w:cstheme="minorHAnsi"/>
          <w:color w:val="C00000"/>
          <w:sz w:val="44"/>
          <w:szCs w:val="44"/>
        </w:rPr>
      </w:pPr>
      <w:r w:rsidRPr="00D279B5">
        <w:rPr>
          <w:rStyle w:val="Enfasigrassetto"/>
          <w:rFonts w:asciiTheme="minorHAnsi" w:eastAsiaTheme="majorEastAsia" w:hAnsiTheme="minorHAnsi" w:cstheme="minorHAnsi"/>
          <w:color w:val="C00000"/>
          <w:sz w:val="44"/>
          <w:szCs w:val="44"/>
        </w:rPr>
        <w:t>Descrizione storico-bibliografica</w:t>
      </w:r>
    </w:p>
    <w:bookmarkEnd w:id="1"/>
    <w:p w14:paraId="1E293B4C" w14:textId="5B6D6AF0" w:rsidR="00405754" w:rsidRPr="00D279B5" w:rsidRDefault="00405754" w:rsidP="00663DDD">
      <w:pPr>
        <w:jc w:val="both"/>
        <w:rPr>
          <w:rFonts w:asciiTheme="minorHAnsi" w:hAnsiTheme="minorHAnsi" w:cstheme="minorHAnsi"/>
        </w:rPr>
      </w:pPr>
      <w:r w:rsidRPr="00D279B5">
        <w:rPr>
          <w:rFonts w:asciiTheme="minorHAnsi" w:hAnsiTheme="minorHAnsi" w:cstheme="minorHAnsi"/>
        </w:rPr>
        <w:t xml:space="preserve">La </w:t>
      </w:r>
      <w:r w:rsidRPr="00D279B5">
        <w:rPr>
          <w:rFonts w:asciiTheme="minorHAnsi" w:hAnsiTheme="minorHAnsi" w:cstheme="minorHAnsi"/>
        </w:rPr>
        <w:t>*</w:t>
      </w:r>
      <w:r w:rsidRPr="00D279B5">
        <w:rPr>
          <w:rFonts w:asciiTheme="minorHAnsi" w:hAnsiTheme="minorHAnsi" w:cstheme="minorHAnsi"/>
          <w:b/>
          <w:bCs/>
        </w:rPr>
        <w:t xml:space="preserve">voce della </w:t>
      </w:r>
      <w:proofErr w:type="gramStart"/>
      <w:r w:rsidRPr="00D279B5">
        <w:rPr>
          <w:rFonts w:asciiTheme="minorHAnsi" w:hAnsiTheme="minorHAnsi" w:cstheme="minorHAnsi"/>
          <w:b/>
          <w:bCs/>
        </w:rPr>
        <w:t>Calabria</w:t>
      </w:r>
      <w:r w:rsidRPr="00D279B5">
        <w:rPr>
          <w:rFonts w:asciiTheme="minorHAnsi" w:hAnsiTheme="minorHAnsi" w:cstheme="minorHAnsi"/>
        </w:rPr>
        <w:t xml:space="preserve"> :</w:t>
      </w:r>
      <w:proofErr w:type="gramEnd"/>
      <w:r w:rsidRPr="00D279B5">
        <w:rPr>
          <w:rFonts w:asciiTheme="minorHAnsi" w:hAnsiTheme="minorHAnsi" w:cstheme="minorHAnsi"/>
        </w:rPr>
        <w:t xml:space="preserve"> politico, amministrativo, giudiziario, commerciale. - A</w:t>
      </w:r>
      <w:r w:rsidRPr="00D279B5">
        <w:rPr>
          <w:rFonts w:asciiTheme="minorHAnsi" w:hAnsiTheme="minorHAnsi" w:cstheme="minorHAnsi"/>
        </w:rPr>
        <w:t>nno</w:t>
      </w:r>
      <w:r w:rsidRPr="00D279B5">
        <w:rPr>
          <w:rFonts w:asciiTheme="minorHAnsi" w:hAnsiTheme="minorHAnsi" w:cstheme="minorHAnsi"/>
        </w:rPr>
        <w:t xml:space="preserve"> 1, n. 1 (giu</w:t>
      </w:r>
      <w:r w:rsidRPr="00D279B5">
        <w:rPr>
          <w:rFonts w:asciiTheme="minorHAnsi" w:hAnsiTheme="minorHAnsi" w:cstheme="minorHAnsi"/>
        </w:rPr>
        <w:t>gno</w:t>
      </w:r>
      <w:r w:rsidRPr="00D279B5">
        <w:rPr>
          <w:rFonts w:asciiTheme="minorHAnsi" w:hAnsiTheme="minorHAnsi" w:cstheme="minorHAnsi"/>
        </w:rPr>
        <w:t xml:space="preserve"> </w:t>
      </w:r>
      <w:proofErr w:type="gramStart"/>
      <w:r w:rsidRPr="00D279B5">
        <w:rPr>
          <w:rFonts w:asciiTheme="minorHAnsi" w:hAnsiTheme="minorHAnsi" w:cstheme="minorHAnsi"/>
        </w:rPr>
        <w:t>1921)-</w:t>
      </w:r>
      <w:proofErr w:type="gramEnd"/>
      <w:r w:rsidRPr="00D279B5">
        <w:rPr>
          <w:rFonts w:asciiTheme="minorHAnsi" w:hAnsiTheme="minorHAnsi" w:cstheme="minorHAnsi"/>
        </w:rPr>
        <w:t xml:space="preserve">    </w:t>
      </w:r>
      <w:r w:rsidRPr="00D279B5">
        <w:rPr>
          <w:rFonts w:asciiTheme="minorHAnsi" w:hAnsiTheme="minorHAnsi" w:cstheme="minorHAnsi"/>
        </w:rPr>
        <w:t xml:space="preserve">. - Reggio </w:t>
      </w:r>
      <w:proofErr w:type="gramStart"/>
      <w:r w:rsidRPr="00D279B5">
        <w:rPr>
          <w:rFonts w:asciiTheme="minorHAnsi" w:hAnsiTheme="minorHAnsi" w:cstheme="minorHAnsi"/>
        </w:rPr>
        <w:t>Calabria :</w:t>
      </w:r>
      <w:proofErr w:type="gramEnd"/>
      <w:r w:rsidRPr="00D279B5">
        <w:rPr>
          <w:rFonts w:asciiTheme="minorHAnsi" w:hAnsiTheme="minorHAnsi" w:cstheme="minorHAnsi"/>
        </w:rPr>
        <w:t xml:space="preserve"> </w:t>
      </w:r>
      <w:r w:rsidRPr="00D279B5">
        <w:rPr>
          <w:rFonts w:asciiTheme="minorHAnsi" w:hAnsiTheme="minorHAnsi" w:cstheme="minorHAnsi"/>
        </w:rPr>
        <w:t>[</w:t>
      </w:r>
      <w:r w:rsidRPr="00D279B5">
        <w:rPr>
          <w:rFonts w:asciiTheme="minorHAnsi" w:hAnsiTheme="minorHAnsi" w:cstheme="minorHAnsi"/>
        </w:rPr>
        <w:t>s. n.</w:t>
      </w:r>
      <w:r w:rsidRPr="00D279B5">
        <w:rPr>
          <w:rFonts w:asciiTheme="minorHAnsi" w:hAnsiTheme="minorHAnsi" w:cstheme="minorHAnsi"/>
        </w:rPr>
        <w:t>]</w:t>
      </w:r>
      <w:r w:rsidRPr="00D279B5">
        <w:rPr>
          <w:rFonts w:asciiTheme="minorHAnsi" w:hAnsiTheme="minorHAnsi" w:cstheme="minorHAnsi"/>
        </w:rPr>
        <w:t xml:space="preserve">, 1921. </w:t>
      </w:r>
      <w:r w:rsidRPr="00D279B5">
        <w:rPr>
          <w:rFonts w:asciiTheme="minorHAnsi" w:hAnsiTheme="minorHAnsi" w:cstheme="minorHAnsi"/>
        </w:rPr>
        <w:t>–</w:t>
      </w:r>
      <w:r w:rsidRPr="00D279B5">
        <w:rPr>
          <w:rFonts w:asciiTheme="minorHAnsi" w:hAnsiTheme="minorHAnsi" w:cstheme="minorHAnsi"/>
        </w:rPr>
        <w:t xml:space="preserve"> </w:t>
      </w:r>
      <w:r w:rsidRPr="00D279B5">
        <w:rPr>
          <w:rFonts w:asciiTheme="minorHAnsi" w:hAnsiTheme="minorHAnsi" w:cstheme="minorHAnsi"/>
        </w:rPr>
        <w:t xml:space="preserve">1 </w:t>
      </w:r>
      <w:r w:rsidRPr="00D279B5">
        <w:rPr>
          <w:rFonts w:asciiTheme="minorHAnsi" w:hAnsiTheme="minorHAnsi" w:cstheme="minorHAnsi"/>
        </w:rPr>
        <w:t>v</w:t>
      </w:r>
      <w:r w:rsidRPr="00D279B5">
        <w:rPr>
          <w:rFonts w:asciiTheme="minorHAnsi" w:hAnsiTheme="minorHAnsi" w:cstheme="minorHAnsi"/>
        </w:rPr>
        <w:t>olume</w:t>
      </w:r>
      <w:r w:rsidRPr="00D279B5">
        <w:rPr>
          <w:rFonts w:asciiTheme="minorHAnsi" w:hAnsiTheme="minorHAnsi" w:cstheme="minorHAnsi"/>
        </w:rPr>
        <w:t xml:space="preserve">. </w:t>
      </w:r>
      <w:r w:rsidRPr="00D279B5">
        <w:rPr>
          <w:rFonts w:asciiTheme="minorHAnsi" w:hAnsiTheme="minorHAnsi" w:cstheme="minorHAnsi"/>
        </w:rPr>
        <w:t>((</w:t>
      </w:r>
      <w:r w:rsidRPr="00D279B5">
        <w:rPr>
          <w:rFonts w:asciiTheme="minorHAnsi" w:hAnsiTheme="minorHAnsi" w:cstheme="minorHAnsi"/>
        </w:rPr>
        <w:t>Settimanale.</w:t>
      </w:r>
      <w:r w:rsidRPr="00D279B5">
        <w:rPr>
          <w:rFonts w:asciiTheme="minorHAnsi" w:hAnsiTheme="minorHAnsi" w:cstheme="minorHAnsi"/>
        </w:rPr>
        <w:t xml:space="preserve"> - </w:t>
      </w:r>
      <w:r w:rsidRPr="00D279B5">
        <w:rPr>
          <w:rFonts w:asciiTheme="minorHAnsi" w:hAnsiTheme="minorHAnsi" w:cstheme="minorHAnsi"/>
        </w:rPr>
        <w:t>CFI0404495</w:t>
      </w:r>
    </w:p>
    <w:p w14:paraId="2C50B2D6" w14:textId="77777777" w:rsidR="00405754" w:rsidRPr="00D279B5" w:rsidRDefault="00405754" w:rsidP="00663DDD">
      <w:pPr>
        <w:jc w:val="both"/>
        <w:rPr>
          <w:rFonts w:asciiTheme="minorHAnsi" w:hAnsiTheme="minorHAnsi" w:cstheme="minorHAnsi"/>
        </w:rPr>
      </w:pPr>
    </w:p>
    <w:p w14:paraId="5884BAA2" w14:textId="2ED49479" w:rsidR="00405754" w:rsidRPr="00405754" w:rsidRDefault="00405754" w:rsidP="00663DDD">
      <w:pPr>
        <w:jc w:val="both"/>
        <w:rPr>
          <w:rFonts w:asciiTheme="minorHAnsi" w:hAnsiTheme="minorHAnsi" w:cstheme="minorHAnsi"/>
        </w:rPr>
      </w:pPr>
      <w:r w:rsidRPr="00D279B5">
        <w:rPr>
          <w:rFonts w:asciiTheme="minorHAnsi" w:hAnsiTheme="minorHAnsi" w:cstheme="minorHAnsi"/>
        </w:rPr>
        <w:t>*</w:t>
      </w:r>
      <w:r w:rsidRPr="00405754">
        <w:rPr>
          <w:rFonts w:asciiTheme="minorHAnsi" w:hAnsiTheme="minorHAnsi" w:cstheme="minorHAnsi"/>
          <w:b/>
          <w:bCs/>
        </w:rPr>
        <w:t xml:space="preserve">Voce di </w:t>
      </w:r>
      <w:proofErr w:type="gramStart"/>
      <w:r w:rsidRPr="00405754">
        <w:rPr>
          <w:rFonts w:asciiTheme="minorHAnsi" w:hAnsiTheme="minorHAnsi" w:cstheme="minorHAnsi"/>
          <w:b/>
          <w:bCs/>
        </w:rPr>
        <w:t>Calabria</w:t>
      </w:r>
      <w:r w:rsidRPr="00405754">
        <w:rPr>
          <w:rFonts w:asciiTheme="minorHAnsi" w:hAnsiTheme="minorHAnsi" w:cstheme="minorHAnsi"/>
        </w:rPr>
        <w:t xml:space="preserve"> :</w:t>
      </w:r>
      <w:proofErr w:type="gramEnd"/>
      <w:r w:rsidRPr="00405754">
        <w:rPr>
          <w:rFonts w:asciiTheme="minorHAnsi" w:hAnsiTheme="minorHAnsi" w:cstheme="minorHAnsi"/>
        </w:rPr>
        <w:t xml:space="preserve"> settimanale cattolico. - A</w:t>
      </w:r>
      <w:r w:rsidRPr="00D279B5">
        <w:rPr>
          <w:rFonts w:asciiTheme="minorHAnsi" w:hAnsiTheme="minorHAnsi" w:cstheme="minorHAnsi"/>
        </w:rPr>
        <w:t>nno</w:t>
      </w:r>
      <w:r w:rsidRPr="00405754">
        <w:rPr>
          <w:rFonts w:asciiTheme="minorHAnsi" w:hAnsiTheme="minorHAnsi" w:cstheme="minorHAnsi"/>
        </w:rPr>
        <w:t xml:space="preserve"> 1, n. 1 (mag</w:t>
      </w:r>
      <w:r w:rsidRPr="00D279B5">
        <w:rPr>
          <w:rFonts w:asciiTheme="minorHAnsi" w:hAnsiTheme="minorHAnsi" w:cstheme="minorHAnsi"/>
        </w:rPr>
        <w:t>gio</w:t>
      </w:r>
      <w:r w:rsidRPr="00405754">
        <w:rPr>
          <w:rFonts w:asciiTheme="minorHAnsi" w:hAnsiTheme="minorHAnsi" w:cstheme="minorHAnsi"/>
        </w:rPr>
        <w:t xml:space="preserve"> </w:t>
      </w:r>
      <w:proofErr w:type="gramStart"/>
      <w:r w:rsidRPr="00405754">
        <w:rPr>
          <w:rFonts w:asciiTheme="minorHAnsi" w:hAnsiTheme="minorHAnsi" w:cstheme="minorHAnsi"/>
        </w:rPr>
        <w:t>1931)-</w:t>
      </w:r>
      <w:proofErr w:type="gramEnd"/>
      <w:r w:rsidRPr="00D279B5">
        <w:rPr>
          <w:rFonts w:asciiTheme="minorHAnsi" w:hAnsiTheme="minorHAnsi" w:cstheme="minorHAnsi"/>
        </w:rPr>
        <w:t xml:space="preserve">    </w:t>
      </w:r>
      <w:r w:rsidRPr="00405754">
        <w:rPr>
          <w:rFonts w:asciiTheme="minorHAnsi" w:hAnsiTheme="minorHAnsi" w:cstheme="minorHAnsi"/>
        </w:rPr>
        <w:t xml:space="preserve">. - </w:t>
      </w:r>
      <w:proofErr w:type="gramStart"/>
      <w:r w:rsidRPr="00405754">
        <w:rPr>
          <w:rFonts w:asciiTheme="minorHAnsi" w:hAnsiTheme="minorHAnsi" w:cstheme="minorHAnsi"/>
        </w:rPr>
        <w:t>Roma :</w:t>
      </w:r>
      <w:proofErr w:type="gramEnd"/>
      <w:r w:rsidRPr="00405754">
        <w:rPr>
          <w:rFonts w:asciiTheme="minorHAnsi" w:hAnsiTheme="minorHAnsi" w:cstheme="minorHAnsi"/>
        </w:rPr>
        <w:t xml:space="preserve"> </w:t>
      </w:r>
      <w:r w:rsidRPr="00D279B5">
        <w:rPr>
          <w:rFonts w:asciiTheme="minorHAnsi" w:hAnsiTheme="minorHAnsi" w:cstheme="minorHAnsi"/>
        </w:rPr>
        <w:t>[</w:t>
      </w:r>
      <w:r w:rsidRPr="00405754">
        <w:rPr>
          <w:rFonts w:asciiTheme="minorHAnsi" w:hAnsiTheme="minorHAnsi" w:cstheme="minorHAnsi"/>
        </w:rPr>
        <w:t>s. n., 1931-</w:t>
      </w:r>
      <w:r w:rsidRPr="00D279B5">
        <w:rPr>
          <w:rFonts w:asciiTheme="minorHAnsi" w:hAnsiTheme="minorHAnsi" w:cstheme="minorHAnsi"/>
        </w:rPr>
        <w:t>1939]</w:t>
      </w:r>
      <w:r w:rsidRPr="00405754">
        <w:rPr>
          <w:rFonts w:asciiTheme="minorHAnsi" w:hAnsiTheme="minorHAnsi" w:cstheme="minorHAnsi"/>
        </w:rPr>
        <w:t xml:space="preserve">. </w:t>
      </w:r>
      <w:r w:rsidRPr="00D279B5">
        <w:rPr>
          <w:rFonts w:asciiTheme="minorHAnsi" w:hAnsiTheme="minorHAnsi" w:cstheme="minorHAnsi"/>
        </w:rPr>
        <w:t>–</w:t>
      </w:r>
      <w:r w:rsidRPr="00405754">
        <w:rPr>
          <w:rFonts w:asciiTheme="minorHAnsi" w:hAnsiTheme="minorHAnsi" w:cstheme="minorHAnsi"/>
        </w:rPr>
        <w:t xml:space="preserve"> </w:t>
      </w:r>
      <w:r w:rsidRPr="00D279B5">
        <w:rPr>
          <w:rFonts w:asciiTheme="minorHAnsi" w:hAnsiTheme="minorHAnsi" w:cstheme="minorHAnsi"/>
        </w:rPr>
        <w:t xml:space="preserve">9 </w:t>
      </w:r>
      <w:proofErr w:type="gramStart"/>
      <w:r w:rsidRPr="00405754">
        <w:rPr>
          <w:rFonts w:asciiTheme="minorHAnsi" w:hAnsiTheme="minorHAnsi" w:cstheme="minorHAnsi"/>
        </w:rPr>
        <w:t>v</w:t>
      </w:r>
      <w:r w:rsidRPr="00D279B5">
        <w:rPr>
          <w:rFonts w:asciiTheme="minorHAnsi" w:hAnsiTheme="minorHAnsi" w:cstheme="minorHAnsi"/>
        </w:rPr>
        <w:t>olumi</w:t>
      </w:r>
      <w:r w:rsidRPr="00405754">
        <w:rPr>
          <w:rFonts w:asciiTheme="minorHAnsi" w:hAnsiTheme="minorHAnsi" w:cstheme="minorHAnsi"/>
        </w:rPr>
        <w:t xml:space="preserve"> ;</w:t>
      </w:r>
      <w:proofErr w:type="gramEnd"/>
      <w:r w:rsidRPr="00405754">
        <w:rPr>
          <w:rFonts w:asciiTheme="minorHAnsi" w:hAnsiTheme="minorHAnsi" w:cstheme="minorHAnsi"/>
        </w:rPr>
        <w:t xml:space="preserve"> 50 cm. </w:t>
      </w:r>
      <w:r w:rsidRPr="00D279B5">
        <w:rPr>
          <w:rFonts w:asciiTheme="minorHAnsi" w:hAnsiTheme="minorHAnsi" w:cstheme="minorHAnsi"/>
        </w:rPr>
        <w:t>((</w:t>
      </w:r>
      <w:r w:rsidRPr="00405754">
        <w:rPr>
          <w:rFonts w:asciiTheme="minorHAnsi" w:hAnsiTheme="minorHAnsi" w:cstheme="minorHAnsi"/>
        </w:rPr>
        <w:t>Il sottotit</w:t>
      </w:r>
      <w:r w:rsidRPr="00D279B5">
        <w:rPr>
          <w:rFonts w:asciiTheme="minorHAnsi" w:hAnsiTheme="minorHAnsi" w:cstheme="minorHAnsi"/>
        </w:rPr>
        <w:t>olo</w:t>
      </w:r>
      <w:r w:rsidRPr="00405754">
        <w:rPr>
          <w:rFonts w:asciiTheme="minorHAnsi" w:hAnsiTheme="minorHAnsi" w:cstheme="minorHAnsi"/>
        </w:rPr>
        <w:t xml:space="preserve"> varia. - Poi luogo di edizione: Catanzaro. - CUBI 626411. - BNI 1931</w:t>
      </w:r>
      <w:r w:rsidRPr="00D279B5">
        <w:rPr>
          <w:rFonts w:asciiTheme="minorHAnsi" w:hAnsiTheme="minorHAnsi" w:cstheme="minorHAnsi"/>
        </w:rPr>
        <w:t>-</w:t>
      </w:r>
      <w:r w:rsidRPr="00405754">
        <w:rPr>
          <w:rFonts w:asciiTheme="minorHAnsi" w:hAnsiTheme="minorHAnsi" w:cstheme="minorHAnsi"/>
        </w:rPr>
        <w:t xml:space="preserve">5874. </w:t>
      </w:r>
      <w:r w:rsidRPr="00D279B5">
        <w:rPr>
          <w:rFonts w:asciiTheme="minorHAnsi" w:hAnsiTheme="minorHAnsi" w:cstheme="minorHAnsi"/>
        </w:rPr>
        <w:t xml:space="preserve">- </w:t>
      </w:r>
      <w:r w:rsidRPr="00D279B5">
        <w:rPr>
          <w:rFonts w:asciiTheme="minorHAnsi" w:hAnsiTheme="minorHAnsi" w:cstheme="minorHAnsi"/>
        </w:rPr>
        <w:t>RML0030226</w:t>
      </w:r>
    </w:p>
    <w:p w14:paraId="6A654F11" w14:textId="77777777" w:rsidR="00405754" w:rsidRPr="00D279B5" w:rsidRDefault="00405754" w:rsidP="00663DDD">
      <w:pPr>
        <w:jc w:val="both"/>
        <w:rPr>
          <w:rFonts w:asciiTheme="minorHAnsi" w:hAnsiTheme="minorHAnsi" w:cstheme="minorHAnsi"/>
        </w:rPr>
      </w:pPr>
    </w:p>
    <w:p w14:paraId="7F212737" w14:textId="6C7E81C4" w:rsidR="00405754" w:rsidRPr="00D279B5" w:rsidRDefault="00405754" w:rsidP="00663DDD">
      <w:pPr>
        <w:jc w:val="both"/>
        <w:rPr>
          <w:rFonts w:asciiTheme="minorHAnsi" w:hAnsiTheme="minorHAnsi" w:cstheme="minorHAnsi"/>
        </w:rPr>
      </w:pPr>
      <w:r w:rsidRPr="00D279B5">
        <w:rPr>
          <w:rFonts w:asciiTheme="minorHAnsi" w:hAnsiTheme="minorHAnsi" w:cstheme="minorHAnsi"/>
          <w:b/>
          <w:bCs/>
        </w:rPr>
        <w:t>*</w:t>
      </w:r>
      <w:r w:rsidRPr="00D279B5">
        <w:rPr>
          <w:rFonts w:asciiTheme="minorHAnsi" w:hAnsiTheme="minorHAnsi" w:cstheme="minorHAnsi"/>
          <w:b/>
          <w:bCs/>
        </w:rPr>
        <w:t xml:space="preserve">Voce della </w:t>
      </w:r>
      <w:proofErr w:type="gramStart"/>
      <w:r w:rsidRPr="00D279B5">
        <w:rPr>
          <w:rFonts w:asciiTheme="minorHAnsi" w:hAnsiTheme="minorHAnsi" w:cstheme="minorHAnsi"/>
          <w:b/>
          <w:bCs/>
        </w:rPr>
        <w:t>Calabria</w:t>
      </w:r>
      <w:r w:rsidRPr="00D279B5">
        <w:rPr>
          <w:rFonts w:asciiTheme="minorHAnsi" w:hAnsiTheme="minorHAnsi" w:cstheme="minorHAnsi"/>
        </w:rPr>
        <w:t xml:space="preserve"> :</w:t>
      </w:r>
      <w:proofErr w:type="gramEnd"/>
      <w:r w:rsidRPr="00D279B5">
        <w:rPr>
          <w:rFonts w:asciiTheme="minorHAnsi" w:hAnsiTheme="minorHAnsi" w:cstheme="minorHAnsi"/>
        </w:rPr>
        <w:t xml:space="preserve"> </w:t>
      </w:r>
      <w:r w:rsidR="00D279B5">
        <w:rPr>
          <w:rFonts w:asciiTheme="minorHAnsi" w:hAnsiTheme="minorHAnsi" w:cstheme="minorHAnsi"/>
        </w:rPr>
        <w:t>quotidiano</w:t>
      </w:r>
      <w:r w:rsidRPr="00D279B5">
        <w:rPr>
          <w:rFonts w:asciiTheme="minorHAnsi" w:hAnsiTheme="minorHAnsi" w:cstheme="minorHAnsi"/>
        </w:rPr>
        <w:t xml:space="preserve"> democratico cristiano. </w:t>
      </w:r>
      <w:r w:rsidR="00D279B5">
        <w:rPr>
          <w:rFonts w:asciiTheme="minorHAnsi" w:hAnsiTheme="minorHAnsi" w:cstheme="minorHAnsi"/>
        </w:rPr>
        <w:t>– [Anno 1, n. 1 (2 dicembre 1943</w:t>
      </w:r>
      <w:proofErr w:type="gramStart"/>
      <w:r w:rsidR="00D279B5">
        <w:rPr>
          <w:rFonts w:asciiTheme="minorHAnsi" w:hAnsiTheme="minorHAnsi" w:cstheme="minorHAnsi"/>
        </w:rPr>
        <w:t>)]</w:t>
      </w:r>
      <w:r w:rsidRPr="00D279B5">
        <w:rPr>
          <w:rFonts w:asciiTheme="minorHAnsi" w:hAnsiTheme="minorHAnsi" w:cstheme="minorHAnsi"/>
        </w:rPr>
        <w:t>-</w:t>
      </w:r>
      <w:proofErr w:type="gramEnd"/>
      <w:r w:rsidRPr="00D279B5">
        <w:rPr>
          <w:rFonts w:asciiTheme="minorHAnsi" w:hAnsiTheme="minorHAnsi" w:cstheme="minorHAnsi"/>
        </w:rPr>
        <w:t>a</w:t>
      </w:r>
      <w:r w:rsidRPr="00D279B5">
        <w:rPr>
          <w:rFonts w:asciiTheme="minorHAnsi" w:hAnsiTheme="minorHAnsi" w:cstheme="minorHAnsi"/>
        </w:rPr>
        <w:t>nno</w:t>
      </w:r>
      <w:r w:rsidRPr="00D279B5">
        <w:rPr>
          <w:rFonts w:asciiTheme="minorHAnsi" w:hAnsiTheme="minorHAnsi" w:cstheme="minorHAnsi"/>
        </w:rPr>
        <w:t xml:space="preserve"> 7, n. 299 (31 dic</w:t>
      </w:r>
      <w:r w:rsidRPr="00D279B5">
        <w:rPr>
          <w:rFonts w:asciiTheme="minorHAnsi" w:hAnsiTheme="minorHAnsi" w:cstheme="minorHAnsi"/>
        </w:rPr>
        <w:t>embre</w:t>
      </w:r>
      <w:r w:rsidRPr="00D279B5">
        <w:rPr>
          <w:rFonts w:asciiTheme="minorHAnsi" w:hAnsiTheme="minorHAnsi" w:cstheme="minorHAnsi"/>
        </w:rPr>
        <w:t xml:space="preserve"> 1949). </w:t>
      </w:r>
      <w:r w:rsidRPr="00D279B5">
        <w:rPr>
          <w:rFonts w:asciiTheme="minorHAnsi" w:hAnsiTheme="minorHAnsi" w:cstheme="minorHAnsi"/>
        </w:rPr>
        <w:t xml:space="preserve">- </w:t>
      </w:r>
      <w:r w:rsidRPr="00D279B5">
        <w:rPr>
          <w:rFonts w:asciiTheme="minorHAnsi" w:hAnsiTheme="minorHAnsi" w:cstheme="minorHAnsi"/>
        </w:rPr>
        <w:t xml:space="preserve">Reggio </w:t>
      </w:r>
      <w:proofErr w:type="gramStart"/>
      <w:r w:rsidRPr="00D279B5">
        <w:rPr>
          <w:rFonts w:asciiTheme="minorHAnsi" w:hAnsiTheme="minorHAnsi" w:cstheme="minorHAnsi"/>
        </w:rPr>
        <w:t>Calabria :</w:t>
      </w:r>
      <w:proofErr w:type="gramEnd"/>
      <w:r w:rsidRPr="00D279B5">
        <w:rPr>
          <w:rFonts w:asciiTheme="minorHAnsi" w:hAnsiTheme="minorHAnsi" w:cstheme="minorHAnsi"/>
        </w:rPr>
        <w:t xml:space="preserve"> [s.n.], [1943-</w:t>
      </w:r>
      <w:r w:rsidRPr="00D279B5">
        <w:rPr>
          <w:rFonts w:asciiTheme="minorHAnsi" w:hAnsiTheme="minorHAnsi" w:cstheme="minorHAnsi"/>
        </w:rPr>
        <w:t>1949]</w:t>
      </w:r>
      <w:r w:rsidRPr="00D279B5">
        <w:rPr>
          <w:rFonts w:asciiTheme="minorHAnsi" w:hAnsiTheme="minorHAnsi" w:cstheme="minorHAnsi"/>
        </w:rPr>
        <w:t xml:space="preserve">. </w:t>
      </w:r>
      <w:r w:rsidRPr="00D279B5">
        <w:rPr>
          <w:rFonts w:asciiTheme="minorHAnsi" w:hAnsiTheme="minorHAnsi" w:cstheme="minorHAnsi"/>
        </w:rPr>
        <w:t>–</w:t>
      </w:r>
      <w:r w:rsidRPr="00D279B5">
        <w:rPr>
          <w:rFonts w:asciiTheme="minorHAnsi" w:hAnsiTheme="minorHAnsi" w:cstheme="minorHAnsi"/>
        </w:rPr>
        <w:t xml:space="preserve"> </w:t>
      </w:r>
      <w:r w:rsidRPr="00D279B5">
        <w:rPr>
          <w:rFonts w:asciiTheme="minorHAnsi" w:hAnsiTheme="minorHAnsi" w:cstheme="minorHAnsi"/>
        </w:rPr>
        <w:t xml:space="preserve">7 </w:t>
      </w:r>
      <w:proofErr w:type="gramStart"/>
      <w:r w:rsidRPr="00D279B5">
        <w:rPr>
          <w:rFonts w:asciiTheme="minorHAnsi" w:hAnsiTheme="minorHAnsi" w:cstheme="minorHAnsi"/>
        </w:rPr>
        <w:t>volumi</w:t>
      </w:r>
      <w:r w:rsidRPr="00D279B5">
        <w:rPr>
          <w:rFonts w:asciiTheme="minorHAnsi" w:hAnsiTheme="minorHAnsi" w:cstheme="minorHAnsi"/>
        </w:rPr>
        <w:t xml:space="preserve"> ;</w:t>
      </w:r>
      <w:proofErr w:type="gramEnd"/>
      <w:r w:rsidRPr="00D279B5">
        <w:rPr>
          <w:rFonts w:asciiTheme="minorHAnsi" w:hAnsiTheme="minorHAnsi" w:cstheme="minorHAnsi"/>
        </w:rPr>
        <w:t xml:space="preserve"> 56 cm. </w:t>
      </w:r>
      <w:r w:rsidRPr="00D279B5">
        <w:rPr>
          <w:rFonts w:asciiTheme="minorHAnsi" w:hAnsiTheme="minorHAnsi" w:cstheme="minorHAnsi"/>
        </w:rPr>
        <w:t>((Poi: quotidiano politico</w:t>
      </w:r>
      <w:r w:rsidR="00D279B5">
        <w:rPr>
          <w:rFonts w:asciiTheme="minorHAnsi" w:hAnsiTheme="minorHAnsi" w:cstheme="minorHAnsi"/>
        </w:rPr>
        <w:t xml:space="preserve">; poi: </w:t>
      </w:r>
      <w:r w:rsidR="00D279B5" w:rsidRPr="00D279B5">
        <w:rPr>
          <w:rFonts w:asciiTheme="minorHAnsi" w:hAnsiTheme="minorHAnsi" w:cstheme="minorHAnsi"/>
        </w:rPr>
        <w:t>settimanale democratico cristiano</w:t>
      </w:r>
      <w:r w:rsidRPr="00D279B5">
        <w:rPr>
          <w:rFonts w:asciiTheme="minorHAnsi" w:hAnsiTheme="minorHAnsi" w:cstheme="minorHAnsi"/>
        </w:rPr>
        <w:t xml:space="preserve">. </w:t>
      </w:r>
      <w:r w:rsidRPr="00D279B5">
        <w:rPr>
          <w:rFonts w:asciiTheme="minorHAnsi" w:hAnsiTheme="minorHAnsi" w:cstheme="minorHAnsi"/>
        </w:rPr>
        <w:t xml:space="preserve">- Descrizione basata su: Anno </w:t>
      </w:r>
      <w:r w:rsidR="00D279B5">
        <w:rPr>
          <w:rFonts w:asciiTheme="minorHAnsi" w:hAnsiTheme="minorHAnsi" w:cstheme="minorHAnsi"/>
        </w:rPr>
        <w:t>2</w:t>
      </w:r>
      <w:r w:rsidRPr="00D279B5">
        <w:rPr>
          <w:rFonts w:asciiTheme="minorHAnsi" w:hAnsiTheme="minorHAnsi" w:cstheme="minorHAnsi"/>
        </w:rPr>
        <w:t xml:space="preserve">, n. </w:t>
      </w:r>
      <w:r w:rsidR="00D279B5">
        <w:rPr>
          <w:rFonts w:asciiTheme="minorHAnsi" w:hAnsiTheme="minorHAnsi" w:cstheme="minorHAnsi"/>
        </w:rPr>
        <w:t>20</w:t>
      </w:r>
      <w:r w:rsidRPr="00D279B5">
        <w:rPr>
          <w:rFonts w:asciiTheme="minorHAnsi" w:hAnsiTheme="minorHAnsi" w:cstheme="minorHAnsi"/>
        </w:rPr>
        <w:t xml:space="preserve"> (26 </w:t>
      </w:r>
      <w:r w:rsidR="00D279B5">
        <w:rPr>
          <w:rFonts w:asciiTheme="minorHAnsi" w:hAnsiTheme="minorHAnsi" w:cstheme="minorHAnsi"/>
        </w:rPr>
        <w:t>gennaio</w:t>
      </w:r>
      <w:r w:rsidRPr="00D279B5">
        <w:rPr>
          <w:rFonts w:asciiTheme="minorHAnsi" w:hAnsiTheme="minorHAnsi" w:cstheme="minorHAnsi"/>
        </w:rPr>
        <w:t xml:space="preserve"> 194</w:t>
      </w:r>
      <w:r w:rsidR="00D279B5">
        <w:rPr>
          <w:rFonts w:asciiTheme="minorHAnsi" w:hAnsiTheme="minorHAnsi" w:cstheme="minorHAnsi"/>
        </w:rPr>
        <w:t>4</w:t>
      </w:r>
      <w:r w:rsidRPr="00D279B5">
        <w:rPr>
          <w:rFonts w:asciiTheme="minorHAnsi" w:hAnsiTheme="minorHAnsi" w:cstheme="minorHAnsi"/>
        </w:rPr>
        <w:t xml:space="preserve">). </w:t>
      </w:r>
      <w:r w:rsidRPr="00D279B5">
        <w:rPr>
          <w:rFonts w:asciiTheme="minorHAnsi" w:hAnsiTheme="minorHAnsi" w:cstheme="minorHAnsi"/>
        </w:rPr>
        <w:t xml:space="preserve">- </w:t>
      </w:r>
      <w:r w:rsidRPr="00D279B5">
        <w:rPr>
          <w:rFonts w:asciiTheme="minorHAnsi" w:hAnsiTheme="minorHAnsi" w:cstheme="minorHAnsi"/>
        </w:rPr>
        <w:t>Il formato varia. - CFI0424008</w:t>
      </w:r>
      <w:r w:rsidRPr="00D279B5">
        <w:rPr>
          <w:rFonts w:asciiTheme="minorHAnsi" w:hAnsiTheme="minorHAnsi" w:cstheme="minorHAnsi"/>
        </w:rPr>
        <w:t xml:space="preserve">; </w:t>
      </w:r>
      <w:r w:rsidRPr="00D279B5">
        <w:rPr>
          <w:rFonts w:asciiTheme="minorHAnsi" w:hAnsiTheme="minorHAnsi" w:cstheme="minorHAnsi"/>
        </w:rPr>
        <w:t>RCA0823167</w:t>
      </w:r>
    </w:p>
    <w:p w14:paraId="258DEA3D" w14:textId="3300C7AB" w:rsidR="004C4ECA" w:rsidRPr="00D279B5" w:rsidRDefault="004C4ECA" w:rsidP="00663DDD">
      <w:pPr>
        <w:jc w:val="both"/>
        <w:rPr>
          <w:rFonts w:asciiTheme="minorHAnsi" w:hAnsiTheme="minorHAnsi" w:cstheme="minorHAnsi"/>
        </w:rPr>
      </w:pPr>
      <w:r w:rsidRPr="00D279B5">
        <w:rPr>
          <w:rFonts w:asciiTheme="minorHAnsi" w:hAnsiTheme="minorHAnsi" w:cstheme="minorHAnsi"/>
        </w:rPr>
        <w:t>Continuazione parziale di: Il *corriere di Calabria [Q643]</w:t>
      </w:r>
    </w:p>
    <w:p w14:paraId="7A041BA1" w14:textId="5AB9B2AA" w:rsidR="00405754" w:rsidRPr="00D279B5" w:rsidRDefault="00405754" w:rsidP="00663DDD">
      <w:pPr>
        <w:jc w:val="both"/>
        <w:rPr>
          <w:rFonts w:asciiTheme="minorHAnsi" w:hAnsiTheme="minorHAnsi" w:cstheme="minorHAnsi"/>
        </w:rPr>
      </w:pPr>
      <w:r w:rsidRPr="00D279B5">
        <w:rPr>
          <w:rFonts w:asciiTheme="minorHAnsi" w:hAnsiTheme="minorHAnsi" w:cstheme="minorHAnsi"/>
        </w:rPr>
        <w:t>La *</w:t>
      </w:r>
      <w:r w:rsidRPr="00D279B5">
        <w:rPr>
          <w:rFonts w:asciiTheme="minorHAnsi" w:hAnsiTheme="minorHAnsi" w:cstheme="minorHAnsi"/>
          <w:b/>
        </w:rPr>
        <w:t xml:space="preserve">voce di </w:t>
      </w:r>
      <w:proofErr w:type="gramStart"/>
      <w:r w:rsidRPr="00D279B5">
        <w:rPr>
          <w:rFonts w:asciiTheme="minorHAnsi" w:hAnsiTheme="minorHAnsi" w:cstheme="minorHAnsi"/>
          <w:b/>
        </w:rPr>
        <w:t>Calabria</w:t>
      </w:r>
      <w:r w:rsidRPr="00D279B5">
        <w:rPr>
          <w:rFonts w:asciiTheme="minorHAnsi" w:hAnsiTheme="minorHAnsi" w:cstheme="minorHAnsi"/>
        </w:rPr>
        <w:t xml:space="preserve"> :</w:t>
      </w:r>
      <w:proofErr w:type="gramEnd"/>
      <w:r w:rsidRPr="00D279B5">
        <w:rPr>
          <w:rFonts w:asciiTheme="minorHAnsi" w:hAnsiTheme="minorHAnsi" w:cstheme="minorHAnsi"/>
        </w:rPr>
        <w:t xml:space="preserve"> quotidiano del mattino. - Anno 8, n. 1 (1 gennaio </w:t>
      </w:r>
      <w:proofErr w:type="gramStart"/>
      <w:r w:rsidRPr="00D279B5">
        <w:rPr>
          <w:rFonts w:asciiTheme="minorHAnsi" w:hAnsiTheme="minorHAnsi" w:cstheme="minorHAnsi"/>
        </w:rPr>
        <w:t>1950)-</w:t>
      </w:r>
      <w:proofErr w:type="gramEnd"/>
      <w:r w:rsidRPr="00D279B5">
        <w:rPr>
          <w:rFonts w:asciiTheme="minorHAnsi" w:hAnsiTheme="minorHAnsi" w:cstheme="minorHAnsi"/>
        </w:rPr>
        <w:t xml:space="preserve">anno 37 (1979). - Reggio </w:t>
      </w:r>
      <w:proofErr w:type="gramStart"/>
      <w:r w:rsidRPr="00D279B5">
        <w:rPr>
          <w:rFonts w:asciiTheme="minorHAnsi" w:hAnsiTheme="minorHAnsi" w:cstheme="minorHAnsi"/>
        </w:rPr>
        <w:t>Calabria :</w:t>
      </w:r>
      <w:proofErr w:type="gramEnd"/>
      <w:r w:rsidRPr="00D279B5">
        <w:rPr>
          <w:rFonts w:asciiTheme="minorHAnsi" w:hAnsiTheme="minorHAnsi" w:cstheme="minorHAnsi"/>
        </w:rPr>
        <w:t xml:space="preserve"> [s. n.], 1950-1979. – 30 volumi. ((Poi settimanale. - TO00197807</w:t>
      </w:r>
    </w:p>
    <w:p w14:paraId="36FE1581" w14:textId="77777777" w:rsidR="00405754" w:rsidRPr="00D279B5" w:rsidRDefault="00405754" w:rsidP="00663DDD">
      <w:pPr>
        <w:jc w:val="both"/>
        <w:rPr>
          <w:rFonts w:asciiTheme="minorHAnsi" w:hAnsiTheme="minorHAnsi" w:cstheme="minorHAnsi"/>
        </w:rPr>
      </w:pPr>
    </w:p>
    <w:p w14:paraId="27EEB49F" w14:textId="6FCBEF7C" w:rsidR="00405754" w:rsidRPr="00D279B5" w:rsidRDefault="00405754" w:rsidP="00663DDD">
      <w:pPr>
        <w:jc w:val="both"/>
        <w:rPr>
          <w:rFonts w:asciiTheme="minorHAnsi" w:hAnsiTheme="minorHAnsi" w:cstheme="minorHAnsi"/>
        </w:rPr>
      </w:pPr>
      <w:r w:rsidRPr="00D279B5">
        <w:rPr>
          <w:rFonts w:asciiTheme="minorHAnsi" w:hAnsiTheme="minorHAnsi" w:cstheme="minorHAnsi"/>
        </w:rPr>
        <w:t xml:space="preserve">La </w:t>
      </w:r>
      <w:r w:rsidRPr="00D279B5">
        <w:rPr>
          <w:rFonts w:asciiTheme="minorHAnsi" w:hAnsiTheme="minorHAnsi" w:cstheme="minorHAnsi"/>
        </w:rPr>
        <w:t>*</w:t>
      </w:r>
      <w:r w:rsidRPr="00D279B5">
        <w:rPr>
          <w:rFonts w:asciiTheme="minorHAnsi" w:hAnsiTheme="minorHAnsi" w:cstheme="minorHAnsi"/>
          <w:b/>
          <w:bCs/>
        </w:rPr>
        <w:t xml:space="preserve">voce di </w:t>
      </w:r>
      <w:proofErr w:type="gramStart"/>
      <w:r w:rsidRPr="00D279B5">
        <w:rPr>
          <w:rFonts w:asciiTheme="minorHAnsi" w:hAnsiTheme="minorHAnsi" w:cstheme="minorHAnsi"/>
          <w:b/>
          <w:bCs/>
        </w:rPr>
        <w:t>Calabria</w:t>
      </w:r>
      <w:r w:rsidRPr="00D279B5">
        <w:rPr>
          <w:rFonts w:asciiTheme="minorHAnsi" w:hAnsiTheme="minorHAnsi" w:cstheme="minorHAnsi"/>
        </w:rPr>
        <w:t xml:space="preserve"> :</w:t>
      </w:r>
      <w:proofErr w:type="gramEnd"/>
      <w:r w:rsidRPr="00D279B5">
        <w:rPr>
          <w:rFonts w:asciiTheme="minorHAnsi" w:hAnsiTheme="minorHAnsi" w:cstheme="minorHAnsi"/>
        </w:rPr>
        <w:t xml:space="preserve"> periodico indipendente di informazione, politica, cultura, sport e costume. - N. 0 (10-24 nov</w:t>
      </w:r>
      <w:r w:rsidRPr="00D279B5">
        <w:rPr>
          <w:rFonts w:asciiTheme="minorHAnsi" w:hAnsiTheme="minorHAnsi" w:cstheme="minorHAnsi"/>
        </w:rPr>
        <w:t>embre</w:t>
      </w:r>
      <w:r w:rsidRPr="00D279B5">
        <w:rPr>
          <w:rFonts w:asciiTheme="minorHAnsi" w:hAnsiTheme="minorHAnsi" w:cstheme="minorHAnsi"/>
        </w:rPr>
        <w:t xml:space="preserve"> 1991). - Reggio </w:t>
      </w:r>
      <w:proofErr w:type="gramStart"/>
      <w:r w:rsidRPr="00D279B5">
        <w:rPr>
          <w:rFonts w:asciiTheme="minorHAnsi" w:hAnsiTheme="minorHAnsi" w:cstheme="minorHAnsi"/>
        </w:rPr>
        <w:t>Calabria :</w:t>
      </w:r>
      <w:proofErr w:type="gramEnd"/>
      <w:r w:rsidRPr="00D279B5">
        <w:rPr>
          <w:rFonts w:asciiTheme="minorHAnsi" w:hAnsiTheme="minorHAnsi" w:cstheme="minorHAnsi"/>
        </w:rPr>
        <w:t xml:space="preserve"> [s.n.], 1991. </w:t>
      </w:r>
      <w:r w:rsidRPr="00D279B5">
        <w:rPr>
          <w:rFonts w:asciiTheme="minorHAnsi" w:hAnsiTheme="minorHAnsi" w:cstheme="minorHAnsi"/>
        </w:rPr>
        <w:t>–</w:t>
      </w:r>
      <w:r w:rsidRPr="00D279B5">
        <w:rPr>
          <w:rFonts w:asciiTheme="minorHAnsi" w:hAnsiTheme="minorHAnsi" w:cstheme="minorHAnsi"/>
        </w:rPr>
        <w:t xml:space="preserve"> </w:t>
      </w:r>
      <w:r w:rsidRPr="00D279B5">
        <w:rPr>
          <w:rFonts w:asciiTheme="minorHAnsi" w:hAnsiTheme="minorHAnsi" w:cstheme="minorHAnsi"/>
        </w:rPr>
        <w:t xml:space="preserve">1 </w:t>
      </w:r>
      <w:proofErr w:type="gramStart"/>
      <w:r w:rsidRPr="00D279B5">
        <w:rPr>
          <w:rFonts w:asciiTheme="minorHAnsi" w:hAnsiTheme="minorHAnsi" w:cstheme="minorHAnsi"/>
        </w:rPr>
        <w:t>v</w:t>
      </w:r>
      <w:r w:rsidRPr="00D279B5">
        <w:rPr>
          <w:rFonts w:asciiTheme="minorHAnsi" w:hAnsiTheme="minorHAnsi" w:cstheme="minorHAnsi"/>
        </w:rPr>
        <w:t>olume</w:t>
      </w:r>
      <w:r w:rsidRPr="00D279B5">
        <w:rPr>
          <w:rFonts w:asciiTheme="minorHAnsi" w:hAnsiTheme="minorHAnsi" w:cstheme="minorHAnsi"/>
        </w:rPr>
        <w:t xml:space="preserve"> ;</w:t>
      </w:r>
      <w:proofErr w:type="gramEnd"/>
      <w:r w:rsidRPr="00D279B5">
        <w:rPr>
          <w:rFonts w:asciiTheme="minorHAnsi" w:hAnsiTheme="minorHAnsi" w:cstheme="minorHAnsi"/>
        </w:rPr>
        <w:t xml:space="preserve"> 47 cm.</w:t>
      </w:r>
      <w:r w:rsidRPr="00D279B5">
        <w:rPr>
          <w:rFonts w:asciiTheme="minorHAnsi" w:hAnsiTheme="minorHAnsi" w:cstheme="minorHAnsi"/>
        </w:rPr>
        <w:t xml:space="preserve"> - </w:t>
      </w:r>
      <w:r w:rsidRPr="00D279B5">
        <w:rPr>
          <w:rFonts w:asciiTheme="minorHAnsi" w:hAnsiTheme="minorHAnsi" w:cstheme="minorHAnsi"/>
        </w:rPr>
        <w:t>RCA0829307</w:t>
      </w:r>
    </w:p>
    <w:p w14:paraId="2A76EB83" w14:textId="77777777" w:rsidR="004C4ECA" w:rsidRPr="00D279B5" w:rsidRDefault="004C4ECA" w:rsidP="00663DDD">
      <w:pPr>
        <w:jc w:val="both"/>
        <w:rPr>
          <w:rFonts w:asciiTheme="minorHAnsi" w:hAnsiTheme="minorHAnsi" w:cstheme="minorHAnsi"/>
        </w:rPr>
      </w:pPr>
    </w:p>
    <w:p w14:paraId="0769897B" w14:textId="24C60A83" w:rsidR="00D279B5" w:rsidRPr="00D279B5" w:rsidRDefault="00D279B5" w:rsidP="00663DDD">
      <w:pPr>
        <w:jc w:val="both"/>
        <w:rPr>
          <w:rFonts w:asciiTheme="minorHAnsi" w:hAnsiTheme="minorHAnsi" w:cstheme="minorHAnsi"/>
        </w:rPr>
      </w:pPr>
      <w:r w:rsidRPr="00D279B5">
        <w:rPr>
          <w:rFonts w:asciiTheme="minorHAnsi" w:hAnsiTheme="minorHAnsi" w:cstheme="minorHAnsi"/>
        </w:rPr>
        <w:t>La *</w:t>
      </w:r>
      <w:r w:rsidRPr="00D279B5">
        <w:rPr>
          <w:rFonts w:asciiTheme="minorHAnsi" w:hAnsiTheme="minorHAnsi" w:cstheme="minorHAnsi"/>
          <w:b/>
          <w:bCs/>
        </w:rPr>
        <w:t xml:space="preserve">voce della </w:t>
      </w:r>
      <w:proofErr w:type="gramStart"/>
      <w:r w:rsidRPr="00D279B5">
        <w:rPr>
          <w:rFonts w:asciiTheme="minorHAnsi" w:hAnsiTheme="minorHAnsi" w:cstheme="minorHAnsi"/>
          <w:b/>
          <w:bCs/>
        </w:rPr>
        <w:t>Calabria</w:t>
      </w:r>
      <w:r w:rsidRPr="00D279B5">
        <w:rPr>
          <w:rFonts w:asciiTheme="minorHAnsi" w:hAnsiTheme="minorHAnsi" w:cstheme="minorHAnsi"/>
        </w:rPr>
        <w:t xml:space="preserve"> :</w:t>
      </w:r>
      <w:proofErr w:type="gramEnd"/>
      <w:r w:rsidRPr="00D279B5">
        <w:rPr>
          <w:rFonts w:asciiTheme="minorHAnsi" w:hAnsiTheme="minorHAnsi" w:cstheme="minorHAnsi"/>
        </w:rPr>
        <w:t xml:space="preserve"> </w:t>
      </w:r>
      <w:r>
        <w:rPr>
          <w:rFonts w:asciiTheme="minorHAnsi" w:hAnsiTheme="minorHAnsi" w:cstheme="minorHAnsi"/>
        </w:rPr>
        <w:t>diversi nei fatti</w:t>
      </w:r>
      <w:r w:rsidRPr="00D279B5">
        <w:rPr>
          <w:rFonts w:asciiTheme="minorHAnsi" w:hAnsiTheme="minorHAnsi" w:cstheme="minorHAnsi"/>
        </w:rPr>
        <w:t xml:space="preserve">. </w:t>
      </w:r>
      <w:r>
        <w:rPr>
          <w:rFonts w:asciiTheme="minorHAnsi" w:hAnsiTheme="minorHAnsi" w:cstheme="minorHAnsi"/>
        </w:rPr>
        <w:t>–</w:t>
      </w:r>
      <w:r w:rsidRPr="00D279B5">
        <w:rPr>
          <w:rFonts w:asciiTheme="minorHAnsi" w:hAnsiTheme="minorHAnsi" w:cstheme="minorHAnsi"/>
        </w:rPr>
        <w:t xml:space="preserve"> Re</w:t>
      </w:r>
      <w:r>
        <w:rPr>
          <w:rFonts w:asciiTheme="minorHAnsi" w:hAnsiTheme="minorHAnsi" w:cstheme="minorHAnsi"/>
        </w:rPr>
        <w:t>nde (CS</w:t>
      </w:r>
      <w:proofErr w:type="gramStart"/>
      <w:r>
        <w:rPr>
          <w:rFonts w:asciiTheme="minorHAnsi" w:hAnsiTheme="minorHAnsi" w:cstheme="minorHAnsi"/>
        </w:rPr>
        <w:t>)</w:t>
      </w:r>
      <w:r w:rsidRPr="00D279B5">
        <w:rPr>
          <w:rFonts w:asciiTheme="minorHAnsi" w:hAnsiTheme="minorHAnsi" w:cstheme="minorHAnsi"/>
        </w:rPr>
        <w:t xml:space="preserve"> :</w:t>
      </w:r>
      <w:proofErr w:type="gramEnd"/>
      <w:r w:rsidRPr="00D279B5">
        <w:rPr>
          <w:rFonts w:asciiTheme="minorHAnsi" w:hAnsiTheme="minorHAnsi" w:cstheme="minorHAnsi"/>
        </w:rPr>
        <w:t xml:space="preserve"> [s. n., </w:t>
      </w:r>
      <w:r>
        <w:rPr>
          <w:rFonts w:asciiTheme="minorHAnsi" w:hAnsiTheme="minorHAnsi" w:cstheme="minorHAnsi"/>
        </w:rPr>
        <w:t>2010-</w:t>
      </w:r>
      <w:r w:rsidR="00663DDD">
        <w:rPr>
          <w:rFonts w:asciiTheme="minorHAnsi" w:hAnsiTheme="minorHAnsi" w:cstheme="minorHAnsi"/>
        </w:rPr>
        <w:t>2024]</w:t>
      </w:r>
      <w:r w:rsidRPr="00D279B5">
        <w:rPr>
          <w:rFonts w:asciiTheme="minorHAnsi" w:hAnsiTheme="minorHAnsi" w:cstheme="minorHAnsi"/>
        </w:rPr>
        <w:t xml:space="preserve">. – </w:t>
      </w:r>
      <w:r>
        <w:rPr>
          <w:rFonts w:asciiTheme="minorHAnsi" w:hAnsiTheme="minorHAnsi" w:cstheme="minorHAnsi"/>
        </w:rPr>
        <w:t>Testi elettronici</w:t>
      </w:r>
      <w:r w:rsidRPr="00D279B5">
        <w:rPr>
          <w:rFonts w:asciiTheme="minorHAnsi" w:hAnsiTheme="minorHAnsi" w:cstheme="minorHAnsi"/>
        </w:rPr>
        <w:t>. ((</w:t>
      </w:r>
      <w:r w:rsidR="00663DDD">
        <w:rPr>
          <w:rFonts w:asciiTheme="minorHAnsi" w:hAnsiTheme="minorHAnsi" w:cstheme="minorHAnsi"/>
        </w:rPr>
        <w:t>Periodicità non determinata</w:t>
      </w:r>
      <w:r w:rsidRPr="00D279B5">
        <w:rPr>
          <w:rFonts w:asciiTheme="minorHAnsi" w:hAnsiTheme="minorHAnsi" w:cstheme="minorHAnsi"/>
        </w:rPr>
        <w:t xml:space="preserve">. </w:t>
      </w:r>
      <w:r w:rsidR="00663DDD">
        <w:rPr>
          <w:rFonts w:asciiTheme="minorHAnsi" w:hAnsiTheme="minorHAnsi" w:cstheme="minorHAnsi"/>
        </w:rPr>
        <w:t>–</w:t>
      </w:r>
      <w:r w:rsidRPr="00D279B5">
        <w:rPr>
          <w:rFonts w:asciiTheme="minorHAnsi" w:hAnsiTheme="minorHAnsi" w:cstheme="minorHAnsi"/>
        </w:rPr>
        <w:t xml:space="preserve"> </w:t>
      </w:r>
      <w:r w:rsidR="00663DDD">
        <w:rPr>
          <w:rFonts w:asciiTheme="minorHAnsi" w:hAnsiTheme="minorHAnsi" w:cstheme="minorHAnsi"/>
        </w:rPr>
        <w:t xml:space="preserve">Archivio dal 30 settembre 2019 al 24 gennaio 2024 disponibile online al 21 febbraio 2025 a: </w:t>
      </w:r>
      <w:hyperlink r:id="rId7" w:history="1">
        <w:r w:rsidR="00663DDD" w:rsidRPr="009E42FD">
          <w:rPr>
            <w:rStyle w:val="Collegamentoipertestuale"/>
            <w:rFonts w:asciiTheme="minorHAnsi" w:hAnsiTheme="minorHAnsi" w:cstheme="minorHAnsi"/>
          </w:rPr>
          <w:t>https://www.lavocedellacalabria.it/</w:t>
        </w:r>
      </w:hyperlink>
    </w:p>
    <w:p w14:paraId="08DFD104" w14:textId="77777777" w:rsidR="00D279B5" w:rsidRDefault="00D279B5" w:rsidP="00663DDD">
      <w:pPr>
        <w:jc w:val="both"/>
        <w:rPr>
          <w:rFonts w:asciiTheme="minorHAnsi" w:hAnsiTheme="minorHAnsi" w:cstheme="minorHAnsi"/>
        </w:rPr>
      </w:pPr>
    </w:p>
    <w:p w14:paraId="6B61E3E3" w14:textId="76CBF0BF" w:rsidR="004C4ECA" w:rsidRPr="00D279B5" w:rsidRDefault="004C4ECA" w:rsidP="00663DDD">
      <w:pPr>
        <w:jc w:val="both"/>
        <w:rPr>
          <w:rFonts w:asciiTheme="minorHAnsi" w:hAnsiTheme="minorHAnsi" w:cstheme="minorHAnsi"/>
        </w:rPr>
      </w:pPr>
      <w:r w:rsidRPr="00D279B5">
        <w:rPr>
          <w:rFonts w:asciiTheme="minorHAnsi" w:hAnsiTheme="minorHAnsi" w:cstheme="minorHAnsi"/>
        </w:rPr>
        <w:t>Soggetto: Calabria – Periodici</w:t>
      </w:r>
    </w:p>
    <w:p w14:paraId="25705AA0" w14:textId="77777777" w:rsidR="004C4ECA" w:rsidRPr="00D279B5" w:rsidRDefault="004C4ECA" w:rsidP="00663DDD">
      <w:pPr>
        <w:jc w:val="both"/>
        <w:rPr>
          <w:rFonts w:asciiTheme="minorHAnsi" w:hAnsiTheme="minorHAnsi" w:cstheme="minorHAnsi"/>
        </w:rPr>
      </w:pPr>
      <w:r w:rsidRPr="00D279B5">
        <w:rPr>
          <w:rFonts w:asciiTheme="minorHAnsi" w:hAnsiTheme="minorHAnsi" w:cstheme="minorHAnsi"/>
        </w:rPr>
        <w:t>Classe: D945.78</w:t>
      </w:r>
    </w:p>
    <w:p w14:paraId="52AFA4C5" w14:textId="77777777" w:rsidR="00405754" w:rsidRPr="00D279B5" w:rsidRDefault="00405754" w:rsidP="00663DDD">
      <w:pPr>
        <w:jc w:val="both"/>
        <w:rPr>
          <w:rFonts w:asciiTheme="minorHAnsi" w:hAnsiTheme="minorHAnsi" w:cstheme="minorHAnsi"/>
        </w:rPr>
      </w:pPr>
    </w:p>
    <w:p w14:paraId="3B7F0173" w14:textId="0D744143" w:rsidR="00405754" w:rsidRPr="00663DDD" w:rsidRDefault="00405754" w:rsidP="00663DDD">
      <w:pPr>
        <w:jc w:val="both"/>
        <w:rPr>
          <w:rFonts w:asciiTheme="minorHAnsi" w:hAnsiTheme="minorHAnsi" w:cstheme="minorHAnsi"/>
          <w:b/>
          <w:bCs/>
          <w:color w:val="C00000"/>
          <w:sz w:val="36"/>
          <w:szCs w:val="36"/>
        </w:rPr>
      </w:pPr>
      <w:r w:rsidRPr="00663DDD">
        <w:rPr>
          <w:rFonts w:asciiTheme="minorHAnsi" w:hAnsiTheme="minorHAnsi" w:cstheme="minorHAnsi"/>
          <w:b/>
          <w:bCs/>
          <w:color w:val="C00000"/>
          <w:sz w:val="36"/>
          <w:szCs w:val="36"/>
        </w:rPr>
        <w:lastRenderedPageBreak/>
        <w:t>Informazioni storico-bibliografiche</w:t>
      </w:r>
    </w:p>
    <w:p w14:paraId="79C9FC18" w14:textId="62D6527B" w:rsidR="00D279B5" w:rsidRPr="00663DDD" w:rsidRDefault="00D279B5" w:rsidP="00663DDD">
      <w:pPr>
        <w:jc w:val="both"/>
        <w:rPr>
          <w:rFonts w:asciiTheme="minorHAnsi" w:hAnsiTheme="minorHAnsi" w:cstheme="minorHAnsi"/>
          <w:sz w:val="18"/>
          <w:szCs w:val="18"/>
        </w:rPr>
      </w:pPr>
      <w:r w:rsidRPr="00663DDD">
        <w:rPr>
          <w:rFonts w:asciiTheme="minorHAnsi" w:hAnsiTheme="minorHAnsi" w:cstheme="minorHAnsi"/>
          <w:sz w:val="18"/>
          <w:szCs w:val="18"/>
        </w:rPr>
        <w:t xml:space="preserve">Nel dicembre 1943 a Reggio Calabria viene pubblicato il primo quotidiano democristiano dell’Italia liberata, la «Voce della Calabria», presto seguito dall’edizione non clandestina de «Il Popolo», uscito prima come settimanale poi, dopo la liberazione della capitale nel giugno 1944, come quotidiano, sotto la guida di </w:t>
      </w:r>
      <w:hyperlink r:id="rId8" w:history="1">
        <w:r w:rsidRPr="00663DDD">
          <w:rPr>
            <w:rStyle w:val="Collegamentoipertestuale"/>
            <w:rFonts w:asciiTheme="minorHAnsi" w:hAnsiTheme="minorHAnsi" w:cstheme="minorHAnsi"/>
            <w:sz w:val="18"/>
            <w:szCs w:val="18"/>
          </w:rPr>
          <w:t>Guido Gonella</w:t>
        </w:r>
      </w:hyperlink>
      <w:r w:rsidRPr="00663DDD">
        <w:rPr>
          <w:rFonts w:asciiTheme="minorHAnsi" w:hAnsiTheme="minorHAnsi" w:cstheme="minorHAnsi"/>
          <w:sz w:val="18"/>
          <w:szCs w:val="18"/>
        </w:rPr>
        <w:t xml:space="preserve">. </w:t>
      </w:r>
      <w:hyperlink r:id="rId9" w:history="1">
        <w:r w:rsidRPr="00663DDD">
          <w:rPr>
            <w:rStyle w:val="Collegamentoipertestuale"/>
            <w:rFonts w:asciiTheme="minorHAnsi" w:hAnsiTheme="minorHAnsi" w:cstheme="minorHAnsi"/>
            <w:sz w:val="18"/>
            <w:szCs w:val="18"/>
          </w:rPr>
          <w:t>https://www.treccani.it/enciclopedia/i-giornali-ombra-e-riflesso_(Cristiani-d%27Italia)/</w:t>
        </w:r>
      </w:hyperlink>
      <w:r w:rsidRPr="00663DDD">
        <w:rPr>
          <w:rFonts w:asciiTheme="minorHAnsi" w:hAnsiTheme="minorHAnsi" w:cstheme="minorHAnsi"/>
          <w:sz w:val="18"/>
          <w:szCs w:val="18"/>
        </w:rPr>
        <w:t xml:space="preserve">. </w:t>
      </w:r>
    </w:p>
    <w:p w14:paraId="2ABD7439" w14:textId="77777777" w:rsidR="00D279B5" w:rsidRPr="00663DDD" w:rsidRDefault="00D279B5" w:rsidP="00663DDD">
      <w:pPr>
        <w:jc w:val="both"/>
        <w:rPr>
          <w:rFonts w:asciiTheme="minorHAnsi" w:hAnsiTheme="minorHAnsi" w:cstheme="minorHAnsi"/>
          <w:sz w:val="18"/>
          <w:szCs w:val="18"/>
        </w:rPr>
      </w:pPr>
    </w:p>
    <w:p w14:paraId="6BE84440" w14:textId="54D92DC3" w:rsidR="00405754" w:rsidRPr="00663DDD" w:rsidRDefault="00405754" w:rsidP="00663DDD">
      <w:pPr>
        <w:jc w:val="both"/>
        <w:rPr>
          <w:rFonts w:asciiTheme="minorHAnsi" w:hAnsiTheme="minorHAnsi" w:cstheme="minorHAnsi"/>
          <w:i/>
          <w:iCs/>
          <w:sz w:val="18"/>
          <w:szCs w:val="18"/>
        </w:rPr>
      </w:pPr>
      <w:r w:rsidRPr="00663DDD">
        <w:rPr>
          <w:rFonts w:asciiTheme="minorHAnsi" w:hAnsiTheme="minorHAnsi" w:cstheme="minorHAnsi"/>
          <w:i/>
          <w:iCs/>
          <w:sz w:val="18"/>
          <w:szCs w:val="18"/>
        </w:rPr>
        <w:t xml:space="preserve">I “magnifici cinque” di Reggio Calabria </w:t>
      </w:r>
    </w:p>
    <w:p w14:paraId="33BB6CE1" w14:textId="7A4F52CC" w:rsidR="00405754" w:rsidRPr="00663DDD" w:rsidRDefault="00405754" w:rsidP="00663DDD">
      <w:pPr>
        <w:ind w:firstLine="708"/>
        <w:jc w:val="both"/>
        <w:rPr>
          <w:rFonts w:asciiTheme="minorHAnsi" w:hAnsiTheme="minorHAnsi" w:cstheme="minorHAnsi"/>
          <w:i/>
          <w:iCs/>
          <w:sz w:val="18"/>
          <w:szCs w:val="18"/>
        </w:rPr>
      </w:pPr>
      <w:r w:rsidRPr="00663DDD">
        <w:rPr>
          <w:rFonts w:asciiTheme="minorHAnsi" w:hAnsiTheme="minorHAnsi" w:cstheme="minorHAnsi"/>
          <w:sz w:val="18"/>
          <w:szCs w:val="18"/>
        </w:rPr>
        <w:t xml:space="preserve">Reggio in pochi anni vide in edicola la presenza altalenante di ben cinque testate: Calabria Libera, comunista; Corriere di Calabria, cattolico-conservatore, poi sostituito dalla Voce della Calabria, (primo quotidiano democristiano, in seguito modificato in Voce di Calabria); La Luce, socialista; Il Tempo, quotidiano di informazione voluto dagli alleati che avevano ordinato la chiusura dei rissosi Calabria Libera, Voce di Calabria e La Luce. Storica mente Il Tempo fu il primo esperimento di quotidiano di centro sinistra quando ancora questa formula politica non era stata nep pure lontanamente pensata. Ebbe infatti un direttore democristiano, Francesco Cipriani, e un condirettore socialista, Edoardo Rodinò. </w:t>
      </w:r>
      <w:r w:rsidRPr="00663DDD">
        <w:rPr>
          <w:rFonts w:asciiTheme="minorHAnsi" w:hAnsiTheme="minorHAnsi" w:cstheme="minorHAnsi"/>
          <w:i/>
          <w:iCs/>
          <w:sz w:val="18"/>
          <w:szCs w:val="18"/>
        </w:rPr>
        <w:t>Sergi, p.54</w:t>
      </w:r>
    </w:p>
    <w:p w14:paraId="79081742" w14:textId="08B4D797" w:rsidR="00405754" w:rsidRPr="00663DDD" w:rsidRDefault="00405754" w:rsidP="00663DDD">
      <w:pPr>
        <w:ind w:firstLine="708"/>
        <w:jc w:val="both"/>
        <w:rPr>
          <w:rFonts w:asciiTheme="minorHAnsi" w:hAnsiTheme="minorHAnsi" w:cstheme="minorHAnsi"/>
          <w:i/>
          <w:iCs/>
          <w:sz w:val="18"/>
          <w:szCs w:val="18"/>
        </w:rPr>
      </w:pPr>
      <w:bookmarkStart w:id="2" w:name="_Hlk191027695"/>
      <w:r w:rsidRPr="00663DDD">
        <w:rPr>
          <w:rFonts w:asciiTheme="minorHAnsi" w:hAnsiTheme="minorHAnsi" w:cstheme="minorHAnsi"/>
          <w:sz w:val="18"/>
          <w:szCs w:val="18"/>
        </w:rPr>
        <w:t xml:space="preserve">Seppure molto breve la presenza del Corriere sulla piazza non passò proprio inosservata. Stampato nella tipografia di Giuseppe Attanasio, capace di assicurare la carta seppure con i fogli contati (e quindi c’è da presumere che anche la tiratura dovesse essere limitata: non si hanno notizie sulla diffusione), il Corriere visse tra difficoltà oggettive e violente polemiche. Furono queste ultime a portarlo alla morte. Dopo tre numeri del Corriere, Cipriani e La Cava vennero convocati davanti al governatore </w:t>
      </w:r>
      <w:proofErr w:type="spellStart"/>
      <w:r w:rsidRPr="00663DDD">
        <w:rPr>
          <w:rFonts w:asciiTheme="minorHAnsi" w:hAnsiTheme="minorHAnsi" w:cstheme="minorHAnsi"/>
          <w:sz w:val="18"/>
          <w:szCs w:val="18"/>
        </w:rPr>
        <w:t>Lonmon</w:t>
      </w:r>
      <w:proofErr w:type="spellEnd"/>
      <w:r w:rsidRPr="00663DDD">
        <w:rPr>
          <w:rFonts w:asciiTheme="minorHAnsi" w:hAnsiTheme="minorHAnsi" w:cstheme="minorHAnsi"/>
          <w:sz w:val="18"/>
          <w:szCs w:val="18"/>
        </w:rPr>
        <w:t xml:space="preserve"> che li </w:t>
      </w:r>
      <w:proofErr w:type="spellStart"/>
      <w:r w:rsidRPr="00663DDD">
        <w:rPr>
          <w:rFonts w:asciiTheme="minorHAnsi" w:hAnsiTheme="minorHAnsi" w:cstheme="minorHAnsi"/>
          <w:sz w:val="18"/>
          <w:szCs w:val="18"/>
        </w:rPr>
        <w:t>dif</w:t>
      </w:r>
      <w:proofErr w:type="spellEnd"/>
      <w:r w:rsidRPr="00663DDD">
        <w:rPr>
          <w:rFonts w:asciiTheme="minorHAnsi" w:hAnsiTheme="minorHAnsi" w:cstheme="minorHAnsi"/>
          <w:sz w:val="18"/>
          <w:szCs w:val="18"/>
        </w:rPr>
        <w:t xml:space="preserve"> fidò a troncare la querelle. La Cava, confermando il proprio </w:t>
      </w:r>
      <w:proofErr w:type="spellStart"/>
      <w:r w:rsidRPr="00663DDD">
        <w:rPr>
          <w:rFonts w:asciiTheme="minorHAnsi" w:hAnsiTheme="minorHAnsi" w:cstheme="minorHAnsi"/>
          <w:sz w:val="18"/>
          <w:szCs w:val="18"/>
        </w:rPr>
        <w:t>carat</w:t>
      </w:r>
      <w:proofErr w:type="spellEnd"/>
      <w:r w:rsidRPr="00663DDD">
        <w:rPr>
          <w:rFonts w:asciiTheme="minorHAnsi" w:hAnsiTheme="minorHAnsi" w:cstheme="minorHAnsi"/>
          <w:sz w:val="18"/>
          <w:szCs w:val="18"/>
        </w:rPr>
        <w:t xml:space="preserve"> </w:t>
      </w:r>
      <w:proofErr w:type="spellStart"/>
      <w:r w:rsidRPr="00663DDD">
        <w:rPr>
          <w:rFonts w:asciiTheme="minorHAnsi" w:hAnsiTheme="minorHAnsi" w:cstheme="minorHAnsi"/>
          <w:sz w:val="18"/>
          <w:szCs w:val="18"/>
        </w:rPr>
        <w:t>tere</w:t>
      </w:r>
      <w:proofErr w:type="spellEnd"/>
      <w:r w:rsidRPr="00663DDD">
        <w:rPr>
          <w:rFonts w:asciiTheme="minorHAnsi" w:hAnsiTheme="minorHAnsi" w:cstheme="minorHAnsi"/>
          <w:sz w:val="18"/>
          <w:szCs w:val="18"/>
        </w:rPr>
        <w:t xml:space="preserve"> battagliero, respinse con sdegno l’ammonimento tanto da farsi sequestrare il numero del giorno successivo. Ma la “battaglia car </w:t>
      </w:r>
      <w:proofErr w:type="spellStart"/>
      <w:r w:rsidRPr="00663DDD">
        <w:rPr>
          <w:rFonts w:asciiTheme="minorHAnsi" w:hAnsiTheme="minorHAnsi" w:cstheme="minorHAnsi"/>
          <w:sz w:val="18"/>
          <w:szCs w:val="18"/>
        </w:rPr>
        <w:t>tacea</w:t>
      </w:r>
      <w:proofErr w:type="spellEnd"/>
      <w:r w:rsidRPr="00663DDD">
        <w:rPr>
          <w:rFonts w:asciiTheme="minorHAnsi" w:hAnsiTheme="minorHAnsi" w:cstheme="minorHAnsi"/>
          <w:sz w:val="18"/>
          <w:szCs w:val="18"/>
        </w:rPr>
        <w:t>” come qualcuno l’ha definita non ebbe tregua. Tanto che, poiché La Cava minacciava agitazioni di piazza che l’amministra zione alleata intendeva a ogni costo evitare, il Corriere venne costretto alla chiusura e il 2 dicembre venne sostituito dalla Voce di Calabria (diverso direttore, stessi editori e praticamente stessi giornalisti, con Cipriani prima penna politica).</w:t>
      </w:r>
      <w:r w:rsidRPr="00663DDD">
        <w:rPr>
          <w:rFonts w:asciiTheme="minorHAnsi" w:hAnsiTheme="minorHAnsi" w:cstheme="minorHAnsi"/>
          <w:sz w:val="18"/>
          <w:szCs w:val="18"/>
        </w:rPr>
        <w:t xml:space="preserve"> </w:t>
      </w:r>
      <w:r w:rsidRPr="00663DDD">
        <w:rPr>
          <w:rFonts w:asciiTheme="minorHAnsi" w:hAnsiTheme="minorHAnsi" w:cstheme="minorHAnsi"/>
          <w:i/>
          <w:iCs/>
          <w:sz w:val="18"/>
          <w:szCs w:val="18"/>
        </w:rPr>
        <w:t>Sergi p. 58</w:t>
      </w:r>
    </w:p>
    <w:p w14:paraId="3BABED96" w14:textId="77777777" w:rsidR="004C4ECA" w:rsidRPr="00663DDD" w:rsidRDefault="004C4ECA" w:rsidP="00663DDD">
      <w:pPr>
        <w:ind w:firstLine="708"/>
        <w:jc w:val="both"/>
        <w:rPr>
          <w:rFonts w:asciiTheme="minorHAnsi" w:hAnsiTheme="minorHAnsi" w:cstheme="minorHAnsi"/>
          <w:i/>
          <w:iCs/>
          <w:sz w:val="18"/>
          <w:szCs w:val="18"/>
        </w:rPr>
      </w:pPr>
      <w:r w:rsidRPr="00663DDD">
        <w:rPr>
          <w:rFonts w:asciiTheme="minorHAnsi" w:hAnsiTheme="minorHAnsi" w:cstheme="minorHAnsi"/>
          <w:i/>
          <w:iCs/>
          <w:sz w:val="18"/>
          <w:szCs w:val="18"/>
        </w:rPr>
        <w:t xml:space="preserve">Si fa sentire la Voce di Calabria </w:t>
      </w:r>
    </w:p>
    <w:p w14:paraId="6E8D519F" w14:textId="43815333" w:rsidR="004C4ECA" w:rsidRPr="00663DDD" w:rsidRDefault="004C4ECA" w:rsidP="00663DDD">
      <w:pPr>
        <w:ind w:firstLine="708"/>
        <w:jc w:val="both"/>
        <w:rPr>
          <w:rFonts w:asciiTheme="minorHAnsi" w:hAnsiTheme="minorHAnsi" w:cstheme="minorHAnsi"/>
          <w:i/>
          <w:iCs/>
          <w:sz w:val="18"/>
          <w:szCs w:val="18"/>
        </w:rPr>
      </w:pPr>
      <w:r w:rsidRPr="00663DDD">
        <w:rPr>
          <w:rFonts w:asciiTheme="minorHAnsi" w:hAnsiTheme="minorHAnsi" w:cstheme="minorHAnsi"/>
          <w:sz w:val="18"/>
          <w:szCs w:val="18"/>
        </w:rPr>
        <w:t xml:space="preserve">Chiuso, per evitare guai, il Corriere dei nove giorni, si fece sentire il giorno successivo, 2 dicembre, la Voce di Calabria, naturale prosecuzione del giornale di Cipriani. Il quale, evidente mente sovraesposto in quel “duello” col quotidiano di La Cava, venne ufficialmente tenuto da parte nella gestione della nuova testata dove invece prese quota l’anima giornalistica di Filippo Rizzo, fino ad allora mente economica dell’operazione. La Voce, che fu il primo “quotidiano democratico cristiano” dell’Italia liberata, qualificandosi così sotto la testata, ebbe inizialmente come direttore Domenico Siclari e nelle fasi successive lo stesso Rizzo. Sul piano sostanziale, comunque, venne guidata ancora da Franco Cipriani che troviamo inviato, per esempio, al primo con </w:t>
      </w:r>
      <w:proofErr w:type="spellStart"/>
      <w:r w:rsidRPr="00663DDD">
        <w:rPr>
          <w:rFonts w:asciiTheme="minorHAnsi" w:hAnsiTheme="minorHAnsi" w:cstheme="minorHAnsi"/>
          <w:sz w:val="18"/>
          <w:szCs w:val="18"/>
        </w:rPr>
        <w:t>vegno</w:t>
      </w:r>
      <w:proofErr w:type="spellEnd"/>
      <w:r w:rsidRPr="00663DDD">
        <w:rPr>
          <w:rFonts w:asciiTheme="minorHAnsi" w:hAnsiTheme="minorHAnsi" w:cstheme="minorHAnsi"/>
          <w:sz w:val="18"/>
          <w:szCs w:val="18"/>
        </w:rPr>
        <w:t xml:space="preserve"> interregionale della Democrazia Cristiana che si tenne a Napoli. Cipriani di quel convegno, al quale si recò sia come giornalista che come “delegato” politico, fece un ampio resoconto in prima pagina il 20 aprile 1944. La fattura del giornale, quindi, rimase nelle sue mani. «Io ovviamente continuai a “costruire” il giornale, giorno dopo giorno confortato da una rilevante </w:t>
      </w:r>
      <w:proofErr w:type="spellStart"/>
      <w:r w:rsidRPr="00663DDD">
        <w:rPr>
          <w:rFonts w:asciiTheme="minorHAnsi" w:hAnsiTheme="minorHAnsi" w:cstheme="minorHAnsi"/>
          <w:sz w:val="18"/>
          <w:szCs w:val="18"/>
        </w:rPr>
        <w:t>diffusio</w:t>
      </w:r>
      <w:proofErr w:type="spellEnd"/>
      <w:r w:rsidRPr="00663DDD">
        <w:rPr>
          <w:rFonts w:asciiTheme="minorHAnsi" w:hAnsiTheme="minorHAnsi" w:cstheme="minorHAnsi"/>
          <w:sz w:val="18"/>
          <w:szCs w:val="18"/>
        </w:rPr>
        <w:t xml:space="preserve"> ne affidata agli strilloni, come si usava allora», scrive, infatti, lo stesso giornalista ricordando quei giorni (18). La “rilevante diffusione” di cui parla Cipriani, viste le cifre </w:t>
      </w:r>
      <w:proofErr w:type="gramStart"/>
      <w:r w:rsidRPr="00663DDD">
        <w:rPr>
          <w:rFonts w:asciiTheme="minorHAnsi" w:hAnsiTheme="minorHAnsi" w:cstheme="minorHAnsi"/>
          <w:sz w:val="18"/>
          <w:szCs w:val="18"/>
        </w:rPr>
        <w:t>disponibili(</w:t>
      </w:r>
      <w:proofErr w:type="gramEnd"/>
      <w:r w:rsidRPr="00663DDD">
        <w:rPr>
          <w:rFonts w:asciiTheme="minorHAnsi" w:hAnsiTheme="minorHAnsi" w:cstheme="minorHAnsi"/>
          <w:sz w:val="18"/>
          <w:szCs w:val="18"/>
        </w:rPr>
        <w:t xml:space="preserve">19) e sapendo della conclamata penuria di carta, non era poi così rilevante per un quotidiano regionale, se rapportate ai dati della diffusione di altre iniziative editoriali esistenti sul mercato (come La Nuova Calabria di Catanzaro). La Voce vendeva 3.000 3.500 copie, per lo più concentrate a Reggio dove esercitava la propria influenza politica. La prima fase della Voce di Calabria, accusata dal direttore di Calabria Libera di avere per fine «bassi interessi, banche da impinguare, clientele da sorreggere e da coltivare, comparati da carezzare e da tramandare» (20) si chiuse, come quella degli altri quotidiani reggini, per ordine dell’autorità alleata il 24 giugno del 1944, per far posto al nuovo e unico quotidiano autorizzato, </w:t>
      </w:r>
      <w:proofErr w:type="spellStart"/>
      <w:r w:rsidRPr="00663DDD">
        <w:rPr>
          <w:rFonts w:asciiTheme="minorHAnsi" w:hAnsiTheme="minorHAnsi" w:cstheme="minorHAnsi"/>
          <w:sz w:val="18"/>
          <w:szCs w:val="18"/>
        </w:rPr>
        <w:t>l’ecu</w:t>
      </w:r>
      <w:proofErr w:type="spellEnd"/>
      <w:r w:rsidRPr="00663DDD">
        <w:rPr>
          <w:rFonts w:asciiTheme="minorHAnsi" w:hAnsiTheme="minorHAnsi" w:cstheme="minorHAnsi"/>
          <w:sz w:val="18"/>
          <w:szCs w:val="18"/>
        </w:rPr>
        <w:t xml:space="preserve"> </w:t>
      </w:r>
      <w:proofErr w:type="spellStart"/>
      <w:r w:rsidRPr="00663DDD">
        <w:rPr>
          <w:rFonts w:asciiTheme="minorHAnsi" w:hAnsiTheme="minorHAnsi" w:cstheme="minorHAnsi"/>
          <w:sz w:val="18"/>
          <w:szCs w:val="18"/>
        </w:rPr>
        <w:t>menico</w:t>
      </w:r>
      <w:proofErr w:type="spellEnd"/>
      <w:r w:rsidRPr="00663DDD">
        <w:rPr>
          <w:rFonts w:asciiTheme="minorHAnsi" w:hAnsiTheme="minorHAnsi" w:cstheme="minorHAnsi"/>
          <w:sz w:val="18"/>
          <w:szCs w:val="18"/>
        </w:rPr>
        <w:t xml:space="preserve"> Il Tempo, che verrà pubblicato dal giorno successivo con il ritorno alla direzione di Franco Cipriani, fino ad allora tenutosi in disparte. </w:t>
      </w:r>
      <w:proofErr w:type="gramStart"/>
      <w:r w:rsidRPr="00663DDD">
        <w:rPr>
          <w:rFonts w:asciiTheme="minorHAnsi" w:hAnsiTheme="minorHAnsi" w:cstheme="minorHAnsi"/>
          <w:sz w:val="18"/>
          <w:szCs w:val="18"/>
        </w:rPr>
        <w:t>La Voce di Calabria,</w:t>
      </w:r>
      <w:proofErr w:type="gramEnd"/>
      <w:r w:rsidRPr="00663DDD">
        <w:rPr>
          <w:rFonts w:asciiTheme="minorHAnsi" w:hAnsiTheme="minorHAnsi" w:cstheme="minorHAnsi"/>
          <w:sz w:val="18"/>
          <w:szCs w:val="18"/>
        </w:rPr>
        <w:t xml:space="preserve"> comunque non tacque del tutto perché la ritroviamo prima settimanale, poi ancora quotidiano, in una sorta di scambio di posto con il Corriere di Cipriani che si far</w:t>
      </w:r>
      <w:r w:rsidRPr="00663DDD">
        <w:rPr>
          <w:rFonts w:asciiTheme="minorHAnsi" w:hAnsiTheme="minorHAnsi" w:cstheme="minorHAnsi"/>
          <w:sz w:val="18"/>
          <w:szCs w:val="18"/>
        </w:rPr>
        <w:t xml:space="preserve">à </w:t>
      </w:r>
      <w:r w:rsidRPr="00663DDD">
        <w:rPr>
          <w:rFonts w:asciiTheme="minorHAnsi" w:hAnsiTheme="minorHAnsi" w:cstheme="minorHAnsi"/>
          <w:sz w:val="18"/>
          <w:szCs w:val="18"/>
        </w:rPr>
        <w:t>sentire ancora, eccome, in futuro, come vedremo più avanti</w:t>
      </w:r>
      <w:r w:rsidRPr="00663DDD">
        <w:rPr>
          <w:rFonts w:asciiTheme="minorHAnsi" w:hAnsiTheme="minorHAnsi" w:cstheme="minorHAnsi"/>
          <w:sz w:val="18"/>
          <w:szCs w:val="18"/>
        </w:rPr>
        <w:t xml:space="preserve">. </w:t>
      </w:r>
      <w:r w:rsidRPr="00663DDD">
        <w:rPr>
          <w:rFonts w:asciiTheme="minorHAnsi" w:hAnsiTheme="minorHAnsi" w:cstheme="minorHAnsi"/>
          <w:i/>
          <w:iCs/>
          <w:sz w:val="18"/>
          <w:szCs w:val="18"/>
        </w:rPr>
        <w:t>Sergi, p.59-60</w:t>
      </w:r>
    </w:p>
    <w:bookmarkEnd w:id="2"/>
    <w:p w14:paraId="6CC05218" w14:textId="77777777" w:rsidR="00D279B5" w:rsidRPr="00663DDD" w:rsidRDefault="00D279B5" w:rsidP="00663DDD">
      <w:pPr>
        <w:jc w:val="both"/>
        <w:rPr>
          <w:rFonts w:asciiTheme="minorHAnsi" w:hAnsiTheme="minorHAnsi" w:cstheme="minorHAnsi"/>
          <w:bCs/>
          <w:i/>
          <w:iCs/>
          <w:sz w:val="18"/>
          <w:szCs w:val="18"/>
        </w:rPr>
      </w:pPr>
      <w:r w:rsidRPr="00663DDD">
        <w:rPr>
          <w:rFonts w:asciiTheme="minorHAnsi" w:hAnsiTheme="minorHAnsi" w:cstheme="minorHAnsi"/>
          <w:bCs/>
          <w:i/>
          <w:iCs/>
          <w:sz w:val="18"/>
          <w:szCs w:val="18"/>
        </w:rPr>
        <w:t xml:space="preserve">La staffetta tra Corriere di Calabria e Voce di Calabria </w:t>
      </w:r>
    </w:p>
    <w:p w14:paraId="291A635F" w14:textId="77777777" w:rsidR="00D279B5" w:rsidRPr="00663DDD" w:rsidRDefault="00D279B5" w:rsidP="00663DDD">
      <w:pPr>
        <w:jc w:val="both"/>
        <w:rPr>
          <w:rFonts w:asciiTheme="minorHAnsi" w:hAnsiTheme="minorHAnsi" w:cstheme="minorHAnsi"/>
          <w:bCs/>
          <w:i/>
          <w:iCs/>
          <w:sz w:val="18"/>
          <w:szCs w:val="18"/>
        </w:rPr>
      </w:pPr>
      <w:r w:rsidRPr="00663DDD">
        <w:rPr>
          <w:rFonts w:asciiTheme="minorHAnsi" w:hAnsiTheme="minorHAnsi" w:cstheme="minorHAnsi"/>
          <w:bCs/>
          <w:sz w:val="18"/>
          <w:szCs w:val="18"/>
        </w:rPr>
        <w:t xml:space="preserve">Reggio, dunque, non rinunciò. In verità non rinunciarono Cipriani e i suoi amici democristiani. Terminata l’amministrazione militare alleata, con il Paese che si avviava alla Repubblica, </w:t>
      </w:r>
      <w:proofErr w:type="spellStart"/>
      <w:r w:rsidRPr="00663DDD">
        <w:rPr>
          <w:rFonts w:asciiTheme="minorHAnsi" w:hAnsiTheme="minorHAnsi" w:cstheme="minorHAnsi"/>
          <w:bCs/>
          <w:sz w:val="18"/>
          <w:szCs w:val="18"/>
        </w:rPr>
        <w:t>sep</w:t>
      </w:r>
      <w:proofErr w:type="spellEnd"/>
      <w:r w:rsidRPr="00663DDD">
        <w:rPr>
          <w:rFonts w:asciiTheme="minorHAnsi" w:hAnsiTheme="minorHAnsi" w:cstheme="minorHAnsi"/>
          <w:bCs/>
          <w:sz w:val="18"/>
          <w:szCs w:val="18"/>
        </w:rPr>
        <w:t xml:space="preserve"> pure Reggio al Referendum voterà per la monarchia, i vincoli imposti dagli alleati non avevano più vigore. E Il Tempo, la cui nascita aveva significato la scomparsa di tre quotidiani, era forse l’espressione paradigmatica di quei vincoli. Ecco allora Cipriani in agguato, pronto a ritentare l’avventura in proprio resuscitando il Corriere. Con redattore capo Angelo Romeo, il giornale registra la vita di quei due anni di cambiamento, dal 1946 al 1948, quando si fonde con il settimanale Voce di Calabria, tenuto in vita da Filippo Rizzo, il quale dal 5 luglio1948 si trasformò nuovamente in quoti diano rimanendo nelle edicole per una lunga stagione. Il Corriere di quei due anni, quando la città scelse di essere amministrata dalla Democrazia Cristiana era diventato comunque un punto di riferimento importante per i lettori. Formato tradizionale, otto colonne, dapprima due pagine, diventate 4 dal 28 luglio, raggiunse una tiratura massima di 15 mila copie. </w:t>
      </w:r>
      <w:r w:rsidRPr="00663DDD">
        <w:rPr>
          <w:rFonts w:asciiTheme="minorHAnsi" w:hAnsiTheme="minorHAnsi" w:cstheme="minorHAnsi"/>
          <w:bCs/>
          <w:i/>
          <w:iCs/>
          <w:sz w:val="18"/>
          <w:szCs w:val="18"/>
        </w:rPr>
        <w:t>Sergi p.63</w:t>
      </w:r>
    </w:p>
    <w:p w14:paraId="18ECB201" w14:textId="77777777" w:rsidR="00D279B5" w:rsidRPr="00663DDD" w:rsidRDefault="00D279B5" w:rsidP="00663DDD">
      <w:pPr>
        <w:jc w:val="both"/>
        <w:rPr>
          <w:rFonts w:asciiTheme="minorHAnsi" w:hAnsiTheme="minorHAnsi" w:cstheme="minorHAnsi"/>
          <w:bCs/>
          <w:i/>
          <w:iCs/>
          <w:sz w:val="18"/>
          <w:szCs w:val="18"/>
        </w:rPr>
      </w:pPr>
    </w:p>
    <w:p w14:paraId="79D6382A" w14:textId="2D76C995" w:rsidR="00D279B5" w:rsidRPr="00663DDD" w:rsidRDefault="00D279B5" w:rsidP="00663DDD">
      <w:pPr>
        <w:jc w:val="both"/>
        <w:rPr>
          <w:rFonts w:asciiTheme="minorHAnsi" w:hAnsiTheme="minorHAnsi" w:cstheme="minorHAnsi"/>
          <w:bCs/>
          <w:i/>
          <w:iCs/>
          <w:sz w:val="16"/>
          <w:szCs w:val="16"/>
        </w:rPr>
      </w:pPr>
      <w:r w:rsidRPr="00D279B5">
        <w:rPr>
          <w:rFonts w:asciiTheme="minorHAnsi" w:hAnsiTheme="minorHAnsi" w:cstheme="minorHAnsi"/>
          <w:bCs/>
          <w:i/>
          <w:iCs/>
          <w:sz w:val="16"/>
          <w:szCs w:val="16"/>
        </w:rPr>
        <w:t>LAVOCEDELLACALABRIA.IT</w:t>
      </w:r>
      <w:r w:rsidR="00663DDD" w:rsidRPr="00663DDD">
        <w:rPr>
          <w:rFonts w:asciiTheme="minorHAnsi" w:hAnsiTheme="minorHAnsi" w:cstheme="minorHAnsi"/>
          <w:bCs/>
          <w:i/>
          <w:iCs/>
          <w:sz w:val="16"/>
          <w:szCs w:val="16"/>
        </w:rPr>
        <w:t xml:space="preserve"> </w:t>
      </w:r>
      <w:r w:rsidRPr="00D279B5">
        <w:rPr>
          <w:rFonts w:asciiTheme="minorHAnsi" w:hAnsiTheme="minorHAnsi" w:cstheme="minorHAnsi"/>
          <w:bCs/>
          <w:i/>
          <w:iCs/>
          <w:sz w:val="16"/>
          <w:szCs w:val="16"/>
        </w:rPr>
        <w:t>iscritto al n° 10/2010 in data 9 giugno 2010</w:t>
      </w:r>
      <w:r w:rsidR="00663DDD" w:rsidRPr="00663DDD">
        <w:rPr>
          <w:rFonts w:asciiTheme="minorHAnsi" w:hAnsiTheme="minorHAnsi" w:cstheme="minorHAnsi"/>
          <w:bCs/>
          <w:i/>
          <w:iCs/>
          <w:sz w:val="16"/>
          <w:szCs w:val="16"/>
        </w:rPr>
        <w:t xml:space="preserve"> </w:t>
      </w:r>
      <w:r w:rsidRPr="00D279B5">
        <w:rPr>
          <w:rFonts w:asciiTheme="minorHAnsi" w:hAnsiTheme="minorHAnsi" w:cstheme="minorHAnsi"/>
          <w:bCs/>
          <w:i/>
          <w:iCs/>
          <w:sz w:val="16"/>
          <w:szCs w:val="16"/>
        </w:rPr>
        <w:t>Direttore Responsabile:</w:t>
      </w:r>
      <w:r w:rsidRPr="00663DDD">
        <w:rPr>
          <w:rFonts w:asciiTheme="minorHAnsi" w:hAnsiTheme="minorHAnsi" w:cstheme="minorHAnsi"/>
          <w:bCs/>
          <w:i/>
          <w:iCs/>
          <w:sz w:val="16"/>
          <w:szCs w:val="16"/>
        </w:rPr>
        <w:t xml:space="preserve"> </w:t>
      </w:r>
      <w:r w:rsidRPr="00D279B5">
        <w:rPr>
          <w:rFonts w:asciiTheme="minorHAnsi" w:hAnsiTheme="minorHAnsi" w:cstheme="minorHAnsi"/>
          <w:bCs/>
          <w:i/>
          <w:iCs/>
          <w:sz w:val="16"/>
          <w:szCs w:val="16"/>
        </w:rPr>
        <w:t xml:space="preserve">Francesco </w:t>
      </w:r>
      <w:proofErr w:type="spellStart"/>
      <w:r w:rsidRPr="00D279B5">
        <w:rPr>
          <w:rFonts w:asciiTheme="minorHAnsi" w:hAnsiTheme="minorHAnsi" w:cstheme="minorHAnsi"/>
          <w:bCs/>
          <w:i/>
          <w:iCs/>
          <w:sz w:val="16"/>
          <w:szCs w:val="16"/>
        </w:rPr>
        <w:t>Bonofiglio</w:t>
      </w:r>
      <w:proofErr w:type="spellEnd"/>
      <w:r w:rsidRPr="00D279B5">
        <w:rPr>
          <w:rFonts w:asciiTheme="minorHAnsi" w:hAnsiTheme="minorHAnsi" w:cstheme="minorHAnsi"/>
          <w:bCs/>
          <w:i/>
          <w:iCs/>
          <w:sz w:val="16"/>
          <w:szCs w:val="16"/>
        </w:rPr>
        <w:t xml:space="preserve"> (detto Gianfranco)</w:t>
      </w:r>
      <w:r w:rsidR="00663DDD" w:rsidRPr="00663DDD">
        <w:rPr>
          <w:rFonts w:asciiTheme="minorHAnsi" w:hAnsiTheme="minorHAnsi" w:cstheme="minorHAnsi"/>
          <w:bCs/>
          <w:i/>
          <w:iCs/>
          <w:sz w:val="16"/>
          <w:szCs w:val="16"/>
        </w:rPr>
        <w:t xml:space="preserve"> </w:t>
      </w:r>
      <w:r w:rsidRPr="00D279B5">
        <w:rPr>
          <w:rFonts w:asciiTheme="minorHAnsi" w:hAnsiTheme="minorHAnsi" w:cstheme="minorHAnsi"/>
          <w:bCs/>
          <w:i/>
          <w:iCs/>
          <w:sz w:val="16"/>
          <w:szCs w:val="16"/>
        </w:rPr>
        <w:t>SEDE LEGALE</w:t>
      </w:r>
      <w:r w:rsidRPr="00663DDD">
        <w:rPr>
          <w:rFonts w:asciiTheme="minorHAnsi" w:hAnsiTheme="minorHAnsi" w:cstheme="minorHAnsi"/>
          <w:bCs/>
          <w:i/>
          <w:iCs/>
          <w:sz w:val="16"/>
          <w:szCs w:val="16"/>
        </w:rPr>
        <w:t xml:space="preserve"> </w:t>
      </w:r>
      <w:r w:rsidRPr="00D279B5">
        <w:rPr>
          <w:rFonts w:asciiTheme="minorHAnsi" w:hAnsiTheme="minorHAnsi" w:cstheme="minorHAnsi"/>
          <w:bCs/>
          <w:i/>
          <w:iCs/>
          <w:sz w:val="16"/>
          <w:szCs w:val="16"/>
        </w:rPr>
        <w:t>Via G. Puccini, 19 – 87036 Rende (CS)</w:t>
      </w:r>
      <w:r w:rsidRPr="00663DDD">
        <w:rPr>
          <w:rFonts w:asciiTheme="minorHAnsi" w:hAnsiTheme="minorHAnsi" w:cstheme="minorHAnsi"/>
          <w:bCs/>
          <w:i/>
          <w:iCs/>
          <w:sz w:val="16"/>
          <w:szCs w:val="16"/>
        </w:rPr>
        <w:t xml:space="preserve"> </w:t>
      </w:r>
      <w:hyperlink r:id="rId10" w:history="1">
        <w:r w:rsidRPr="00D279B5">
          <w:rPr>
            <w:rStyle w:val="Collegamentoipertestuale"/>
            <w:rFonts w:asciiTheme="minorHAnsi" w:hAnsiTheme="minorHAnsi" w:cstheme="minorHAnsi"/>
            <w:bCs/>
            <w:i/>
            <w:iCs/>
            <w:sz w:val="16"/>
            <w:szCs w:val="16"/>
          </w:rPr>
          <w:t>redazione@lavocedellacalabria.it</w:t>
        </w:r>
      </w:hyperlink>
      <w:r w:rsidR="00663DDD" w:rsidRPr="00663DDD">
        <w:rPr>
          <w:rFonts w:asciiTheme="minorHAnsi" w:hAnsiTheme="minorHAnsi" w:cstheme="minorHAnsi"/>
          <w:bCs/>
          <w:i/>
          <w:iCs/>
          <w:sz w:val="16"/>
          <w:szCs w:val="16"/>
        </w:rPr>
        <w:t xml:space="preserve"> </w:t>
      </w:r>
      <w:hyperlink r:id="rId11" w:history="1">
        <w:r w:rsidRPr="00663DDD">
          <w:rPr>
            <w:rStyle w:val="Collegamentoipertestuale"/>
            <w:rFonts w:asciiTheme="minorHAnsi" w:hAnsiTheme="minorHAnsi" w:cstheme="minorHAnsi"/>
            <w:bCs/>
            <w:i/>
            <w:iCs/>
            <w:sz w:val="16"/>
            <w:szCs w:val="16"/>
          </w:rPr>
          <w:t>https://www.lavocedellacalabria.it/</w:t>
        </w:r>
      </w:hyperlink>
      <w:r w:rsidRPr="00663DDD">
        <w:rPr>
          <w:rFonts w:asciiTheme="minorHAnsi" w:hAnsiTheme="minorHAnsi" w:cstheme="minorHAnsi"/>
          <w:bCs/>
          <w:i/>
          <w:iCs/>
          <w:sz w:val="16"/>
          <w:szCs w:val="16"/>
        </w:rPr>
        <w:t xml:space="preserve">. </w:t>
      </w:r>
    </w:p>
    <w:p w14:paraId="29F90A70" w14:textId="77777777" w:rsidR="00405754" w:rsidRPr="00663DDD" w:rsidRDefault="00405754" w:rsidP="00663DDD">
      <w:pPr>
        <w:jc w:val="both"/>
        <w:rPr>
          <w:rFonts w:asciiTheme="minorHAnsi" w:hAnsiTheme="minorHAnsi" w:cstheme="minorHAnsi"/>
          <w:sz w:val="18"/>
          <w:szCs w:val="18"/>
        </w:rPr>
      </w:pPr>
    </w:p>
    <w:p w14:paraId="1487F0F6" w14:textId="77777777" w:rsidR="00405754" w:rsidRPr="00663DDD" w:rsidRDefault="00405754" w:rsidP="00663DDD">
      <w:pPr>
        <w:jc w:val="both"/>
        <w:rPr>
          <w:rFonts w:asciiTheme="minorHAnsi" w:hAnsiTheme="minorHAnsi" w:cstheme="minorHAnsi"/>
          <w:b/>
          <w:color w:val="C00000"/>
          <w:sz w:val="36"/>
          <w:szCs w:val="36"/>
        </w:rPr>
      </w:pPr>
      <w:r w:rsidRPr="00663DDD">
        <w:rPr>
          <w:rFonts w:asciiTheme="minorHAnsi" w:hAnsiTheme="minorHAnsi" w:cstheme="minorHAnsi"/>
          <w:b/>
          <w:color w:val="C00000"/>
          <w:sz w:val="36"/>
          <w:szCs w:val="36"/>
        </w:rPr>
        <w:t>Note e riferimenti bibliografici</w:t>
      </w:r>
    </w:p>
    <w:bookmarkStart w:id="3" w:name="_Hlk191014845"/>
    <w:p w14:paraId="204F1290" w14:textId="49B0344E" w:rsidR="00405754" w:rsidRPr="00663DDD" w:rsidRDefault="00405754" w:rsidP="00DF3DD6">
      <w:pPr>
        <w:pStyle w:val="Paragrafoelenco"/>
        <w:numPr>
          <w:ilvl w:val="0"/>
          <w:numId w:val="1"/>
        </w:numPr>
        <w:jc w:val="both"/>
        <w:rPr>
          <w:rFonts w:asciiTheme="minorHAnsi" w:hAnsiTheme="minorHAnsi" w:cstheme="minorHAnsi"/>
          <w:bCs/>
          <w:sz w:val="18"/>
          <w:szCs w:val="18"/>
        </w:rPr>
      </w:pPr>
      <w:r w:rsidRPr="00663DDD">
        <w:rPr>
          <w:rFonts w:asciiTheme="minorHAnsi" w:hAnsiTheme="minorHAnsi" w:cstheme="minorHAnsi"/>
          <w:bCs/>
          <w:sz w:val="18"/>
          <w:szCs w:val="18"/>
        </w:rPr>
        <w:fldChar w:fldCharType="begin"/>
      </w:r>
      <w:r w:rsidRPr="00663DDD">
        <w:rPr>
          <w:rFonts w:asciiTheme="minorHAnsi" w:hAnsiTheme="minorHAnsi" w:cstheme="minorHAnsi"/>
          <w:bCs/>
          <w:sz w:val="18"/>
          <w:szCs w:val="18"/>
        </w:rPr>
        <w:instrText>HYPERLINK "https://www.google.com/url?sa=t&amp;source=web&amp;rct=j&amp;opi=89978449&amp;url=https://www.icsaicstoria.it/wp-content/uploads/2018/02/Quotidiani_desiderati.pdf&amp;ved=2ahUKEwjBvZeKj9SLAxWoR_EDHVdeDQIQFnoECBIQAQ&amp;usg=AOvVaw0Kw0ooeoJzyynbHQxMQ3xw"</w:instrText>
      </w:r>
      <w:r w:rsidRPr="00663DDD">
        <w:rPr>
          <w:rFonts w:asciiTheme="minorHAnsi" w:hAnsiTheme="minorHAnsi" w:cstheme="minorHAnsi"/>
          <w:bCs/>
          <w:sz w:val="18"/>
          <w:szCs w:val="18"/>
        </w:rPr>
      </w:r>
      <w:r w:rsidRPr="00663DDD">
        <w:rPr>
          <w:rFonts w:asciiTheme="minorHAnsi" w:hAnsiTheme="minorHAnsi" w:cstheme="minorHAnsi"/>
          <w:bCs/>
          <w:sz w:val="18"/>
          <w:szCs w:val="18"/>
        </w:rPr>
        <w:fldChar w:fldCharType="separate"/>
      </w:r>
      <w:r w:rsidRPr="00663DDD">
        <w:rPr>
          <w:rStyle w:val="Collegamentoipertestuale"/>
          <w:rFonts w:asciiTheme="minorHAnsi" w:hAnsiTheme="minorHAnsi" w:cstheme="minorHAnsi"/>
          <w:bCs/>
          <w:sz w:val="18"/>
          <w:szCs w:val="18"/>
        </w:rPr>
        <w:t xml:space="preserve">Quotidiani </w:t>
      </w:r>
      <w:proofErr w:type="gramStart"/>
      <w:r w:rsidRPr="00663DDD">
        <w:rPr>
          <w:rStyle w:val="Collegamentoipertestuale"/>
          <w:rFonts w:asciiTheme="minorHAnsi" w:hAnsiTheme="minorHAnsi" w:cstheme="minorHAnsi"/>
          <w:bCs/>
          <w:sz w:val="18"/>
          <w:szCs w:val="18"/>
        </w:rPr>
        <w:t>desiderati :</w:t>
      </w:r>
      <w:proofErr w:type="gramEnd"/>
      <w:r w:rsidRPr="00663DDD">
        <w:rPr>
          <w:rStyle w:val="Collegamentoipertestuale"/>
          <w:rFonts w:asciiTheme="minorHAnsi" w:hAnsiTheme="minorHAnsi" w:cstheme="minorHAnsi"/>
          <w:bCs/>
          <w:sz w:val="18"/>
          <w:szCs w:val="18"/>
        </w:rPr>
        <w:t xml:space="preserve"> giornalismo, editoria e stampa in Calabria / Pantaleone Sergi ; prefazione di Pietro </w:t>
      </w:r>
      <w:proofErr w:type="spellStart"/>
      <w:r w:rsidRPr="00663DDD">
        <w:rPr>
          <w:rStyle w:val="Collegamentoipertestuale"/>
          <w:rFonts w:asciiTheme="minorHAnsi" w:hAnsiTheme="minorHAnsi" w:cstheme="minorHAnsi"/>
          <w:bCs/>
          <w:sz w:val="18"/>
          <w:szCs w:val="18"/>
        </w:rPr>
        <w:t>Borzomati</w:t>
      </w:r>
      <w:proofErr w:type="spellEnd"/>
      <w:r w:rsidRPr="00663DDD">
        <w:rPr>
          <w:rStyle w:val="Collegamentoipertestuale"/>
          <w:rFonts w:asciiTheme="minorHAnsi" w:hAnsiTheme="minorHAnsi" w:cstheme="minorHAnsi"/>
          <w:bCs/>
          <w:sz w:val="18"/>
          <w:szCs w:val="18"/>
        </w:rPr>
        <w:t>.</w:t>
      </w:r>
      <w:r w:rsidRPr="00663DDD">
        <w:rPr>
          <w:rFonts w:asciiTheme="minorHAnsi" w:hAnsiTheme="minorHAnsi" w:cstheme="minorHAnsi"/>
          <w:bCs/>
          <w:sz w:val="18"/>
          <w:szCs w:val="18"/>
        </w:rPr>
        <w:fldChar w:fldCharType="end"/>
      </w:r>
      <w:r w:rsidRPr="00663DDD">
        <w:rPr>
          <w:rFonts w:asciiTheme="minorHAnsi" w:hAnsiTheme="minorHAnsi" w:cstheme="minorHAnsi"/>
          <w:bCs/>
          <w:sz w:val="18"/>
          <w:szCs w:val="18"/>
        </w:rPr>
        <w:t xml:space="preserve"> - Cosenza : Memoria, 2000. - 217 </w:t>
      </w:r>
      <w:proofErr w:type="gramStart"/>
      <w:r w:rsidRPr="00663DDD">
        <w:rPr>
          <w:rFonts w:asciiTheme="minorHAnsi" w:hAnsiTheme="minorHAnsi" w:cstheme="minorHAnsi"/>
          <w:bCs/>
          <w:sz w:val="18"/>
          <w:szCs w:val="18"/>
        </w:rPr>
        <w:t>p. ;</w:t>
      </w:r>
      <w:proofErr w:type="gramEnd"/>
      <w:r w:rsidRPr="00663DDD">
        <w:rPr>
          <w:rFonts w:asciiTheme="minorHAnsi" w:hAnsiTheme="minorHAnsi" w:cstheme="minorHAnsi"/>
          <w:bCs/>
          <w:sz w:val="18"/>
          <w:szCs w:val="18"/>
        </w:rPr>
        <w:t xml:space="preserve"> 21 cm. - (</w:t>
      </w:r>
      <w:proofErr w:type="gramStart"/>
      <w:r w:rsidRPr="00663DDD">
        <w:rPr>
          <w:rFonts w:asciiTheme="minorHAnsi" w:hAnsiTheme="minorHAnsi" w:cstheme="minorHAnsi"/>
          <w:bCs/>
          <w:sz w:val="18"/>
          <w:szCs w:val="18"/>
        </w:rPr>
        <w:t>Millennio ;</w:t>
      </w:r>
      <w:proofErr w:type="gramEnd"/>
      <w:r w:rsidRPr="00663DDD">
        <w:rPr>
          <w:rFonts w:asciiTheme="minorHAnsi" w:hAnsiTheme="minorHAnsi" w:cstheme="minorHAnsi"/>
          <w:bCs/>
          <w:sz w:val="18"/>
          <w:szCs w:val="18"/>
        </w:rPr>
        <w:t xml:space="preserve"> 3). - [ISBN] 88-87373-17-5. - [BNI] 2000-4778</w:t>
      </w:r>
      <w:bookmarkEnd w:id="3"/>
    </w:p>
    <w:sectPr w:rsidR="00405754" w:rsidRPr="00663DDD"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B35C37"/>
    <w:multiLevelType w:val="hybridMultilevel"/>
    <w:tmpl w:val="2CF03EE2"/>
    <w:lvl w:ilvl="0" w:tplc="5FA46A80">
      <w:numFmt w:val="bullet"/>
      <w:lvlText w:val=""/>
      <w:lvlJc w:val="left"/>
      <w:pPr>
        <w:ind w:left="720" w:hanging="360"/>
      </w:pPr>
      <w:rPr>
        <w:rFonts w:ascii="Symbol" w:eastAsia="Times New Roman" w:hAnsi="Symbol"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9532937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5085D"/>
    <w:rsid w:val="0031062F"/>
    <w:rsid w:val="003605E3"/>
    <w:rsid w:val="00375F4B"/>
    <w:rsid w:val="003811E4"/>
    <w:rsid w:val="00405754"/>
    <w:rsid w:val="004C4ECA"/>
    <w:rsid w:val="0065085D"/>
    <w:rsid w:val="00653982"/>
    <w:rsid w:val="00663DDD"/>
    <w:rsid w:val="00AE3280"/>
    <w:rsid w:val="00C71CAA"/>
    <w:rsid w:val="00D279B5"/>
    <w:rsid w:val="00D544E6"/>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9C555"/>
  <w15:chartTrackingRefBased/>
  <w15:docId w15:val="{16BF29D6-F81C-48AD-AAA3-BDD49C2B4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05754"/>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65085D"/>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65085D"/>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65085D"/>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65085D"/>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65085D"/>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65085D"/>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65085D"/>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65085D"/>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65085D"/>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65085D"/>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65085D"/>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65085D"/>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65085D"/>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65085D"/>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65085D"/>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65085D"/>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65085D"/>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65085D"/>
    <w:rPr>
      <w:rFonts w:eastAsiaTheme="majorEastAsia" w:cstheme="majorBidi"/>
      <w:color w:val="272727" w:themeColor="text1" w:themeTint="D8"/>
    </w:rPr>
  </w:style>
  <w:style w:type="paragraph" w:styleId="Titolo">
    <w:name w:val="Title"/>
    <w:basedOn w:val="Normale"/>
    <w:next w:val="Normale"/>
    <w:link w:val="TitoloCarattere"/>
    <w:uiPriority w:val="10"/>
    <w:qFormat/>
    <w:rsid w:val="0065085D"/>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65085D"/>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65085D"/>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65085D"/>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65085D"/>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65085D"/>
    <w:rPr>
      <w:i/>
      <w:iCs/>
      <w:color w:val="404040" w:themeColor="text1" w:themeTint="BF"/>
    </w:rPr>
  </w:style>
  <w:style w:type="paragraph" w:styleId="Paragrafoelenco">
    <w:name w:val="List Paragraph"/>
    <w:basedOn w:val="Normale"/>
    <w:uiPriority w:val="34"/>
    <w:qFormat/>
    <w:rsid w:val="0065085D"/>
    <w:pPr>
      <w:ind w:left="720"/>
      <w:contextualSpacing/>
    </w:pPr>
  </w:style>
  <w:style w:type="character" w:styleId="Enfasiintensa">
    <w:name w:val="Intense Emphasis"/>
    <w:basedOn w:val="Carpredefinitoparagrafo"/>
    <w:uiPriority w:val="21"/>
    <w:qFormat/>
    <w:rsid w:val="0065085D"/>
    <w:rPr>
      <w:i/>
      <w:iCs/>
      <w:color w:val="365F91" w:themeColor="accent1" w:themeShade="BF"/>
    </w:rPr>
  </w:style>
  <w:style w:type="paragraph" w:styleId="Citazioneintensa">
    <w:name w:val="Intense Quote"/>
    <w:basedOn w:val="Normale"/>
    <w:next w:val="Normale"/>
    <w:link w:val="CitazioneintensaCarattere"/>
    <w:uiPriority w:val="30"/>
    <w:qFormat/>
    <w:rsid w:val="0065085D"/>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65085D"/>
    <w:rPr>
      <w:i/>
      <w:iCs/>
      <w:color w:val="365F91" w:themeColor="accent1" w:themeShade="BF"/>
    </w:rPr>
  </w:style>
  <w:style w:type="character" w:styleId="Riferimentointenso">
    <w:name w:val="Intense Reference"/>
    <w:basedOn w:val="Carpredefinitoparagrafo"/>
    <w:uiPriority w:val="32"/>
    <w:qFormat/>
    <w:rsid w:val="0065085D"/>
    <w:rPr>
      <w:b/>
      <w:bCs/>
      <w:smallCaps/>
      <w:color w:val="365F91" w:themeColor="accent1" w:themeShade="BF"/>
      <w:spacing w:val="5"/>
    </w:rPr>
  </w:style>
  <w:style w:type="character" w:styleId="Enfasigrassetto">
    <w:name w:val="Strong"/>
    <w:basedOn w:val="Carpredefinitoparagrafo"/>
    <w:uiPriority w:val="22"/>
    <w:qFormat/>
    <w:rsid w:val="00405754"/>
    <w:rPr>
      <w:b/>
      <w:bCs/>
    </w:rPr>
  </w:style>
  <w:style w:type="character" w:styleId="Collegamentoipertestuale">
    <w:name w:val="Hyperlink"/>
    <w:basedOn w:val="Carpredefinitoparagrafo"/>
    <w:uiPriority w:val="99"/>
    <w:unhideWhenUsed/>
    <w:rsid w:val="00405754"/>
    <w:rPr>
      <w:color w:val="0000FF" w:themeColor="hyperlink"/>
      <w:u w:val="single"/>
    </w:rPr>
  </w:style>
  <w:style w:type="character" w:styleId="Menzionenonrisolta">
    <w:name w:val="Unresolved Mention"/>
    <w:basedOn w:val="Carpredefinitoparagrafo"/>
    <w:uiPriority w:val="99"/>
    <w:semiHidden/>
    <w:unhideWhenUsed/>
    <w:rsid w:val="00D279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9857937">
      <w:bodyDiv w:val="1"/>
      <w:marLeft w:val="0"/>
      <w:marRight w:val="0"/>
      <w:marTop w:val="0"/>
      <w:marBottom w:val="0"/>
      <w:divBdr>
        <w:top w:val="none" w:sz="0" w:space="0" w:color="auto"/>
        <w:left w:val="none" w:sz="0" w:space="0" w:color="auto"/>
        <w:bottom w:val="none" w:sz="0" w:space="0" w:color="auto"/>
        <w:right w:val="none" w:sz="0" w:space="0" w:color="auto"/>
      </w:divBdr>
      <w:divsChild>
        <w:div w:id="1333338536">
          <w:marLeft w:val="0"/>
          <w:marRight w:val="0"/>
          <w:marTop w:val="0"/>
          <w:marBottom w:val="0"/>
          <w:divBdr>
            <w:top w:val="none" w:sz="0" w:space="0" w:color="auto"/>
            <w:left w:val="none" w:sz="0" w:space="0" w:color="auto"/>
            <w:bottom w:val="none" w:sz="0" w:space="0" w:color="auto"/>
            <w:right w:val="none" w:sz="0" w:space="0" w:color="auto"/>
          </w:divBdr>
          <w:divsChild>
            <w:div w:id="1111247752">
              <w:marLeft w:val="0"/>
              <w:marRight w:val="0"/>
              <w:marTop w:val="0"/>
              <w:marBottom w:val="0"/>
              <w:divBdr>
                <w:top w:val="none" w:sz="0" w:space="0" w:color="auto"/>
                <w:left w:val="none" w:sz="0" w:space="0" w:color="auto"/>
                <w:bottom w:val="none" w:sz="0" w:space="0" w:color="auto"/>
                <w:right w:val="none" w:sz="0" w:space="0" w:color="auto"/>
              </w:divBdr>
              <w:divsChild>
                <w:div w:id="124105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760546">
      <w:bodyDiv w:val="1"/>
      <w:marLeft w:val="0"/>
      <w:marRight w:val="0"/>
      <w:marTop w:val="0"/>
      <w:marBottom w:val="0"/>
      <w:divBdr>
        <w:top w:val="none" w:sz="0" w:space="0" w:color="auto"/>
        <w:left w:val="none" w:sz="0" w:space="0" w:color="auto"/>
        <w:bottom w:val="none" w:sz="0" w:space="0" w:color="auto"/>
        <w:right w:val="none" w:sz="0" w:space="0" w:color="auto"/>
      </w:divBdr>
      <w:divsChild>
        <w:div w:id="323431922">
          <w:marLeft w:val="0"/>
          <w:marRight w:val="0"/>
          <w:marTop w:val="0"/>
          <w:marBottom w:val="0"/>
          <w:divBdr>
            <w:top w:val="none" w:sz="0" w:space="0" w:color="auto"/>
            <w:left w:val="none" w:sz="0" w:space="0" w:color="auto"/>
            <w:bottom w:val="none" w:sz="0" w:space="0" w:color="auto"/>
            <w:right w:val="none" w:sz="0" w:space="0" w:color="auto"/>
          </w:divBdr>
          <w:divsChild>
            <w:div w:id="1390231710">
              <w:marLeft w:val="0"/>
              <w:marRight w:val="0"/>
              <w:marTop w:val="0"/>
              <w:marBottom w:val="0"/>
              <w:divBdr>
                <w:top w:val="none" w:sz="0" w:space="0" w:color="auto"/>
                <w:left w:val="none" w:sz="0" w:space="0" w:color="auto"/>
                <w:bottom w:val="none" w:sz="0" w:space="0" w:color="auto"/>
                <w:right w:val="none" w:sz="0" w:space="0" w:color="auto"/>
              </w:divBdr>
              <w:divsChild>
                <w:div w:id="85534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012940">
      <w:bodyDiv w:val="1"/>
      <w:marLeft w:val="0"/>
      <w:marRight w:val="0"/>
      <w:marTop w:val="0"/>
      <w:marBottom w:val="0"/>
      <w:divBdr>
        <w:top w:val="none" w:sz="0" w:space="0" w:color="auto"/>
        <w:left w:val="none" w:sz="0" w:space="0" w:color="auto"/>
        <w:bottom w:val="none" w:sz="0" w:space="0" w:color="auto"/>
        <w:right w:val="none" w:sz="0" w:space="0" w:color="auto"/>
      </w:divBdr>
      <w:divsChild>
        <w:div w:id="1518154917">
          <w:marLeft w:val="0"/>
          <w:marRight w:val="0"/>
          <w:marTop w:val="0"/>
          <w:marBottom w:val="0"/>
          <w:divBdr>
            <w:top w:val="none" w:sz="0" w:space="0" w:color="auto"/>
            <w:left w:val="none" w:sz="0" w:space="0" w:color="auto"/>
            <w:bottom w:val="none" w:sz="0" w:space="0" w:color="auto"/>
            <w:right w:val="none" w:sz="0" w:space="0" w:color="auto"/>
          </w:divBdr>
          <w:divsChild>
            <w:div w:id="2814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95453">
      <w:bodyDiv w:val="1"/>
      <w:marLeft w:val="0"/>
      <w:marRight w:val="0"/>
      <w:marTop w:val="0"/>
      <w:marBottom w:val="0"/>
      <w:divBdr>
        <w:top w:val="none" w:sz="0" w:space="0" w:color="auto"/>
        <w:left w:val="none" w:sz="0" w:space="0" w:color="auto"/>
        <w:bottom w:val="none" w:sz="0" w:space="0" w:color="auto"/>
        <w:right w:val="none" w:sz="0" w:space="0" w:color="auto"/>
      </w:divBdr>
      <w:divsChild>
        <w:div w:id="1524324678">
          <w:marLeft w:val="0"/>
          <w:marRight w:val="0"/>
          <w:marTop w:val="0"/>
          <w:marBottom w:val="0"/>
          <w:divBdr>
            <w:top w:val="none" w:sz="0" w:space="0" w:color="auto"/>
            <w:left w:val="none" w:sz="0" w:space="0" w:color="auto"/>
            <w:bottom w:val="none" w:sz="0" w:space="0" w:color="auto"/>
            <w:right w:val="none" w:sz="0" w:space="0" w:color="auto"/>
          </w:divBdr>
          <w:divsChild>
            <w:div w:id="2768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eccani.it/enciclopedia/guido-gonella_%28Dizionario-Biografico%29/"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lavocedellacalabria.i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lavocedellacalabria.it/" TargetMode="External"/><Relationship Id="rId5" Type="http://schemas.openxmlformats.org/officeDocument/2006/relationships/image" Target="media/image1.jpeg"/><Relationship Id="rId10" Type="http://schemas.openxmlformats.org/officeDocument/2006/relationships/hyperlink" Target="mailto:redazione@lavocedellacalabria.it" TargetMode="External"/><Relationship Id="rId4" Type="http://schemas.openxmlformats.org/officeDocument/2006/relationships/webSettings" Target="webSettings.xml"/><Relationship Id="rId9" Type="http://schemas.openxmlformats.org/officeDocument/2006/relationships/hyperlink" Target="https://www.treccani.it/enciclopedia/i-giornali-ombra-e-riflesso_(Cristiani-d%27Italia)/"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2</Pages>
  <Words>1318</Words>
  <Characters>7515</Characters>
  <Application>Microsoft Office Word</Application>
  <DocSecurity>0</DocSecurity>
  <Lines>62</Lines>
  <Paragraphs>17</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8816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2</cp:revision>
  <dcterms:created xsi:type="dcterms:W3CDTF">2025-02-21T09:38:00Z</dcterms:created>
  <dcterms:modified xsi:type="dcterms:W3CDTF">2025-02-21T10:26:00Z</dcterms:modified>
</cp:coreProperties>
</file>