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81A61" w14:textId="5487BBA4" w:rsidR="00472FAB" w:rsidRDefault="00472FAB" w:rsidP="00472FAB">
      <w:pPr>
        <w:spacing w:after="0" w:line="240" w:lineRule="auto"/>
        <w:jc w:val="both"/>
        <w:rPr>
          <w:rFonts w:cstheme="minorHAnsi"/>
          <w:i/>
          <w:iCs/>
          <w:sz w:val="16"/>
          <w:szCs w:val="16"/>
        </w:rPr>
      </w:pPr>
      <w:bookmarkStart w:id="0" w:name="_Hlk186011848"/>
      <w:r>
        <w:rPr>
          <w:rFonts w:cstheme="minorHAnsi"/>
          <w:b/>
          <w:bCs/>
          <w:color w:val="C00000"/>
          <w:sz w:val="44"/>
          <w:szCs w:val="44"/>
        </w:rPr>
        <w:t>XU1054</w:t>
      </w:r>
      <w:r w:rsidRPr="00E206A7">
        <w:rPr>
          <w:rFonts w:cstheme="minorHAnsi"/>
          <w:b/>
          <w:bCs/>
          <w:color w:val="C00000"/>
          <w:sz w:val="44"/>
          <w:szCs w:val="44"/>
        </w:rPr>
        <w:tab/>
      </w:r>
      <w:r w:rsidRPr="00E206A7">
        <w:rPr>
          <w:rFonts w:cstheme="minorHAnsi"/>
          <w:b/>
          <w:bCs/>
          <w:color w:val="C00000"/>
          <w:sz w:val="44"/>
          <w:szCs w:val="44"/>
        </w:rPr>
        <w:tab/>
      </w:r>
      <w:r w:rsidRPr="00E206A7">
        <w:rPr>
          <w:rFonts w:cstheme="minorHAnsi"/>
        </w:rPr>
        <w:tab/>
      </w:r>
      <w:r w:rsidRPr="00E206A7">
        <w:rPr>
          <w:rFonts w:cstheme="minorHAnsi"/>
        </w:rPr>
        <w:tab/>
      </w:r>
      <w:r w:rsidRPr="00E206A7">
        <w:rPr>
          <w:rFonts w:cstheme="minorHAnsi"/>
        </w:rPr>
        <w:tab/>
      </w:r>
      <w:r w:rsidRPr="00E206A7">
        <w:rPr>
          <w:rFonts w:cstheme="minorHAnsi"/>
        </w:rPr>
        <w:tab/>
      </w:r>
      <w:r w:rsidRPr="00E206A7">
        <w:rPr>
          <w:rFonts w:cstheme="minorHAnsi"/>
        </w:rPr>
        <w:tab/>
      </w:r>
      <w:r w:rsidRPr="00E206A7">
        <w:rPr>
          <w:rFonts w:cstheme="minorHAnsi"/>
        </w:rPr>
        <w:tab/>
      </w:r>
      <w:r w:rsidRPr="00E206A7">
        <w:rPr>
          <w:rFonts w:cstheme="minorHAnsi"/>
          <w:i/>
          <w:iCs/>
          <w:sz w:val="16"/>
          <w:szCs w:val="16"/>
        </w:rPr>
        <w:t xml:space="preserve">scheda creata il </w:t>
      </w:r>
      <w:r>
        <w:rPr>
          <w:rFonts w:cstheme="minorHAnsi"/>
          <w:i/>
          <w:iCs/>
          <w:sz w:val="16"/>
          <w:szCs w:val="16"/>
        </w:rPr>
        <w:t>19 gennaio 2025</w:t>
      </w:r>
    </w:p>
    <w:bookmarkEnd w:id="0"/>
    <w:p w14:paraId="240143FD" w14:textId="57D184DE" w:rsidR="007C2FED" w:rsidRDefault="00472FAB" w:rsidP="002A287E">
      <w:pPr>
        <w:spacing w:after="0" w:line="240" w:lineRule="auto"/>
        <w:jc w:val="center"/>
        <w:rPr>
          <w:rFonts w:cstheme="minorHAnsi"/>
          <w:b/>
          <w:bCs/>
          <w:color w:val="C00000"/>
          <w:sz w:val="44"/>
          <w:szCs w:val="44"/>
        </w:rPr>
      </w:pPr>
      <w:r w:rsidRPr="00AC53C4">
        <w:rPr>
          <w:rFonts w:cstheme="minorHAnsi"/>
          <w:b/>
          <w:bCs/>
          <w:noProof/>
          <w:color w:val="C00000"/>
          <w:sz w:val="44"/>
          <w:szCs w:val="44"/>
        </w:rPr>
        <w:drawing>
          <wp:inline distT="0" distB="0" distL="0" distR="0" wp14:anchorId="541107C9" wp14:editId="044F33F7">
            <wp:extent cx="1818000" cy="2880000"/>
            <wp:effectExtent l="0" t="0" r="0" b="0"/>
            <wp:docPr id="151902637" name="Immagine 4" descr="Immagine che contiene testo, giornale, Caratter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637" name="Immagine 4" descr="Immagine che contiene testo, giornale, Carattere, Pubblicazione&#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8000" cy="2880000"/>
                    </a:xfrm>
                    <a:prstGeom prst="rect">
                      <a:avLst/>
                    </a:prstGeom>
                    <a:noFill/>
                    <a:ln>
                      <a:noFill/>
                    </a:ln>
                  </pic:spPr>
                </pic:pic>
              </a:graphicData>
            </a:graphic>
          </wp:inline>
        </w:drawing>
      </w:r>
      <w:r w:rsidR="007C2FED" w:rsidRPr="007C2FED">
        <w:drawing>
          <wp:inline distT="0" distB="0" distL="0" distR="0" wp14:anchorId="756C21E7" wp14:editId="02F04D48">
            <wp:extent cx="2073600" cy="2880000"/>
            <wp:effectExtent l="0" t="0" r="3175" b="0"/>
            <wp:docPr id="1575453448" name="Immagine 1" descr="Immagine che contiene testo, carta, giornale,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53448" name="Immagine 1" descr="Immagine che contiene testo, carta, giornale, Prodotto di carta&#10;&#10;Descrizione generata automaticamente"/>
                    <pic:cNvPicPr/>
                  </pic:nvPicPr>
                  <pic:blipFill>
                    <a:blip r:embed="rId6"/>
                    <a:stretch>
                      <a:fillRect/>
                    </a:stretch>
                  </pic:blipFill>
                  <pic:spPr>
                    <a:xfrm>
                      <a:off x="0" y="0"/>
                      <a:ext cx="2073600" cy="2880000"/>
                    </a:xfrm>
                    <a:prstGeom prst="rect">
                      <a:avLst/>
                    </a:prstGeom>
                  </pic:spPr>
                </pic:pic>
              </a:graphicData>
            </a:graphic>
          </wp:inline>
        </w:drawing>
      </w:r>
    </w:p>
    <w:p w14:paraId="1D3F8466" w14:textId="6FF1A2D9" w:rsidR="00472FAB" w:rsidRPr="00E206A7" w:rsidRDefault="00472FAB" w:rsidP="00472FAB">
      <w:pPr>
        <w:spacing w:after="0" w:line="240" w:lineRule="auto"/>
        <w:jc w:val="both"/>
        <w:rPr>
          <w:rFonts w:cstheme="minorHAnsi"/>
          <w:b/>
          <w:bCs/>
          <w:color w:val="C00000"/>
          <w:sz w:val="44"/>
          <w:szCs w:val="44"/>
        </w:rPr>
      </w:pPr>
      <w:r w:rsidRPr="00E206A7">
        <w:rPr>
          <w:rFonts w:cstheme="minorHAnsi"/>
          <w:b/>
          <w:bCs/>
          <w:color w:val="C00000"/>
          <w:sz w:val="44"/>
          <w:szCs w:val="44"/>
        </w:rPr>
        <w:t>Descrizione storico-bibliografica</w:t>
      </w:r>
    </w:p>
    <w:p w14:paraId="33E53093" w14:textId="77777777" w:rsidR="00472FAB" w:rsidRPr="002A287E" w:rsidRDefault="00472FAB" w:rsidP="00472FAB">
      <w:pPr>
        <w:spacing w:after="0" w:line="240" w:lineRule="auto"/>
        <w:jc w:val="both"/>
        <w:rPr>
          <w:sz w:val="18"/>
          <w:szCs w:val="18"/>
        </w:rPr>
      </w:pPr>
      <w:r w:rsidRPr="002A287E">
        <w:rPr>
          <w:sz w:val="18"/>
          <w:szCs w:val="18"/>
        </w:rPr>
        <w:t>Il *</w:t>
      </w:r>
      <w:r w:rsidRPr="002A287E">
        <w:rPr>
          <w:b/>
          <w:bCs/>
          <w:sz w:val="18"/>
          <w:szCs w:val="18"/>
        </w:rPr>
        <w:t>romagnolo</w:t>
      </w:r>
      <w:r w:rsidRPr="002A287E">
        <w:rPr>
          <w:sz w:val="18"/>
          <w:szCs w:val="18"/>
        </w:rPr>
        <w:t xml:space="preserve"> : giornale politico morale. - Anno 1, n. 1 (30 settembre 1847)-anno 1, n. 52 (settembre 1848). - Ravenna : tip. Angeletti e Pattonico, 1847-1848. - 1 volume ; 44 cm. ((Settimanale. - Dal n. 22 (4 marzo 1848) sottotitolo: giornale politico morale e degli annunzj giudiziarj. - Numerosi supplementi in allegato. - RAV0237947</w:t>
      </w:r>
    </w:p>
    <w:p w14:paraId="7A8556C8" w14:textId="77777777" w:rsidR="00472FAB" w:rsidRPr="002A287E" w:rsidRDefault="00472FAB" w:rsidP="00472FAB">
      <w:pPr>
        <w:spacing w:after="0" w:line="240" w:lineRule="auto"/>
        <w:jc w:val="both"/>
        <w:rPr>
          <w:sz w:val="18"/>
          <w:szCs w:val="18"/>
        </w:rPr>
      </w:pPr>
      <w:r w:rsidRPr="002A287E">
        <w:rPr>
          <w:sz w:val="18"/>
          <w:szCs w:val="18"/>
        </w:rPr>
        <w:t>La *</w:t>
      </w:r>
      <w:r w:rsidRPr="002A287E">
        <w:rPr>
          <w:b/>
          <w:bCs/>
          <w:sz w:val="18"/>
          <w:szCs w:val="18"/>
        </w:rPr>
        <w:t>gazzetta di Romagna</w:t>
      </w:r>
      <w:r w:rsidRPr="002A287E">
        <w:rPr>
          <w:sz w:val="18"/>
          <w:szCs w:val="18"/>
        </w:rPr>
        <w:t xml:space="preserve"> : foglio politico amministrativo commerciale con varietà e annunzi giudiziali. - Anno 1, n. 1 (11 ottobre 1848)-anno 1, n. 5 (25 ottobre 1848). - Ravenna : [s. n., 1848]. – 5 fasc. ; 33 cm. ((Bisettimanale. - RAV0237996</w:t>
      </w:r>
    </w:p>
    <w:p w14:paraId="685F3F9F" w14:textId="77777777" w:rsidR="00472FAB" w:rsidRPr="002A287E" w:rsidRDefault="00472FAB" w:rsidP="00472FAB">
      <w:pPr>
        <w:spacing w:after="0" w:line="240" w:lineRule="auto"/>
        <w:jc w:val="both"/>
        <w:rPr>
          <w:sz w:val="18"/>
          <w:szCs w:val="18"/>
        </w:rPr>
      </w:pPr>
      <w:r w:rsidRPr="002A287E">
        <w:rPr>
          <w:sz w:val="18"/>
          <w:szCs w:val="18"/>
        </w:rPr>
        <w:t>Il *</w:t>
      </w:r>
      <w:r w:rsidRPr="002A287E">
        <w:rPr>
          <w:b/>
          <w:bCs/>
          <w:sz w:val="18"/>
          <w:szCs w:val="18"/>
        </w:rPr>
        <w:t xml:space="preserve">romagnolo </w:t>
      </w:r>
      <w:r w:rsidRPr="002A287E">
        <w:rPr>
          <w:sz w:val="18"/>
          <w:szCs w:val="18"/>
        </w:rPr>
        <w:t>: giornale del Circolo popolare di Ravenna con varietà ed annunzi giudiziali. - Anno 1, n. 1 (4 gennaio 1849)-n. 33 (9 maggio 1849). - Ravenna : tip. F.lli Maricotti, 1849. - 1 volume ; 36 cm. ((Bisettimanale. - Sul frontespizio: Viva la repubblica da anno 1, n. 11 (14 febbraio 1849). - Supplementi irregolari in allegato. - RAV0237998</w:t>
      </w:r>
    </w:p>
    <w:p w14:paraId="2918B877" w14:textId="77777777" w:rsidR="00472FAB" w:rsidRPr="002A287E" w:rsidRDefault="00472FAB" w:rsidP="00472FAB">
      <w:pPr>
        <w:spacing w:after="0" w:line="240" w:lineRule="auto"/>
        <w:jc w:val="both"/>
        <w:rPr>
          <w:sz w:val="18"/>
          <w:szCs w:val="18"/>
        </w:rPr>
      </w:pPr>
    </w:p>
    <w:p w14:paraId="346970D1" w14:textId="77777777" w:rsidR="00472FAB" w:rsidRPr="002A287E" w:rsidRDefault="00472FAB" w:rsidP="00472FAB">
      <w:pPr>
        <w:spacing w:after="0" w:line="240" w:lineRule="auto"/>
        <w:jc w:val="both"/>
        <w:rPr>
          <w:sz w:val="18"/>
          <w:szCs w:val="18"/>
        </w:rPr>
      </w:pPr>
      <w:r w:rsidRPr="002A287E">
        <w:rPr>
          <w:sz w:val="18"/>
          <w:szCs w:val="18"/>
        </w:rPr>
        <w:t>Il *</w:t>
      </w:r>
      <w:r w:rsidRPr="002A287E">
        <w:rPr>
          <w:b/>
          <w:bCs/>
          <w:sz w:val="18"/>
          <w:szCs w:val="18"/>
        </w:rPr>
        <w:t>romagnolo</w:t>
      </w:r>
      <w:r w:rsidRPr="002A287E">
        <w:rPr>
          <w:sz w:val="18"/>
          <w:szCs w:val="18"/>
        </w:rPr>
        <w:t xml:space="preserve"> : esce in Ravenna tutti i sabati. - Anno 1, n. 1 (26 settembre 1868)-anno 4 (29 ottobre 1871); anno 1, n. 1 (7 febbraio 1874)-anno 1 (4 aprile 1874). - Ravenna : tip. G. Angeletti, 1868-1874. – 5 volumi : 164 fasc. ; 38 cm. ((Settimanale. – Il sottotitolo varia: periodico settimanale (dal n. 19 del 1871); periodico socialista (dal 1874). - Dal giugno 1871: 42 cm. - Sospeso dal 29 marzo al 4 giugno 1871. - Da anno 4 (4 giugno 1871) ricomincia la numerazione dei fasc. - Supplementi irregolari in allegato. - RAV0238088; CFI0376099; UBO3484955</w:t>
      </w:r>
    </w:p>
    <w:p w14:paraId="4C19D59F" w14:textId="77777777" w:rsidR="00472FAB" w:rsidRPr="002A287E" w:rsidRDefault="00472FAB" w:rsidP="00472FAB">
      <w:pPr>
        <w:spacing w:after="0" w:line="240" w:lineRule="auto"/>
        <w:jc w:val="both"/>
        <w:rPr>
          <w:sz w:val="18"/>
          <w:szCs w:val="18"/>
        </w:rPr>
      </w:pPr>
      <w:r w:rsidRPr="002A287E">
        <w:rPr>
          <w:sz w:val="18"/>
          <w:szCs w:val="18"/>
        </w:rPr>
        <w:t>Soggetto: Mazzinianesimo – Ravenna – 1868-1873; Socialismo – Ravenna – 1874</w:t>
      </w:r>
    </w:p>
    <w:p w14:paraId="16250A7C" w14:textId="77777777" w:rsidR="00472FAB" w:rsidRPr="002A287E" w:rsidRDefault="00472FAB" w:rsidP="00472FAB">
      <w:pPr>
        <w:spacing w:after="0" w:line="240" w:lineRule="auto"/>
        <w:jc w:val="both"/>
        <w:rPr>
          <w:sz w:val="18"/>
          <w:szCs w:val="18"/>
        </w:rPr>
      </w:pPr>
    </w:p>
    <w:p w14:paraId="260FE2BB" w14:textId="77777777" w:rsidR="00472FAB" w:rsidRPr="002A287E" w:rsidRDefault="00472FAB" w:rsidP="00472FAB">
      <w:pPr>
        <w:spacing w:after="0" w:line="240" w:lineRule="auto"/>
        <w:jc w:val="both"/>
        <w:rPr>
          <w:sz w:val="18"/>
          <w:szCs w:val="18"/>
        </w:rPr>
      </w:pPr>
      <w:r w:rsidRPr="002A287E">
        <w:rPr>
          <w:sz w:val="18"/>
          <w:szCs w:val="18"/>
        </w:rPr>
        <w:t>Il *</w:t>
      </w:r>
      <w:r w:rsidRPr="002A287E">
        <w:rPr>
          <w:b/>
          <w:bCs/>
          <w:sz w:val="18"/>
          <w:szCs w:val="18"/>
        </w:rPr>
        <w:t>romagnolo</w:t>
      </w:r>
      <w:r w:rsidRPr="002A287E">
        <w:rPr>
          <w:sz w:val="18"/>
          <w:szCs w:val="18"/>
        </w:rPr>
        <w:t xml:space="preserve"> : giornale politico. - Anno 1, n. 1 (23 ottobre 1876)-anno 2, n. 72 (5 settembre 1877). - Ravenna : [s. n., 1876-1877. – 1 volume ; 37 cm. ((Trisettimanale, bisettimanale da anno 1, n. 2 (18 novembre 1876). – Il complemento del titolo scompare da anno 1, n. 2 (25 ottobre 1876). - Supplementi irregolari in allegato. - RAV0237936</w:t>
      </w:r>
    </w:p>
    <w:p w14:paraId="4A79F5CD" w14:textId="77777777" w:rsidR="00472FAB" w:rsidRPr="002A287E" w:rsidRDefault="00472FAB" w:rsidP="00472FAB">
      <w:pPr>
        <w:spacing w:after="0" w:line="240" w:lineRule="auto"/>
        <w:jc w:val="both"/>
        <w:rPr>
          <w:sz w:val="18"/>
          <w:szCs w:val="18"/>
        </w:rPr>
      </w:pPr>
    </w:p>
    <w:p w14:paraId="43D79975" w14:textId="77777777" w:rsidR="00472FAB" w:rsidRPr="002A287E" w:rsidRDefault="00472FAB" w:rsidP="00472FAB">
      <w:pPr>
        <w:spacing w:after="0" w:line="240" w:lineRule="auto"/>
        <w:jc w:val="both"/>
        <w:rPr>
          <w:sz w:val="18"/>
          <w:szCs w:val="18"/>
        </w:rPr>
      </w:pPr>
      <w:r w:rsidRPr="002A287E">
        <w:rPr>
          <w:sz w:val="18"/>
          <w:szCs w:val="18"/>
        </w:rPr>
        <w:t>Il *</w:t>
      </w:r>
      <w:r w:rsidRPr="002A287E">
        <w:rPr>
          <w:b/>
          <w:bCs/>
          <w:sz w:val="18"/>
          <w:szCs w:val="18"/>
        </w:rPr>
        <w:t>romagnolo</w:t>
      </w:r>
      <w:r w:rsidRPr="002A287E">
        <w:rPr>
          <w:sz w:val="18"/>
          <w:szCs w:val="18"/>
        </w:rPr>
        <w:t xml:space="preserve"> : cronologio ravennate per l'anno .... – Anno 1 (1877)-anno 2 (1878). - Ravenna : Zirardini- Agenzia Omnibus, [1877-1878?] (Ravenna : F.lli Maldini). – 2 volumi ; 19 cm. ((Annuale. - RAV1468043</w:t>
      </w:r>
    </w:p>
    <w:p w14:paraId="4126EB21" w14:textId="77777777" w:rsidR="00472FAB" w:rsidRPr="002A287E" w:rsidRDefault="00472FAB" w:rsidP="00472FAB">
      <w:pPr>
        <w:spacing w:after="0" w:line="240" w:lineRule="auto"/>
        <w:jc w:val="both"/>
        <w:rPr>
          <w:sz w:val="18"/>
          <w:szCs w:val="18"/>
        </w:rPr>
      </w:pPr>
      <w:r w:rsidRPr="002A287E">
        <w:rPr>
          <w:sz w:val="18"/>
          <w:szCs w:val="18"/>
        </w:rPr>
        <w:t>Soggetto: Ravenna – 1877-1878</w:t>
      </w:r>
    </w:p>
    <w:p w14:paraId="0D1731B9" w14:textId="77777777" w:rsidR="00472FAB" w:rsidRPr="002A287E" w:rsidRDefault="00472FAB" w:rsidP="00472FAB">
      <w:pPr>
        <w:spacing w:after="0" w:line="240" w:lineRule="auto"/>
        <w:jc w:val="both"/>
        <w:rPr>
          <w:sz w:val="18"/>
          <w:szCs w:val="18"/>
        </w:rPr>
      </w:pPr>
    </w:p>
    <w:p w14:paraId="456A0708" w14:textId="5C4E1525" w:rsidR="00472FAB" w:rsidRPr="002A287E" w:rsidRDefault="00472FAB" w:rsidP="00472FAB">
      <w:pPr>
        <w:spacing w:after="0" w:line="240" w:lineRule="auto"/>
        <w:jc w:val="both"/>
        <w:rPr>
          <w:sz w:val="18"/>
          <w:szCs w:val="18"/>
        </w:rPr>
      </w:pPr>
      <w:r w:rsidRPr="002A287E">
        <w:rPr>
          <w:sz w:val="18"/>
          <w:szCs w:val="18"/>
        </w:rPr>
        <w:t xml:space="preserve">Il </w:t>
      </w:r>
      <w:r w:rsidR="007C2FED" w:rsidRPr="002A287E">
        <w:rPr>
          <w:sz w:val="18"/>
          <w:szCs w:val="18"/>
        </w:rPr>
        <w:t>*</w:t>
      </w:r>
      <w:r w:rsidRPr="002A287E">
        <w:rPr>
          <w:b/>
          <w:bCs/>
          <w:sz w:val="18"/>
          <w:szCs w:val="18"/>
        </w:rPr>
        <w:t>faro romagnolo</w:t>
      </w:r>
      <w:r w:rsidRPr="002A287E">
        <w:rPr>
          <w:sz w:val="18"/>
          <w:szCs w:val="18"/>
        </w:rPr>
        <w:t xml:space="preserve"> : giornale politico quotidiano indipendente della regione romagnola. - A</w:t>
      </w:r>
      <w:r w:rsidR="007C2FED" w:rsidRPr="002A287E">
        <w:rPr>
          <w:sz w:val="18"/>
          <w:szCs w:val="18"/>
        </w:rPr>
        <w:t>nno</w:t>
      </w:r>
      <w:r w:rsidRPr="002A287E">
        <w:rPr>
          <w:sz w:val="18"/>
          <w:szCs w:val="18"/>
        </w:rPr>
        <w:t xml:space="preserve"> 1, n. 1 (1 gen</w:t>
      </w:r>
      <w:r w:rsidR="007C2FED" w:rsidRPr="002A287E">
        <w:rPr>
          <w:sz w:val="18"/>
          <w:szCs w:val="18"/>
        </w:rPr>
        <w:t>naio</w:t>
      </w:r>
      <w:r w:rsidRPr="002A287E">
        <w:rPr>
          <w:sz w:val="18"/>
          <w:szCs w:val="18"/>
        </w:rPr>
        <w:t xml:space="preserve"> 1892)-</w:t>
      </w:r>
      <w:r w:rsidR="007C2FED" w:rsidRPr="002A287E">
        <w:rPr>
          <w:sz w:val="18"/>
          <w:szCs w:val="18"/>
        </w:rPr>
        <w:t>anno 23 (1916)</w:t>
      </w:r>
      <w:r w:rsidRPr="002A287E">
        <w:rPr>
          <w:sz w:val="18"/>
          <w:szCs w:val="18"/>
        </w:rPr>
        <w:t xml:space="preserve">. - Ravenna : </w:t>
      </w:r>
      <w:r w:rsidR="007C2FED" w:rsidRPr="002A287E">
        <w:rPr>
          <w:sz w:val="18"/>
          <w:szCs w:val="18"/>
        </w:rPr>
        <w:t>Tip. Nazionale di E. Lavagna e F.</w:t>
      </w:r>
      <w:r w:rsidR="007C2FED" w:rsidRPr="002A287E">
        <w:rPr>
          <w:sz w:val="18"/>
          <w:szCs w:val="18"/>
        </w:rPr>
        <w:t xml:space="preserve">, </w:t>
      </w:r>
      <w:r w:rsidRPr="002A287E">
        <w:rPr>
          <w:sz w:val="18"/>
          <w:szCs w:val="18"/>
        </w:rPr>
        <w:t>1892-</w:t>
      </w:r>
      <w:r w:rsidR="007C2FED" w:rsidRPr="002A287E">
        <w:rPr>
          <w:sz w:val="18"/>
          <w:szCs w:val="18"/>
        </w:rPr>
        <w:t>1916</w:t>
      </w:r>
      <w:r w:rsidRPr="002A287E">
        <w:rPr>
          <w:sz w:val="18"/>
          <w:szCs w:val="18"/>
        </w:rPr>
        <w:t xml:space="preserve">. </w:t>
      </w:r>
      <w:r w:rsidR="007C2FED" w:rsidRPr="002A287E">
        <w:rPr>
          <w:sz w:val="18"/>
          <w:szCs w:val="18"/>
        </w:rPr>
        <w:t>–</w:t>
      </w:r>
      <w:r w:rsidRPr="002A287E">
        <w:rPr>
          <w:sz w:val="18"/>
          <w:szCs w:val="18"/>
        </w:rPr>
        <w:t xml:space="preserve"> </w:t>
      </w:r>
      <w:r w:rsidR="007C2FED" w:rsidRPr="002A287E">
        <w:rPr>
          <w:sz w:val="18"/>
          <w:szCs w:val="18"/>
        </w:rPr>
        <w:t xml:space="preserve">23 </w:t>
      </w:r>
      <w:r w:rsidRPr="002A287E">
        <w:rPr>
          <w:sz w:val="18"/>
          <w:szCs w:val="18"/>
        </w:rPr>
        <w:t>v</w:t>
      </w:r>
      <w:r w:rsidR="007C2FED" w:rsidRPr="002A287E">
        <w:rPr>
          <w:sz w:val="18"/>
          <w:szCs w:val="18"/>
        </w:rPr>
        <w:t>olumi</w:t>
      </w:r>
      <w:r w:rsidRPr="002A287E">
        <w:rPr>
          <w:sz w:val="18"/>
          <w:szCs w:val="18"/>
        </w:rPr>
        <w:t xml:space="preserve"> ; 50 cm. </w:t>
      </w:r>
      <w:r w:rsidR="007C2FED" w:rsidRPr="002A287E">
        <w:rPr>
          <w:sz w:val="18"/>
          <w:szCs w:val="18"/>
        </w:rPr>
        <w:t>((</w:t>
      </w:r>
      <w:r w:rsidRPr="002A287E">
        <w:rPr>
          <w:sz w:val="18"/>
          <w:szCs w:val="18"/>
        </w:rPr>
        <w:t>Bisettimanale dal 1893. - Sospeso dal 1911 al 1914. - Il sottotit</w:t>
      </w:r>
      <w:r w:rsidR="007C2FED" w:rsidRPr="002A287E">
        <w:rPr>
          <w:sz w:val="18"/>
          <w:szCs w:val="18"/>
        </w:rPr>
        <w:t>olo</w:t>
      </w:r>
      <w:r w:rsidRPr="002A287E">
        <w:rPr>
          <w:sz w:val="18"/>
          <w:szCs w:val="18"/>
        </w:rPr>
        <w:t xml:space="preserve"> varia in: Giornale indipendente della regione</w:t>
      </w:r>
      <w:r w:rsidR="007C2FED" w:rsidRPr="002A287E">
        <w:rPr>
          <w:sz w:val="18"/>
          <w:szCs w:val="18"/>
        </w:rPr>
        <w:t>,</w:t>
      </w:r>
      <w:r w:rsidRPr="002A287E">
        <w:rPr>
          <w:sz w:val="18"/>
          <w:szCs w:val="18"/>
        </w:rPr>
        <w:t xml:space="preserve"> da a</w:t>
      </w:r>
      <w:r w:rsidR="007C2FED" w:rsidRPr="002A287E">
        <w:rPr>
          <w:sz w:val="18"/>
          <w:szCs w:val="18"/>
        </w:rPr>
        <w:t>nno</w:t>
      </w:r>
      <w:r w:rsidRPr="002A287E">
        <w:rPr>
          <w:sz w:val="18"/>
          <w:szCs w:val="18"/>
        </w:rPr>
        <w:t xml:space="preserve"> 14, n. 1708 (nov</w:t>
      </w:r>
      <w:r w:rsidR="007C2FED" w:rsidRPr="002A287E">
        <w:rPr>
          <w:sz w:val="18"/>
          <w:szCs w:val="18"/>
        </w:rPr>
        <w:t>embre</w:t>
      </w:r>
      <w:r w:rsidRPr="002A287E">
        <w:rPr>
          <w:sz w:val="18"/>
          <w:szCs w:val="18"/>
        </w:rPr>
        <w:t xml:space="preserve"> 1905). </w:t>
      </w:r>
      <w:r w:rsidR="007C2FED" w:rsidRPr="002A287E">
        <w:rPr>
          <w:sz w:val="18"/>
          <w:szCs w:val="18"/>
        </w:rPr>
        <w:t>–</w:t>
      </w:r>
      <w:r w:rsidRPr="002A287E">
        <w:rPr>
          <w:sz w:val="18"/>
          <w:szCs w:val="18"/>
        </w:rPr>
        <w:t xml:space="preserve"> </w:t>
      </w:r>
      <w:r w:rsidR="007C2FED" w:rsidRPr="002A287E">
        <w:rPr>
          <w:sz w:val="18"/>
          <w:szCs w:val="18"/>
        </w:rPr>
        <w:t xml:space="preserve">Fondato da Eugenio Lavagna. - </w:t>
      </w:r>
      <w:r w:rsidRPr="002A287E">
        <w:rPr>
          <w:sz w:val="18"/>
          <w:szCs w:val="18"/>
        </w:rPr>
        <w:t>Numeraz</w:t>
      </w:r>
      <w:r w:rsidR="007C2FED" w:rsidRPr="002A287E">
        <w:rPr>
          <w:sz w:val="18"/>
          <w:szCs w:val="18"/>
        </w:rPr>
        <w:t>ione</w:t>
      </w:r>
      <w:r w:rsidRPr="002A287E">
        <w:rPr>
          <w:sz w:val="18"/>
          <w:szCs w:val="18"/>
        </w:rPr>
        <w:t xml:space="preserve"> dei fasc. progressiva negli anni fino al 1909. - Numerosi errori nella numeraz</w:t>
      </w:r>
      <w:r w:rsidR="007C2FED" w:rsidRPr="002A287E">
        <w:rPr>
          <w:sz w:val="18"/>
          <w:szCs w:val="18"/>
        </w:rPr>
        <w:t>ione</w:t>
      </w:r>
      <w:r w:rsidRPr="002A287E">
        <w:rPr>
          <w:sz w:val="18"/>
          <w:szCs w:val="18"/>
        </w:rPr>
        <w:t xml:space="preserve"> dei fasc. - Il fasc. a</w:t>
      </w:r>
      <w:r w:rsidR="007C2FED" w:rsidRPr="002A287E">
        <w:rPr>
          <w:sz w:val="18"/>
          <w:szCs w:val="18"/>
        </w:rPr>
        <w:t>nno</w:t>
      </w:r>
      <w:r w:rsidRPr="002A287E">
        <w:rPr>
          <w:sz w:val="18"/>
          <w:szCs w:val="18"/>
        </w:rPr>
        <w:t xml:space="preserve"> 20, n. 14-15 (27 feb</w:t>
      </w:r>
      <w:r w:rsidR="007C2FED" w:rsidRPr="002A287E">
        <w:rPr>
          <w:sz w:val="18"/>
          <w:szCs w:val="18"/>
        </w:rPr>
        <w:t>braio</w:t>
      </w:r>
      <w:r w:rsidRPr="002A287E">
        <w:rPr>
          <w:sz w:val="18"/>
          <w:szCs w:val="18"/>
        </w:rPr>
        <w:t xml:space="preserve"> 1910): 45 cm.- Suppl</w:t>
      </w:r>
      <w:r w:rsidR="007C2FED" w:rsidRPr="002A287E">
        <w:rPr>
          <w:sz w:val="18"/>
          <w:szCs w:val="18"/>
        </w:rPr>
        <w:t>ementi</w:t>
      </w:r>
      <w:r w:rsidRPr="002A287E">
        <w:rPr>
          <w:sz w:val="18"/>
          <w:szCs w:val="18"/>
        </w:rPr>
        <w:t xml:space="preserve"> irregolari in allegato.</w:t>
      </w:r>
      <w:r w:rsidR="007C2FED" w:rsidRPr="002A287E">
        <w:rPr>
          <w:sz w:val="18"/>
          <w:szCs w:val="18"/>
        </w:rPr>
        <w:t xml:space="preserve"> - </w:t>
      </w:r>
      <w:r w:rsidR="007C2FED" w:rsidRPr="002A287E">
        <w:rPr>
          <w:sz w:val="18"/>
          <w:szCs w:val="18"/>
        </w:rPr>
        <w:t>CENT. 5</w:t>
      </w:r>
      <w:r w:rsidR="007C2FED" w:rsidRPr="002A287E">
        <w:rPr>
          <w:sz w:val="18"/>
          <w:szCs w:val="18"/>
        </w:rPr>
        <w:t>; poi 10</w:t>
      </w:r>
      <w:r w:rsidR="007C2FED" w:rsidRPr="002A287E">
        <w:rPr>
          <w:sz w:val="18"/>
          <w:szCs w:val="18"/>
        </w:rPr>
        <w:t xml:space="preserve"> il numero. - CUBI 225011. - BNI 1892</w:t>
      </w:r>
      <w:r w:rsidR="007C2FED" w:rsidRPr="002A287E">
        <w:rPr>
          <w:sz w:val="18"/>
          <w:szCs w:val="18"/>
        </w:rPr>
        <w:t>-</w:t>
      </w:r>
      <w:r w:rsidR="007C2FED" w:rsidRPr="002A287E">
        <w:rPr>
          <w:sz w:val="18"/>
          <w:szCs w:val="18"/>
        </w:rPr>
        <w:t>1519. - CUB0706704</w:t>
      </w:r>
      <w:r w:rsidR="007C2FED" w:rsidRPr="002A287E">
        <w:rPr>
          <w:sz w:val="18"/>
          <w:szCs w:val="18"/>
        </w:rPr>
        <w:t xml:space="preserve">; </w:t>
      </w:r>
      <w:r w:rsidR="007C2FED" w:rsidRPr="002A287E">
        <w:rPr>
          <w:sz w:val="18"/>
          <w:szCs w:val="18"/>
        </w:rPr>
        <w:t>RAV0237256</w:t>
      </w:r>
    </w:p>
    <w:p w14:paraId="2A46C89B" w14:textId="722855F6" w:rsidR="00472FAB" w:rsidRPr="002A287E" w:rsidRDefault="007C2FED" w:rsidP="00472FAB">
      <w:pPr>
        <w:spacing w:after="0" w:line="240" w:lineRule="auto"/>
        <w:jc w:val="both"/>
        <w:rPr>
          <w:sz w:val="18"/>
          <w:szCs w:val="18"/>
        </w:rPr>
      </w:pPr>
      <w:r w:rsidRPr="002A287E">
        <w:rPr>
          <w:b/>
          <w:bCs/>
          <w:color w:val="C00000"/>
          <w:sz w:val="18"/>
          <w:szCs w:val="18"/>
        </w:rPr>
        <w:t xml:space="preserve">Copia digitale: </w:t>
      </w:r>
      <w:hyperlink r:id="rId7" w:history="1">
        <w:r w:rsidRPr="002A287E">
          <w:rPr>
            <w:rStyle w:val="Collegamentoipertestuale"/>
            <w:sz w:val="18"/>
            <w:szCs w:val="18"/>
          </w:rPr>
          <w:t>n.2(2015); n.1-6(2016)</w:t>
        </w:r>
      </w:hyperlink>
    </w:p>
    <w:p w14:paraId="1D516DC0" w14:textId="46D34943" w:rsidR="007C2FED" w:rsidRPr="002A287E" w:rsidRDefault="007C2FED" w:rsidP="00472FAB">
      <w:pPr>
        <w:spacing w:after="0" w:line="240" w:lineRule="auto"/>
        <w:jc w:val="both"/>
        <w:rPr>
          <w:sz w:val="18"/>
          <w:szCs w:val="18"/>
        </w:rPr>
      </w:pPr>
      <w:r w:rsidRPr="002A287E">
        <w:rPr>
          <w:sz w:val="18"/>
          <w:szCs w:val="18"/>
        </w:rPr>
        <w:t>Autore: Lavagna, Eugenio</w:t>
      </w:r>
    </w:p>
    <w:p w14:paraId="319D5826" w14:textId="77777777" w:rsidR="007C2FED" w:rsidRPr="002A287E" w:rsidRDefault="007C2FED" w:rsidP="00472FAB">
      <w:pPr>
        <w:spacing w:after="0" w:line="240" w:lineRule="auto"/>
        <w:jc w:val="both"/>
        <w:rPr>
          <w:sz w:val="18"/>
          <w:szCs w:val="18"/>
        </w:rPr>
      </w:pPr>
    </w:p>
    <w:p w14:paraId="4DDB4CCA" w14:textId="77777777" w:rsidR="00472FAB" w:rsidRPr="002A287E" w:rsidRDefault="00472FAB" w:rsidP="00472FAB">
      <w:pPr>
        <w:spacing w:after="0" w:line="240" w:lineRule="auto"/>
        <w:jc w:val="both"/>
        <w:rPr>
          <w:sz w:val="18"/>
          <w:szCs w:val="18"/>
        </w:rPr>
      </w:pPr>
      <w:r w:rsidRPr="002A287E">
        <w:rPr>
          <w:sz w:val="18"/>
          <w:szCs w:val="18"/>
        </w:rPr>
        <w:t>Il *</w:t>
      </w:r>
      <w:r w:rsidRPr="002A287E">
        <w:rPr>
          <w:b/>
          <w:bCs/>
          <w:sz w:val="18"/>
          <w:szCs w:val="18"/>
        </w:rPr>
        <w:t>romagnolo</w:t>
      </w:r>
      <w:r w:rsidRPr="002A287E">
        <w:rPr>
          <w:sz w:val="18"/>
          <w:szCs w:val="18"/>
        </w:rPr>
        <w:t xml:space="preserve"> : periodico popolare indipendente. - Anno 1, n. 1 (maggio 1897)-anno 3, n. 54 (marzo 1899). - Ravenna : [s. n.], stampa 1897-1899. – 3 volumi ; 46 cm. ((Settimanale. - Sospeso da anno 1, n. 27 (ottobre 1897) ad anno 2, n. 28 (luglio 1898). - Numerazione dei fasc. progressiva negli anni. - Supplementi irregolari in allegato. - RAV0238114</w:t>
      </w:r>
    </w:p>
    <w:p w14:paraId="43E3DD36" w14:textId="7EF47C3D" w:rsidR="002A287E" w:rsidRDefault="002A287E" w:rsidP="002A287E">
      <w:pPr>
        <w:spacing w:after="0" w:line="240" w:lineRule="auto"/>
        <w:jc w:val="both"/>
        <w:rPr>
          <w:sz w:val="20"/>
          <w:szCs w:val="20"/>
        </w:rPr>
      </w:pPr>
      <w:r w:rsidRPr="0012736D">
        <w:rPr>
          <w:sz w:val="20"/>
          <w:szCs w:val="20"/>
        </w:rPr>
        <w:t xml:space="preserve">Soggetto: Romagna </w:t>
      </w:r>
      <w:r w:rsidRPr="00831E51">
        <w:rPr>
          <w:sz w:val="20"/>
          <w:szCs w:val="20"/>
        </w:rPr>
        <w:t>–</w:t>
      </w:r>
      <w:r w:rsidRPr="0012736D">
        <w:rPr>
          <w:sz w:val="20"/>
          <w:szCs w:val="20"/>
        </w:rPr>
        <w:t xml:space="preserve"> Periodici</w:t>
      </w:r>
      <w:r>
        <w:rPr>
          <w:sz w:val="20"/>
          <w:szCs w:val="20"/>
        </w:rPr>
        <w:t xml:space="preserve">; </w:t>
      </w:r>
      <w:r w:rsidRPr="0012736D">
        <w:rPr>
          <w:sz w:val="20"/>
          <w:szCs w:val="20"/>
        </w:rPr>
        <w:t>Classe: D945.4005</w:t>
      </w:r>
    </w:p>
    <w:p w14:paraId="61847093" w14:textId="77777777" w:rsidR="00472FAB" w:rsidRDefault="00472FAB" w:rsidP="00472FAB">
      <w:pPr>
        <w:spacing w:after="0" w:line="240" w:lineRule="auto"/>
        <w:jc w:val="both"/>
      </w:pPr>
    </w:p>
    <w:p w14:paraId="25C457A0" w14:textId="77777777" w:rsidR="00472FAB" w:rsidRDefault="00472FAB" w:rsidP="00472FAB">
      <w:pPr>
        <w:spacing w:after="0" w:line="240" w:lineRule="auto"/>
        <w:jc w:val="both"/>
        <w:rPr>
          <w:rFonts w:cstheme="minorHAnsi"/>
          <w:b/>
          <w:bCs/>
          <w:color w:val="C00000"/>
          <w:sz w:val="44"/>
          <w:szCs w:val="44"/>
        </w:rPr>
      </w:pPr>
      <w:bookmarkStart w:id="1" w:name="_Hlk187476601"/>
      <w:r w:rsidRPr="00E206A7">
        <w:rPr>
          <w:rFonts w:cstheme="minorHAnsi"/>
          <w:b/>
          <w:bCs/>
          <w:color w:val="C00000"/>
          <w:sz w:val="44"/>
          <w:szCs w:val="44"/>
        </w:rPr>
        <w:t>Informazioni storico-bibliografiche</w:t>
      </w:r>
    </w:p>
    <w:bookmarkEnd w:id="1"/>
    <w:p w14:paraId="78624AD8" w14:textId="77777777" w:rsidR="00472FAB" w:rsidRPr="002A287E" w:rsidRDefault="00472FAB" w:rsidP="00472FAB">
      <w:pPr>
        <w:spacing w:after="0" w:line="240" w:lineRule="auto"/>
        <w:jc w:val="both"/>
        <w:rPr>
          <w:sz w:val="18"/>
          <w:szCs w:val="18"/>
        </w:rPr>
      </w:pPr>
      <w:r w:rsidRPr="002A287E">
        <w:rPr>
          <w:sz w:val="18"/>
          <w:szCs w:val="18"/>
        </w:rPr>
        <w:t>Giornale di cui si ha menzione a partire dal 1838 che dispensò idee liberali, repubblicane, socialiste, clericali. Il 30 settembre 1847, col movimento liberale di Pio IX “Il Romagnolo” comparve con sottotitolo “Giornale politico morale”. La sede era in strada di Ponte Marino n. 295 e usciva il sabato da lì in avanti è stato un susseguirsi di sottotitoli e di contenuti al periodico cattolico dal 1914 al 1944. Gli farà seguito “L’Argine” di don Francesco Fuschini e poi l’arcivescovo Salvatore Baldassarri nell’ottobre 1970 resuscitò “Il Romagnolo”. Questa testata rinnovata sopravvisse fino al marzo 1985. Nell’ottobre 2002 nacque nuovamente “Il Romagnolo” col sottotitolo “mensile di storia e tradizioni della provincia romagnola”, diretto da Gianfranco Stella. Nel 2011 la testata ha registrato il cambiamento della proprietà che è passata dall’associazione culturale originaria a Edit Italia.</w:t>
      </w:r>
    </w:p>
    <w:p w14:paraId="6DDE49BC" w14:textId="77777777" w:rsidR="00472FAB" w:rsidRPr="002A287E" w:rsidRDefault="00472FAB" w:rsidP="00472FAB">
      <w:pPr>
        <w:spacing w:after="0" w:line="240" w:lineRule="auto"/>
        <w:jc w:val="both"/>
        <w:rPr>
          <w:sz w:val="18"/>
          <w:szCs w:val="18"/>
        </w:rPr>
      </w:pPr>
      <w:hyperlink r:id="rId8" w:history="1">
        <w:r w:rsidRPr="002A287E">
          <w:rPr>
            <w:rStyle w:val="Collegamentoipertestuale"/>
            <w:sz w:val="18"/>
            <w:szCs w:val="18"/>
          </w:rPr>
          <w:t>https://www.ravenna24ore.it/notizie/economia-lavoro/2025/01/17/due-marchi-attivi-fin-dall800-riconoscimento-di-unioncamere-a-edit-italia/</w:t>
        </w:r>
      </w:hyperlink>
      <w:r w:rsidRPr="002A287E">
        <w:rPr>
          <w:sz w:val="18"/>
          <w:szCs w:val="18"/>
        </w:rPr>
        <w:t xml:space="preserve">. </w:t>
      </w:r>
    </w:p>
    <w:p w14:paraId="03BFA883" w14:textId="77777777" w:rsidR="00472FAB" w:rsidRDefault="00472FAB" w:rsidP="00472FAB">
      <w:pPr>
        <w:spacing w:after="0" w:line="240" w:lineRule="auto"/>
        <w:jc w:val="both"/>
      </w:pPr>
    </w:p>
    <w:p w14:paraId="6AB05CC3" w14:textId="77777777" w:rsidR="00472FAB" w:rsidRPr="002A287E" w:rsidRDefault="00472FAB" w:rsidP="00472FAB">
      <w:pPr>
        <w:spacing w:after="0" w:line="240" w:lineRule="auto"/>
        <w:jc w:val="both"/>
        <w:rPr>
          <w:b/>
          <w:bCs/>
          <w:color w:val="C00000"/>
          <w:sz w:val="18"/>
          <w:szCs w:val="18"/>
        </w:rPr>
      </w:pPr>
      <w:r w:rsidRPr="00AC53C4">
        <w:rPr>
          <w:b/>
          <w:bCs/>
          <w:color w:val="C00000"/>
          <w:sz w:val="44"/>
          <w:szCs w:val="44"/>
        </w:rPr>
        <w:t>Note e riferimenti bibliografici</w:t>
      </w:r>
    </w:p>
    <w:p w14:paraId="0AE3A75E" w14:textId="77777777" w:rsidR="00472FAB" w:rsidRPr="002A287E" w:rsidRDefault="00472FAB" w:rsidP="00472FAB">
      <w:pPr>
        <w:pStyle w:val="Paragrafoelenco"/>
        <w:numPr>
          <w:ilvl w:val="0"/>
          <w:numId w:val="1"/>
        </w:numPr>
        <w:spacing w:after="0" w:line="240" w:lineRule="auto"/>
        <w:jc w:val="both"/>
        <w:rPr>
          <w:sz w:val="18"/>
          <w:szCs w:val="18"/>
        </w:rPr>
      </w:pPr>
      <w:hyperlink r:id="rId9" w:history="1">
        <w:r w:rsidRPr="002A287E">
          <w:rPr>
            <w:rStyle w:val="Collegamentoipertestuale"/>
            <w:sz w:val="18"/>
            <w:szCs w:val="18"/>
          </w:rPr>
          <w:t>'Il Romagnolo' (1868-1874): un giornale ravennate dal mazzinianesimo al socialismo / Renato Zangheri. In: Studi romagnoli / Società di studi romagnoli , 1950, 1950, n. 1, p. 363-371</w:t>
        </w:r>
      </w:hyperlink>
      <w:r w:rsidRPr="002A287E">
        <w:rPr>
          <w:sz w:val="18"/>
          <w:szCs w:val="18"/>
        </w:rPr>
        <w:t xml:space="preserve"> </w:t>
      </w:r>
    </w:p>
    <w:p w14:paraId="25BEDA2B" w14:textId="77777777" w:rsidR="00472FAB" w:rsidRDefault="00472FAB" w:rsidP="00472FAB">
      <w:pPr>
        <w:spacing w:after="0" w:line="240" w:lineRule="auto"/>
        <w:jc w:val="both"/>
      </w:pPr>
    </w:p>
    <w:sectPr w:rsidR="00472FAB"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D90C60"/>
    <w:multiLevelType w:val="hybridMultilevel"/>
    <w:tmpl w:val="C19C0A7C"/>
    <w:lvl w:ilvl="0" w:tplc="5856453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7793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92643"/>
    <w:rsid w:val="002A287E"/>
    <w:rsid w:val="0031062F"/>
    <w:rsid w:val="003605E3"/>
    <w:rsid w:val="00375F4B"/>
    <w:rsid w:val="003811E4"/>
    <w:rsid w:val="00472FAB"/>
    <w:rsid w:val="00653982"/>
    <w:rsid w:val="007C2FED"/>
    <w:rsid w:val="008163A3"/>
    <w:rsid w:val="00C71CAA"/>
    <w:rsid w:val="00C92643"/>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F73DD"/>
  <w15:chartTrackingRefBased/>
  <w15:docId w15:val="{DFF42350-B3C2-4EE7-9616-8871F489D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2FAB"/>
  </w:style>
  <w:style w:type="paragraph" w:styleId="Titolo1">
    <w:name w:val="heading 1"/>
    <w:basedOn w:val="Normale"/>
    <w:next w:val="Normale"/>
    <w:link w:val="Titolo1Carattere"/>
    <w:uiPriority w:val="9"/>
    <w:qFormat/>
    <w:rsid w:val="00C9264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9264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9264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9264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9264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9264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9264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9264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9264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264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9264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9264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9264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9264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9264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9264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9264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926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C926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926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9264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926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9264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92643"/>
    <w:rPr>
      <w:i/>
      <w:iCs/>
      <w:color w:val="404040" w:themeColor="text1" w:themeTint="BF"/>
    </w:rPr>
  </w:style>
  <w:style w:type="paragraph" w:styleId="Paragrafoelenco">
    <w:name w:val="List Paragraph"/>
    <w:basedOn w:val="Normale"/>
    <w:uiPriority w:val="34"/>
    <w:qFormat/>
    <w:rsid w:val="00C92643"/>
    <w:pPr>
      <w:ind w:left="720"/>
      <w:contextualSpacing/>
    </w:pPr>
  </w:style>
  <w:style w:type="character" w:styleId="Enfasiintensa">
    <w:name w:val="Intense Emphasis"/>
    <w:basedOn w:val="Carpredefinitoparagrafo"/>
    <w:uiPriority w:val="21"/>
    <w:qFormat/>
    <w:rsid w:val="00C92643"/>
    <w:rPr>
      <w:i/>
      <w:iCs/>
      <w:color w:val="365F91" w:themeColor="accent1" w:themeShade="BF"/>
    </w:rPr>
  </w:style>
  <w:style w:type="paragraph" w:styleId="Citazioneintensa">
    <w:name w:val="Intense Quote"/>
    <w:basedOn w:val="Normale"/>
    <w:next w:val="Normale"/>
    <w:link w:val="CitazioneintensaCarattere"/>
    <w:uiPriority w:val="30"/>
    <w:qFormat/>
    <w:rsid w:val="00C9264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92643"/>
    <w:rPr>
      <w:i/>
      <w:iCs/>
      <w:color w:val="365F91" w:themeColor="accent1" w:themeShade="BF"/>
    </w:rPr>
  </w:style>
  <w:style w:type="character" w:styleId="Riferimentointenso">
    <w:name w:val="Intense Reference"/>
    <w:basedOn w:val="Carpredefinitoparagrafo"/>
    <w:uiPriority w:val="32"/>
    <w:qFormat/>
    <w:rsid w:val="00C92643"/>
    <w:rPr>
      <w:b/>
      <w:bCs/>
      <w:smallCaps/>
      <w:color w:val="365F91" w:themeColor="accent1" w:themeShade="BF"/>
      <w:spacing w:val="5"/>
    </w:rPr>
  </w:style>
  <w:style w:type="character" w:styleId="Collegamentoipertestuale">
    <w:name w:val="Hyperlink"/>
    <w:basedOn w:val="Carpredefinitoparagrafo"/>
    <w:uiPriority w:val="99"/>
    <w:unhideWhenUsed/>
    <w:rsid w:val="00472FAB"/>
    <w:rPr>
      <w:color w:val="0000FF" w:themeColor="hyperlink"/>
      <w:u w:val="single"/>
    </w:rPr>
  </w:style>
  <w:style w:type="character" w:styleId="Menzionenonrisolta">
    <w:name w:val="Unresolved Mention"/>
    <w:basedOn w:val="Carpredefinitoparagrafo"/>
    <w:uiPriority w:val="99"/>
    <w:semiHidden/>
    <w:unhideWhenUsed/>
    <w:rsid w:val="007C2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3350512">
      <w:bodyDiv w:val="1"/>
      <w:marLeft w:val="0"/>
      <w:marRight w:val="0"/>
      <w:marTop w:val="0"/>
      <w:marBottom w:val="0"/>
      <w:divBdr>
        <w:top w:val="none" w:sz="0" w:space="0" w:color="auto"/>
        <w:left w:val="none" w:sz="0" w:space="0" w:color="auto"/>
        <w:bottom w:val="none" w:sz="0" w:space="0" w:color="auto"/>
        <w:right w:val="none" w:sz="0" w:space="0" w:color="auto"/>
      </w:divBdr>
      <w:divsChild>
        <w:div w:id="1015886487">
          <w:marLeft w:val="0"/>
          <w:marRight w:val="0"/>
          <w:marTop w:val="0"/>
          <w:marBottom w:val="0"/>
          <w:divBdr>
            <w:top w:val="none" w:sz="0" w:space="0" w:color="auto"/>
            <w:left w:val="none" w:sz="0" w:space="0" w:color="auto"/>
            <w:bottom w:val="none" w:sz="0" w:space="0" w:color="auto"/>
            <w:right w:val="none" w:sz="0" w:space="0" w:color="auto"/>
          </w:divBdr>
          <w:divsChild>
            <w:div w:id="380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7435">
      <w:bodyDiv w:val="1"/>
      <w:marLeft w:val="0"/>
      <w:marRight w:val="0"/>
      <w:marTop w:val="0"/>
      <w:marBottom w:val="0"/>
      <w:divBdr>
        <w:top w:val="none" w:sz="0" w:space="0" w:color="auto"/>
        <w:left w:val="none" w:sz="0" w:space="0" w:color="auto"/>
        <w:bottom w:val="none" w:sz="0" w:space="0" w:color="auto"/>
        <w:right w:val="none" w:sz="0" w:space="0" w:color="auto"/>
      </w:divBdr>
      <w:divsChild>
        <w:div w:id="2107383816">
          <w:marLeft w:val="0"/>
          <w:marRight w:val="0"/>
          <w:marTop w:val="0"/>
          <w:marBottom w:val="0"/>
          <w:divBdr>
            <w:top w:val="none" w:sz="0" w:space="0" w:color="auto"/>
            <w:left w:val="none" w:sz="0" w:space="0" w:color="auto"/>
            <w:bottom w:val="none" w:sz="0" w:space="0" w:color="auto"/>
            <w:right w:val="none" w:sz="0" w:space="0" w:color="auto"/>
          </w:divBdr>
          <w:divsChild>
            <w:div w:id="2791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venna24ore.it/notizie/economia-lavoro/2025/01/17/due-marchi-attivi-fin-dall800-riconoscimento-di-unioncamere-a-edit-italia/" TargetMode="External"/><Relationship Id="rId3" Type="http://schemas.openxmlformats.org/officeDocument/2006/relationships/settings" Target="settings.xml"/><Relationship Id="rId7" Type="http://schemas.openxmlformats.org/officeDocument/2006/relationships/hyperlink" Target="https://scoprirete.bibliotecheromagna.it/SebinaOpac/resource/il-faro-romagnolo-giornale-politico-quotidiano-indipendente-della-regione-romagnola/RAV014195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sa=t&amp;source=web&amp;rct=j&amp;opi=89978449&amp;url=https://bibliotecaborghi.org/wp/wp-content/uploads/2016/01/Zangheri_Il-Romagnolo.pdf&amp;ved=2ahUKEwj8_N6LnIKLAxVG_7sIHQjEARcQFnoECBYQAQ&amp;usg=AOvVaw0oQH0K1mJKZCEGHgJFTz0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784</Words>
  <Characters>4472</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2025-01-19T16:49:00Z</dcterms:created>
  <dcterms:modified xsi:type="dcterms:W3CDTF">2025-01-19T17:19:00Z</dcterms:modified>
</cp:coreProperties>
</file>