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098E1" w14:textId="20B32CAF" w:rsidR="009D102F" w:rsidRDefault="009D102F" w:rsidP="006711AF">
      <w:pPr>
        <w:spacing w:after="0" w:line="240" w:lineRule="auto"/>
        <w:jc w:val="both"/>
        <w:rPr>
          <w:rFonts w:cstheme="minorHAnsi"/>
          <w:i/>
          <w:sz w:val="16"/>
          <w:szCs w:val="16"/>
        </w:rPr>
      </w:pPr>
      <w:r>
        <w:rPr>
          <w:rFonts w:cstheme="minorHAnsi"/>
          <w:b/>
          <w:color w:val="C00000"/>
          <w:sz w:val="44"/>
          <w:szCs w:val="44"/>
        </w:rPr>
        <w:t>XU1060</w:t>
      </w:r>
      <w:r w:rsidRPr="003466DC">
        <w:rPr>
          <w:rFonts w:cstheme="minorHAnsi"/>
          <w:b/>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i/>
          <w:sz w:val="16"/>
          <w:szCs w:val="16"/>
        </w:rPr>
        <w:t xml:space="preserve">Scheda creata il </w:t>
      </w:r>
      <w:r>
        <w:rPr>
          <w:rFonts w:cstheme="minorHAnsi"/>
          <w:i/>
          <w:sz w:val="16"/>
          <w:szCs w:val="16"/>
        </w:rPr>
        <w:t>22 gennaio 2025</w:t>
      </w:r>
      <w:r w:rsidR="00607CA1">
        <w:rPr>
          <w:rFonts w:cstheme="minorHAnsi"/>
          <w:i/>
          <w:sz w:val="16"/>
          <w:szCs w:val="16"/>
        </w:rPr>
        <w:t>; Ultimo aggiornamento: 14 febbraio 2025</w:t>
      </w:r>
    </w:p>
    <w:p w14:paraId="62C62C6E" w14:textId="67A351A6" w:rsidR="009D102F" w:rsidRDefault="009D102F" w:rsidP="006711AF">
      <w:pPr>
        <w:spacing w:after="0" w:line="240" w:lineRule="auto"/>
        <w:jc w:val="center"/>
        <w:rPr>
          <w:rFonts w:cstheme="minorHAnsi"/>
          <w:b/>
          <w:color w:val="C00000"/>
          <w:sz w:val="44"/>
          <w:szCs w:val="44"/>
        </w:rPr>
      </w:pPr>
      <w:r>
        <w:rPr>
          <w:noProof/>
        </w:rPr>
        <w:drawing>
          <wp:inline distT="0" distB="0" distL="0" distR="0" wp14:anchorId="291929BC" wp14:editId="39C64BEE">
            <wp:extent cx="4100400" cy="1800000"/>
            <wp:effectExtent l="0" t="0" r="0" b="0"/>
            <wp:docPr id="1071939321" name="Immagine 1" descr="Immagine che contiene testo, Carattere, schermat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39321" name="Immagine 1" descr="Immagine che contiene testo, Carattere, schermata, giornale&#10;&#10;Descrizione generata automaticamente"/>
                    <pic:cNvPicPr/>
                  </pic:nvPicPr>
                  <pic:blipFill>
                    <a:blip r:embed="rId4"/>
                    <a:stretch>
                      <a:fillRect/>
                    </a:stretch>
                  </pic:blipFill>
                  <pic:spPr>
                    <a:xfrm>
                      <a:off x="0" y="0"/>
                      <a:ext cx="4100400" cy="1800000"/>
                    </a:xfrm>
                    <a:prstGeom prst="rect">
                      <a:avLst/>
                    </a:prstGeom>
                  </pic:spPr>
                </pic:pic>
              </a:graphicData>
            </a:graphic>
          </wp:inline>
        </w:drawing>
      </w:r>
    </w:p>
    <w:p w14:paraId="0C26674B" w14:textId="77777777" w:rsidR="006711AF" w:rsidRDefault="006711AF" w:rsidP="006711AF">
      <w:pPr>
        <w:spacing w:after="0" w:line="240" w:lineRule="auto"/>
        <w:jc w:val="center"/>
        <w:rPr>
          <w:rFonts w:cstheme="minorHAnsi"/>
          <w:b/>
          <w:color w:val="C00000"/>
          <w:sz w:val="44"/>
          <w:szCs w:val="44"/>
        </w:rPr>
      </w:pPr>
      <w:r>
        <w:rPr>
          <w:noProof/>
        </w:rPr>
        <w:drawing>
          <wp:inline distT="0" distB="0" distL="0" distR="0" wp14:anchorId="01D9E59C" wp14:editId="075BAEC6">
            <wp:extent cx="3520800" cy="1800000"/>
            <wp:effectExtent l="0" t="0" r="3810" b="0"/>
            <wp:docPr id="1960105810" name="Immagine 1" descr="Immagine che contiene testo, giornale,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05810" name="Immagine 1" descr="Immagine che contiene testo, giornale, Carattere, schermata&#10;&#10;Descrizione generata automaticamente"/>
                    <pic:cNvPicPr/>
                  </pic:nvPicPr>
                  <pic:blipFill>
                    <a:blip r:embed="rId5"/>
                    <a:stretch>
                      <a:fillRect/>
                    </a:stretch>
                  </pic:blipFill>
                  <pic:spPr>
                    <a:xfrm>
                      <a:off x="0" y="0"/>
                      <a:ext cx="3520800" cy="1800000"/>
                    </a:xfrm>
                    <a:prstGeom prst="rect">
                      <a:avLst/>
                    </a:prstGeom>
                  </pic:spPr>
                </pic:pic>
              </a:graphicData>
            </a:graphic>
          </wp:inline>
        </w:drawing>
      </w:r>
    </w:p>
    <w:p w14:paraId="4245AED4" w14:textId="634C9614" w:rsidR="009D102F" w:rsidRPr="00032D2C" w:rsidRDefault="009D102F" w:rsidP="006711AF">
      <w:pPr>
        <w:spacing w:after="0" w:line="240" w:lineRule="auto"/>
        <w:jc w:val="both"/>
        <w:rPr>
          <w:rFonts w:cstheme="minorHAnsi"/>
          <w:b/>
          <w:color w:val="C00000"/>
          <w:sz w:val="44"/>
          <w:szCs w:val="44"/>
        </w:rPr>
      </w:pPr>
      <w:r w:rsidRPr="00032D2C">
        <w:rPr>
          <w:rFonts w:cstheme="minorHAnsi"/>
          <w:b/>
          <w:color w:val="C00000"/>
          <w:sz w:val="44"/>
          <w:szCs w:val="44"/>
        </w:rPr>
        <w:t xml:space="preserve">Descrizione </w:t>
      </w:r>
      <w:r>
        <w:rPr>
          <w:rFonts w:cstheme="minorHAnsi"/>
          <w:b/>
          <w:color w:val="C00000"/>
          <w:sz w:val="44"/>
          <w:szCs w:val="44"/>
        </w:rPr>
        <w:t>storico-</w:t>
      </w:r>
      <w:r w:rsidRPr="00032D2C">
        <w:rPr>
          <w:rFonts w:cstheme="minorHAnsi"/>
          <w:b/>
          <w:color w:val="C00000"/>
          <w:sz w:val="44"/>
          <w:szCs w:val="44"/>
        </w:rPr>
        <w:t>bibliografica</w:t>
      </w:r>
    </w:p>
    <w:p w14:paraId="791363C4" w14:textId="634930C2" w:rsidR="0031062F" w:rsidRDefault="009D102F" w:rsidP="006711AF">
      <w:pPr>
        <w:spacing w:after="0" w:line="240" w:lineRule="auto"/>
        <w:jc w:val="both"/>
      </w:pPr>
      <w:r w:rsidRPr="009D102F">
        <w:t>L'</w:t>
      </w:r>
      <w:r>
        <w:t>*</w:t>
      </w:r>
      <w:r w:rsidRPr="009D102F">
        <w:rPr>
          <w:b/>
          <w:bCs/>
        </w:rPr>
        <w:t xml:space="preserve">avvisatore </w:t>
      </w:r>
      <w:proofErr w:type="gramStart"/>
      <w:r w:rsidRPr="009D102F">
        <w:rPr>
          <w:b/>
          <w:bCs/>
        </w:rPr>
        <w:t>mercantile</w:t>
      </w:r>
      <w:r w:rsidRPr="009D102F">
        <w:t xml:space="preserve"> :</w:t>
      </w:r>
      <w:proofErr w:type="gramEnd"/>
      <w:r w:rsidRPr="009D102F">
        <w:t xml:space="preserve"> giornale di commercio e d'industria. - A</w:t>
      </w:r>
      <w:r>
        <w:t>nno</w:t>
      </w:r>
      <w:r w:rsidRPr="009D102F">
        <w:t xml:space="preserve"> 1, n. 1</w:t>
      </w:r>
      <w:r>
        <w:t xml:space="preserve"> </w:t>
      </w:r>
      <w:r w:rsidRPr="009D102F">
        <w:t>(8 gen</w:t>
      </w:r>
      <w:r>
        <w:t>naio</w:t>
      </w:r>
      <w:r w:rsidRPr="009D102F">
        <w:t xml:space="preserve"> </w:t>
      </w:r>
      <w:proofErr w:type="gramStart"/>
      <w:r w:rsidRPr="009D102F">
        <w:t>1848)-</w:t>
      </w:r>
      <w:proofErr w:type="gramEnd"/>
      <w:r>
        <w:t xml:space="preserve">anno 20, </w:t>
      </w:r>
      <w:r w:rsidRPr="009D102F">
        <w:t xml:space="preserve">n. 41 (12 ottobre 1867). - </w:t>
      </w:r>
      <w:proofErr w:type="gramStart"/>
      <w:r w:rsidRPr="009D102F">
        <w:t>Venezia :</w:t>
      </w:r>
      <w:proofErr w:type="gramEnd"/>
      <w:r w:rsidRPr="009D102F">
        <w:t xml:space="preserve"> coi Tipi della Gazzetta privilegiata, 1848-</w:t>
      </w:r>
      <w:r>
        <w:t>1867</w:t>
      </w:r>
      <w:r w:rsidRPr="009D102F">
        <w:t xml:space="preserve">. </w:t>
      </w:r>
      <w:r>
        <w:t>–</w:t>
      </w:r>
      <w:r w:rsidRPr="009D102F">
        <w:t xml:space="preserve"> </w:t>
      </w:r>
      <w:r>
        <w:t xml:space="preserve">20 </w:t>
      </w:r>
      <w:proofErr w:type="gramStart"/>
      <w:r w:rsidRPr="009D102F">
        <w:t>v</w:t>
      </w:r>
      <w:r>
        <w:t>olumi</w:t>
      </w:r>
      <w:r w:rsidRPr="009D102F">
        <w:t xml:space="preserve"> ;</w:t>
      </w:r>
      <w:proofErr w:type="gramEnd"/>
      <w:r w:rsidRPr="009D102F">
        <w:t xml:space="preserve"> 44 cm. </w:t>
      </w:r>
      <w:r>
        <w:t>((</w:t>
      </w:r>
      <w:r w:rsidRPr="009D102F">
        <w:t xml:space="preserve">Settimanale. </w:t>
      </w:r>
      <w:r>
        <w:t>–</w:t>
      </w:r>
      <w:r w:rsidRPr="009D102F">
        <w:t xml:space="preserve"> </w:t>
      </w:r>
      <w:r>
        <w:t xml:space="preserve">Il sottotitolo varia: </w:t>
      </w:r>
      <w:r w:rsidRPr="009D102F">
        <w:t xml:space="preserve">Foglio </w:t>
      </w:r>
      <w:proofErr w:type="spellStart"/>
      <w:r w:rsidRPr="009D102F">
        <w:t>uffiziale</w:t>
      </w:r>
      <w:proofErr w:type="spellEnd"/>
      <w:r w:rsidRPr="009D102F">
        <w:t xml:space="preserve"> della Camera di </w:t>
      </w:r>
      <w:r>
        <w:t>c</w:t>
      </w:r>
      <w:r w:rsidRPr="009D102F">
        <w:t xml:space="preserve">ommercio ed </w:t>
      </w:r>
      <w:r>
        <w:t>i</w:t>
      </w:r>
      <w:r w:rsidRPr="009D102F">
        <w:t>ndustria della Provincia di Venezia</w:t>
      </w:r>
      <w:r>
        <w:t xml:space="preserve">. - </w:t>
      </w:r>
      <w:r w:rsidRPr="009D102F">
        <w:t>Tommaso Locatelli Proprietario e compilatore.</w:t>
      </w:r>
      <w:r>
        <w:t xml:space="preserve"> - </w:t>
      </w:r>
      <w:r w:rsidRPr="009D102F">
        <w:t>PUV0126765</w:t>
      </w:r>
    </w:p>
    <w:p w14:paraId="16AF1D57" w14:textId="31D9108C" w:rsidR="009D102F" w:rsidRDefault="009D102F" w:rsidP="006711AF">
      <w:pPr>
        <w:spacing w:after="0" w:line="240" w:lineRule="auto"/>
        <w:jc w:val="both"/>
      </w:pPr>
      <w:r>
        <w:t xml:space="preserve">Autore: </w:t>
      </w:r>
      <w:r w:rsidRPr="009D102F">
        <w:t xml:space="preserve">Camera di </w:t>
      </w:r>
      <w:r>
        <w:t>c</w:t>
      </w:r>
      <w:r w:rsidRPr="009D102F">
        <w:t xml:space="preserve">ommercio e </w:t>
      </w:r>
      <w:r>
        <w:t>i</w:t>
      </w:r>
      <w:r w:rsidRPr="009D102F">
        <w:t xml:space="preserve">ndustria </w:t>
      </w:r>
      <w:r>
        <w:t>&lt;</w:t>
      </w:r>
      <w:r w:rsidRPr="009D102F">
        <w:t>Venezia</w:t>
      </w:r>
      <w:r>
        <w:t>&gt;</w:t>
      </w:r>
    </w:p>
    <w:p w14:paraId="264B7FAB" w14:textId="60CBBA80" w:rsidR="009D102F" w:rsidRDefault="009D102F" w:rsidP="006711AF">
      <w:pPr>
        <w:spacing w:after="0" w:line="240" w:lineRule="auto"/>
        <w:jc w:val="both"/>
      </w:pPr>
      <w:r>
        <w:t>Soggetto: Commercio – 1848-1867; Industria – 1848-1867; Economia – Venezia &lt;prov.&gt; - 1848-1867</w:t>
      </w:r>
    </w:p>
    <w:p w14:paraId="21802CDE" w14:textId="58D09C91" w:rsidR="009D102F" w:rsidRDefault="009D102F" w:rsidP="006711AF">
      <w:pPr>
        <w:spacing w:after="0" w:line="240" w:lineRule="auto"/>
        <w:jc w:val="both"/>
      </w:pPr>
      <w:r w:rsidRPr="009D102F">
        <w:rPr>
          <w:b/>
          <w:bCs/>
          <w:color w:val="C00000"/>
        </w:rPr>
        <w:t>Copia digitale</w:t>
      </w:r>
      <w:r>
        <w:t>:</w:t>
      </w:r>
      <w:r w:rsidR="006711AF">
        <w:t xml:space="preserve"> </w:t>
      </w:r>
      <w:hyperlink r:id="rId6" w:history="1">
        <w:r w:rsidR="006711AF" w:rsidRPr="006711AF">
          <w:rPr>
            <w:rStyle w:val="Collegamentoipertestuale"/>
          </w:rPr>
          <w:t>1852</w:t>
        </w:r>
      </w:hyperlink>
      <w:r w:rsidR="006711AF">
        <w:t>;</w:t>
      </w:r>
      <w:r>
        <w:t xml:space="preserve"> </w:t>
      </w:r>
      <w:hyperlink r:id="rId7" w:history="1">
        <w:r w:rsidRPr="009D102F">
          <w:rPr>
            <w:rStyle w:val="Collegamentoipertestuale"/>
          </w:rPr>
          <w:t>1854</w:t>
        </w:r>
      </w:hyperlink>
      <w:r>
        <w:t xml:space="preserve">; </w:t>
      </w:r>
      <w:hyperlink r:id="rId8" w:history="1">
        <w:r w:rsidRPr="009D102F">
          <w:rPr>
            <w:rStyle w:val="Collegamentoipertestuale"/>
          </w:rPr>
          <w:t>1855</w:t>
        </w:r>
      </w:hyperlink>
      <w:r>
        <w:t>;</w:t>
      </w:r>
      <w:r w:rsidR="006711AF">
        <w:t xml:space="preserve"> </w:t>
      </w:r>
      <w:hyperlink r:id="rId9" w:history="1">
        <w:r w:rsidR="006711AF" w:rsidRPr="006711AF">
          <w:rPr>
            <w:rStyle w:val="Collegamentoipertestuale"/>
          </w:rPr>
          <w:t>1856</w:t>
        </w:r>
      </w:hyperlink>
      <w:r w:rsidR="006711AF">
        <w:t xml:space="preserve">; </w:t>
      </w:r>
      <w:hyperlink r:id="rId10" w:history="1">
        <w:r w:rsidR="006711AF" w:rsidRPr="006711AF">
          <w:rPr>
            <w:rStyle w:val="Collegamentoipertestuale"/>
          </w:rPr>
          <w:t>1859</w:t>
        </w:r>
      </w:hyperlink>
      <w:r w:rsidR="006711AF">
        <w:t>;</w:t>
      </w:r>
      <w:r>
        <w:t xml:space="preserve"> </w:t>
      </w:r>
      <w:hyperlink r:id="rId11" w:history="1">
        <w:r w:rsidRPr="009D102F">
          <w:rPr>
            <w:rStyle w:val="Collegamentoipertestuale"/>
          </w:rPr>
          <w:t>1865</w:t>
        </w:r>
      </w:hyperlink>
    </w:p>
    <w:p w14:paraId="07802204" w14:textId="6F12EA1E" w:rsidR="006711AF" w:rsidRDefault="006711AF" w:rsidP="006711AF">
      <w:pPr>
        <w:spacing w:after="0" w:line="240" w:lineRule="auto"/>
        <w:jc w:val="both"/>
      </w:pPr>
    </w:p>
    <w:p w14:paraId="430082E1" w14:textId="7B56B45D" w:rsidR="00607CA1" w:rsidRPr="00607CA1" w:rsidRDefault="00607CA1" w:rsidP="00607CA1">
      <w:pPr>
        <w:spacing w:after="0" w:line="240" w:lineRule="auto"/>
        <w:jc w:val="both"/>
      </w:pPr>
      <w:r>
        <w:t>*</w:t>
      </w:r>
      <w:r w:rsidRPr="00607CA1">
        <w:rPr>
          <w:b/>
          <w:bCs/>
        </w:rPr>
        <w:t xml:space="preserve">Movimento nel porto di </w:t>
      </w:r>
      <w:proofErr w:type="gramStart"/>
      <w:r w:rsidRPr="00607CA1">
        <w:rPr>
          <w:b/>
          <w:bCs/>
        </w:rPr>
        <w:t>Venezia</w:t>
      </w:r>
      <w:r w:rsidRPr="00607CA1">
        <w:t xml:space="preserve"> :</w:t>
      </w:r>
      <w:proofErr w:type="gramEnd"/>
      <w:r w:rsidRPr="00607CA1">
        <w:t xml:space="preserve"> supplemento all'Avvisatore </w:t>
      </w:r>
      <w:r>
        <w:t>m</w:t>
      </w:r>
      <w:r w:rsidRPr="00607CA1">
        <w:t>ercantile del .... - N. 1</w:t>
      </w:r>
      <w:r>
        <w:t xml:space="preserve"> </w:t>
      </w:r>
      <w:r w:rsidRPr="00607CA1">
        <w:t>(8 gen</w:t>
      </w:r>
      <w:r>
        <w:t>naio</w:t>
      </w:r>
      <w:r w:rsidRPr="00607CA1">
        <w:t xml:space="preserve"> </w:t>
      </w:r>
      <w:proofErr w:type="gramStart"/>
      <w:r w:rsidRPr="00607CA1">
        <w:t>1848)-</w:t>
      </w:r>
      <w:proofErr w:type="gramEnd"/>
      <w:r>
        <w:t xml:space="preserve">    </w:t>
      </w:r>
      <w:r w:rsidRPr="00607CA1">
        <w:t xml:space="preserve">. - [S. </w:t>
      </w:r>
      <w:proofErr w:type="gramStart"/>
      <w:r w:rsidRPr="00607CA1">
        <w:t>l. :</w:t>
      </w:r>
      <w:proofErr w:type="gramEnd"/>
      <w:r w:rsidRPr="00607CA1">
        <w:t xml:space="preserve"> s. n.], 1848-</w:t>
      </w:r>
      <w:r>
        <w:t>[1867?]</w:t>
      </w:r>
      <w:r w:rsidRPr="00607CA1">
        <w:t xml:space="preserve">. - </w:t>
      </w:r>
      <w:proofErr w:type="gramStart"/>
      <w:r w:rsidRPr="00607CA1">
        <w:t>v</w:t>
      </w:r>
      <w:r>
        <w:t>olumi</w:t>
      </w:r>
      <w:r w:rsidRPr="00607CA1">
        <w:t xml:space="preserve"> :</w:t>
      </w:r>
      <w:proofErr w:type="gramEnd"/>
      <w:r w:rsidRPr="00607CA1">
        <w:t xml:space="preserve"> 42 cm. </w:t>
      </w:r>
      <w:r>
        <w:t>((</w:t>
      </w:r>
      <w:r w:rsidRPr="00607CA1">
        <w:t>Settimanale. - Esce come foglio legato all'Avvisatore.</w:t>
      </w:r>
      <w:r>
        <w:t xml:space="preserve"> - </w:t>
      </w:r>
      <w:r w:rsidRPr="00607CA1">
        <w:t>VEA1203211</w:t>
      </w:r>
    </w:p>
    <w:p w14:paraId="08C69B2C" w14:textId="77777777" w:rsidR="00607CA1" w:rsidRDefault="00607CA1" w:rsidP="006711AF">
      <w:pPr>
        <w:spacing w:after="0" w:line="240" w:lineRule="auto"/>
        <w:jc w:val="both"/>
      </w:pPr>
    </w:p>
    <w:p w14:paraId="74DA4C0C" w14:textId="07206A98" w:rsidR="009D102F" w:rsidRPr="009D102F" w:rsidRDefault="009D102F" w:rsidP="006711AF">
      <w:pPr>
        <w:spacing w:after="0" w:line="240" w:lineRule="auto"/>
        <w:jc w:val="both"/>
        <w:rPr>
          <w:b/>
          <w:bCs/>
          <w:color w:val="C00000"/>
          <w:sz w:val="44"/>
          <w:szCs w:val="44"/>
        </w:rPr>
      </w:pPr>
      <w:r w:rsidRPr="009D102F">
        <w:rPr>
          <w:b/>
          <w:bCs/>
          <w:color w:val="C00000"/>
          <w:sz w:val="44"/>
          <w:szCs w:val="44"/>
        </w:rPr>
        <w:t>Informazioni storico-bibliografiche</w:t>
      </w:r>
    </w:p>
    <w:p w14:paraId="59CD53F6" w14:textId="537C053A" w:rsidR="009D102F" w:rsidRDefault="009D102F" w:rsidP="006711AF">
      <w:pPr>
        <w:spacing w:after="0" w:line="240" w:lineRule="auto"/>
        <w:jc w:val="both"/>
      </w:pPr>
      <w:r w:rsidRPr="009D102F">
        <w:t xml:space="preserve">Si tratta di un periodico di carattere economico, fondato nel 1848, perché il 1851 viene indicato come annata IV. Inizialmente il sottotitolo era “Giornale di Commercio e d’Industria”, poi, fino a tutto il 1864, “Foglio </w:t>
      </w:r>
      <w:proofErr w:type="spellStart"/>
      <w:r w:rsidRPr="009D102F">
        <w:t>uffiziale</w:t>
      </w:r>
      <w:proofErr w:type="spellEnd"/>
      <w:r w:rsidRPr="009D102F">
        <w:t xml:space="preserve"> della Camera di Commercio ed Industria della Provincia di Venezia”. Al suo interno è pubblicato il listino della Borsa di Venezia, notizie sui cambi delle valute in particolare della Borsa di Vienna, vi sono inoltre informazioni dei vari mercati e piazze economiche europee, notizie sui prezzi di vari generi alimentari e di consumo e dei prodotti agricoli, avvisi d’asta, notizie sul movimento degli esercizi commerciali a Venezia. Particolare attenzione viene dedicata agli aspetti commerciali con notizie dei vari viaggi navali con indicazioni della nave, degli scali, dei prodotti trasportati, in particolare si fa riferimento al porto di Trieste. Vi sono anche notizie di statistica sulle varie industrie, in particolare quelle tessili. Gli articoli di chiusura – sempre legati all’industria, al commercio – sono tratti da altri periodici, anche nazionali. Con il passaggio di Venezia all’Italia ci sono notizie anche sui verificatori, su pesi e le misure. Cessa le pubblicazioni con il n. 41 (12 ottobre 1867) senza giustificare il motivo.</w:t>
      </w:r>
      <w:r>
        <w:t xml:space="preserve"> </w:t>
      </w:r>
      <w:hyperlink r:id="rId12" w:history="1">
        <w:r w:rsidRPr="00A5298D">
          <w:rPr>
            <w:rStyle w:val="Collegamentoipertestuale"/>
          </w:rPr>
          <w:t>https://www.unsecolodicartavenezia.it/scheda/avvisatore-mercantile-l/</w:t>
        </w:r>
      </w:hyperlink>
    </w:p>
    <w:p w14:paraId="7F4180C4" w14:textId="77777777" w:rsidR="006711AF" w:rsidRDefault="006711AF" w:rsidP="006711AF">
      <w:pPr>
        <w:spacing w:after="0" w:line="240" w:lineRule="auto"/>
        <w:jc w:val="both"/>
      </w:pPr>
    </w:p>
    <w:p w14:paraId="5618C0E7" w14:textId="6E425938" w:rsidR="006711AF" w:rsidRPr="006711AF" w:rsidRDefault="006711AF" w:rsidP="006711AF">
      <w:pPr>
        <w:spacing w:after="0" w:line="240" w:lineRule="auto"/>
        <w:jc w:val="both"/>
        <w:rPr>
          <w:b/>
          <w:bCs/>
          <w:color w:val="C00000"/>
          <w:sz w:val="44"/>
          <w:szCs w:val="44"/>
        </w:rPr>
      </w:pPr>
      <w:r w:rsidRPr="006711AF">
        <w:rPr>
          <w:b/>
          <w:bCs/>
          <w:color w:val="C00000"/>
          <w:sz w:val="44"/>
          <w:szCs w:val="44"/>
        </w:rPr>
        <w:t>Note e riferimenti bibliografici</w:t>
      </w:r>
    </w:p>
    <w:p w14:paraId="12A04C37" w14:textId="2014DFB8" w:rsidR="006711AF" w:rsidRDefault="006711AF" w:rsidP="006711AF">
      <w:pPr>
        <w:spacing w:after="0" w:line="240" w:lineRule="auto"/>
        <w:jc w:val="both"/>
      </w:pPr>
      <w:hyperlink r:id="rId13" w:history="1">
        <w:r w:rsidRPr="00A5298D">
          <w:rPr>
            <w:rStyle w:val="Collegamentoipertestuale"/>
          </w:rPr>
          <w:t>https://www.unsecolodicartavenezia.it/scheda/avvisatore-mercantile-l/</w:t>
        </w:r>
      </w:hyperlink>
      <w:r>
        <w:t xml:space="preserve">. </w:t>
      </w:r>
    </w:p>
    <w:sectPr w:rsidR="006711A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0107"/>
    <w:rsid w:val="000B1847"/>
    <w:rsid w:val="0031062F"/>
    <w:rsid w:val="003605E3"/>
    <w:rsid w:val="00375F4B"/>
    <w:rsid w:val="003811E4"/>
    <w:rsid w:val="005F3129"/>
    <w:rsid w:val="00607CA1"/>
    <w:rsid w:val="00644B31"/>
    <w:rsid w:val="00653982"/>
    <w:rsid w:val="006711AF"/>
    <w:rsid w:val="009D102F"/>
    <w:rsid w:val="00B11706"/>
    <w:rsid w:val="00BE7939"/>
    <w:rsid w:val="00C71CAA"/>
    <w:rsid w:val="00D544E6"/>
    <w:rsid w:val="00E6010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A224"/>
  <w15:chartTrackingRefBased/>
  <w15:docId w15:val="{3887EA49-9DCB-4165-9D7E-098AB7D7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102F"/>
  </w:style>
  <w:style w:type="paragraph" w:styleId="Titolo1">
    <w:name w:val="heading 1"/>
    <w:basedOn w:val="Normale"/>
    <w:next w:val="Normale"/>
    <w:link w:val="Titolo1Carattere"/>
    <w:uiPriority w:val="9"/>
    <w:qFormat/>
    <w:rsid w:val="00E6010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E6010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60107"/>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E60107"/>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60107"/>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E6010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6010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6010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6010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0107"/>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E60107"/>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60107"/>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E60107"/>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E60107"/>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E6010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6010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6010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60107"/>
    <w:rPr>
      <w:rFonts w:eastAsiaTheme="majorEastAsia" w:cstheme="majorBidi"/>
      <w:color w:val="272727" w:themeColor="text1" w:themeTint="D8"/>
    </w:rPr>
  </w:style>
  <w:style w:type="paragraph" w:styleId="Titolo">
    <w:name w:val="Title"/>
    <w:basedOn w:val="Normale"/>
    <w:next w:val="Normale"/>
    <w:link w:val="TitoloCarattere"/>
    <w:uiPriority w:val="10"/>
    <w:qFormat/>
    <w:rsid w:val="00E60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6010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6010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6010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6010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60107"/>
    <w:rPr>
      <w:i/>
      <w:iCs/>
      <w:color w:val="404040" w:themeColor="text1" w:themeTint="BF"/>
    </w:rPr>
  </w:style>
  <w:style w:type="paragraph" w:styleId="Paragrafoelenco">
    <w:name w:val="List Paragraph"/>
    <w:basedOn w:val="Normale"/>
    <w:uiPriority w:val="34"/>
    <w:qFormat/>
    <w:rsid w:val="00E60107"/>
    <w:pPr>
      <w:ind w:left="720"/>
      <w:contextualSpacing/>
    </w:pPr>
  </w:style>
  <w:style w:type="character" w:styleId="Enfasiintensa">
    <w:name w:val="Intense Emphasis"/>
    <w:basedOn w:val="Carpredefinitoparagrafo"/>
    <w:uiPriority w:val="21"/>
    <w:qFormat/>
    <w:rsid w:val="00E60107"/>
    <w:rPr>
      <w:i/>
      <w:iCs/>
      <w:color w:val="365F91" w:themeColor="accent1" w:themeShade="BF"/>
    </w:rPr>
  </w:style>
  <w:style w:type="paragraph" w:styleId="Citazioneintensa">
    <w:name w:val="Intense Quote"/>
    <w:basedOn w:val="Normale"/>
    <w:next w:val="Normale"/>
    <w:link w:val="CitazioneintensaCarattere"/>
    <w:uiPriority w:val="30"/>
    <w:qFormat/>
    <w:rsid w:val="00E6010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E60107"/>
    <w:rPr>
      <w:i/>
      <w:iCs/>
      <w:color w:val="365F91" w:themeColor="accent1" w:themeShade="BF"/>
    </w:rPr>
  </w:style>
  <w:style w:type="character" w:styleId="Riferimentointenso">
    <w:name w:val="Intense Reference"/>
    <w:basedOn w:val="Carpredefinitoparagrafo"/>
    <w:uiPriority w:val="32"/>
    <w:qFormat/>
    <w:rsid w:val="00E60107"/>
    <w:rPr>
      <w:b/>
      <w:bCs/>
      <w:smallCaps/>
      <w:color w:val="365F91" w:themeColor="accent1" w:themeShade="BF"/>
      <w:spacing w:val="5"/>
    </w:rPr>
  </w:style>
  <w:style w:type="character" w:styleId="Collegamentoipertestuale">
    <w:name w:val="Hyperlink"/>
    <w:basedOn w:val="Carpredefinitoparagrafo"/>
    <w:uiPriority w:val="99"/>
    <w:unhideWhenUsed/>
    <w:rsid w:val="009D102F"/>
    <w:rPr>
      <w:color w:val="0000FF" w:themeColor="hyperlink"/>
      <w:u w:val="single"/>
    </w:rPr>
  </w:style>
  <w:style w:type="character" w:styleId="Menzionenonrisolta">
    <w:name w:val="Unresolved Mention"/>
    <w:basedOn w:val="Carpredefinitoparagrafo"/>
    <w:uiPriority w:val="99"/>
    <w:semiHidden/>
    <w:unhideWhenUsed/>
    <w:rsid w:val="009D1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88724">
      <w:bodyDiv w:val="1"/>
      <w:marLeft w:val="0"/>
      <w:marRight w:val="0"/>
      <w:marTop w:val="0"/>
      <w:marBottom w:val="0"/>
      <w:divBdr>
        <w:top w:val="none" w:sz="0" w:space="0" w:color="auto"/>
        <w:left w:val="none" w:sz="0" w:space="0" w:color="auto"/>
        <w:bottom w:val="none" w:sz="0" w:space="0" w:color="auto"/>
        <w:right w:val="none" w:sz="0" w:space="0" w:color="auto"/>
      </w:divBdr>
      <w:divsChild>
        <w:div w:id="2099673550">
          <w:marLeft w:val="0"/>
          <w:marRight w:val="0"/>
          <w:marTop w:val="0"/>
          <w:marBottom w:val="0"/>
          <w:divBdr>
            <w:top w:val="none" w:sz="0" w:space="0" w:color="auto"/>
            <w:left w:val="none" w:sz="0" w:space="0" w:color="auto"/>
            <w:bottom w:val="none" w:sz="0" w:space="0" w:color="auto"/>
            <w:right w:val="none" w:sz="0" w:space="0" w:color="auto"/>
          </w:divBdr>
          <w:divsChild>
            <w:div w:id="13956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5047">
      <w:bodyDiv w:val="1"/>
      <w:marLeft w:val="0"/>
      <w:marRight w:val="0"/>
      <w:marTop w:val="0"/>
      <w:marBottom w:val="0"/>
      <w:divBdr>
        <w:top w:val="none" w:sz="0" w:space="0" w:color="auto"/>
        <w:left w:val="none" w:sz="0" w:space="0" w:color="auto"/>
        <w:bottom w:val="none" w:sz="0" w:space="0" w:color="auto"/>
        <w:right w:val="none" w:sz="0" w:space="0" w:color="auto"/>
      </w:divBdr>
      <w:divsChild>
        <w:div w:id="1247499674">
          <w:marLeft w:val="0"/>
          <w:marRight w:val="0"/>
          <w:marTop w:val="0"/>
          <w:marBottom w:val="0"/>
          <w:divBdr>
            <w:top w:val="none" w:sz="0" w:space="0" w:color="auto"/>
            <w:left w:val="none" w:sz="0" w:space="0" w:color="auto"/>
            <w:bottom w:val="none" w:sz="0" w:space="0" w:color="auto"/>
            <w:right w:val="none" w:sz="0" w:space="0" w:color="auto"/>
          </w:divBdr>
          <w:divsChild>
            <w:div w:id="9799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it/books/about/L_Avvisatore_mercantile.html?id=yp0Z0j1DOuAC&amp;redir_esc=y" TargetMode="External"/><Relationship Id="rId13" Type="http://schemas.openxmlformats.org/officeDocument/2006/relationships/hyperlink" Target="https://www.unsecolodicartavenezia.it/scheda/avvisatore-mercantile-l/" TargetMode="External"/><Relationship Id="rId3" Type="http://schemas.openxmlformats.org/officeDocument/2006/relationships/webSettings" Target="webSettings.xml"/><Relationship Id="rId7" Type="http://schemas.openxmlformats.org/officeDocument/2006/relationships/hyperlink" Target="https://play.google.com/books/reader?id=41p51Ua_KxoC&amp;pg=GBS.PP4&amp;hl=it" TargetMode="External"/><Relationship Id="rId12" Type="http://schemas.openxmlformats.org/officeDocument/2006/relationships/hyperlink" Target="https://www.unsecolodicartavenezia.it/scheda/avvisatore-mercantil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ulturpool.at/institutionen/oenb/%252BZ228494108" TargetMode="External"/><Relationship Id="rId11" Type="http://schemas.openxmlformats.org/officeDocument/2006/relationships/hyperlink" Target="https://books.google.it/books/about/L_Avvisatore_mercantile.html?id=zCRfLVtzQi0C&amp;redir_esc=y"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play.google.com/books/reader?id=82o-U6dbgScC&amp;pg=GBS.PP4&amp;hl=is" TargetMode="External"/><Relationship Id="rId4" Type="http://schemas.openxmlformats.org/officeDocument/2006/relationships/image" Target="media/image1.png"/><Relationship Id="rId9" Type="http://schemas.openxmlformats.org/officeDocument/2006/relationships/hyperlink" Target="https://kulturpool.at/en/institutions/oenb/%252BZ228494406"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468</Words>
  <Characters>2669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6</cp:revision>
  <dcterms:created xsi:type="dcterms:W3CDTF">2025-01-22T05:32:00Z</dcterms:created>
  <dcterms:modified xsi:type="dcterms:W3CDTF">2025-02-14T06:40:00Z</dcterms:modified>
</cp:coreProperties>
</file>