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A5D66" w14:textId="2580965B" w:rsidR="006F00B6" w:rsidRDefault="006F00B6" w:rsidP="00D80176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XU840</w:t>
      </w:r>
      <w:r w:rsidRPr="00DD764B">
        <w:rPr>
          <w:rFonts w:cstheme="minorHAnsi"/>
          <w:b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Cs/>
          <w:i/>
          <w:iCs/>
          <w:sz w:val="16"/>
          <w:szCs w:val="16"/>
        </w:rPr>
        <w:t>scheda creata</w:t>
      </w:r>
      <w:r>
        <w:rPr>
          <w:rFonts w:cstheme="minorHAnsi"/>
          <w:bCs/>
          <w:i/>
          <w:iCs/>
          <w:sz w:val="16"/>
          <w:szCs w:val="16"/>
        </w:rPr>
        <w:t xml:space="preserve"> il </w:t>
      </w:r>
      <w:proofErr w:type="gramStart"/>
      <w:r>
        <w:rPr>
          <w:rFonts w:cstheme="minorHAnsi"/>
          <w:bCs/>
          <w:i/>
          <w:iCs/>
          <w:sz w:val="16"/>
          <w:szCs w:val="16"/>
        </w:rPr>
        <w:t>12  ottobre</w:t>
      </w:r>
      <w:proofErr w:type="gramEnd"/>
      <w:r>
        <w:rPr>
          <w:rFonts w:cstheme="minorHAnsi"/>
          <w:bCs/>
          <w:i/>
          <w:iCs/>
          <w:sz w:val="16"/>
          <w:szCs w:val="16"/>
        </w:rPr>
        <w:t xml:space="preserve"> 2024</w:t>
      </w:r>
    </w:p>
    <w:p w14:paraId="27B6C68E" w14:textId="38465770" w:rsidR="006F00B6" w:rsidRDefault="00CD30C3" w:rsidP="00D80176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CD30C3">
        <w:rPr>
          <w:noProof/>
        </w:rPr>
        <w:drawing>
          <wp:inline distT="0" distB="0" distL="0" distR="0" wp14:anchorId="06428ACB" wp14:editId="15541784">
            <wp:extent cx="1389600" cy="2160000"/>
            <wp:effectExtent l="0" t="0" r="1270" b="0"/>
            <wp:docPr id="1510754717" name="Immagine 1" descr="Immagine che contiene testo, libro, carta, inchios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54717" name="Immagine 1" descr="Immagine che contiene testo, libro, carta, inchiost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0C3">
        <w:t xml:space="preserve"> </w:t>
      </w:r>
      <w:r w:rsidR="006F00B6" w:rsidRPr="006F00B6">
        <w:rPr>
          <w:noProof/>
        </w:rPr>
        <w:drawing>
          <wp:inline distT="0" distB="0" distL="0" distR="0" wp14:anchorId="740543B3" wp14:editId="5616CD96">
            <wp:extent cx="1486800" cy="2160000"/>
            <wp:effectExtent l="0" t="0" r="0" b="0"/>
            <wp:docPr id="1206075787" name="Immagine 1" descr="Immagine che contiene testo, libro, Rettangolo, rileg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75787" name="Immagine 1" descr="Immagine che contiene testo, libro, Rettangolo, rilegatur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0B6" w:rsidRPr="006F00B6">
        <w:t xml:space="preserve"> </w:t>
      </w:r>
      <w:r w:rsidR="006F00B6" w:rsidRPr="006F00B6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5016A611" wp14:editId="43D9DAE5">
            <wp:extent cx="1141200" cy="2160000"/>
            <wp:effectExtent l="0" t="0" r="1905" b="0"/>
            <wp:docPr id="1049776046" name="Immagine 2" descr="Calendario Casentinese Per L'Anno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lendario Casentinese Per L'Anno 18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0B6" w:rsidRPr="006F00B6">
        <w:rPr>
          <w:rFonts w:cstheme="minorHAnsi"/>
          <w:b/>
          <w:color w:val="C00000"/>
          <w:sz w:val="44"/>
          <w:szCs w:val="44"/>
        </w:rPr>
        <w:t xml:space="preserve"> </w:t>
      </w:r>
      <w:r w:rsidR="00E462DA" w:rsidRPr="00E462DA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7D953EB9" wp14:editId="421E0935">
            <wp:extent cx="1407600" cy="2160000"/>
            <wp:effectExtent l="0" t="0" r="2540" b="0"/>
            <wp:docPr id="1278997086" name="Immagine 1" descr="Immagine che contiene testo, libro, calligrafi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97086" name="Immagine 1" descr="Immagine che contiene testo, libro, calligrafia, letter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0D63" w14:textId="49ADB2F2" w:rsidR="006F00B6" w:rsidRPr="00614966" w:rsidRDefault="006F00B6" w:rsidP="00D80176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614966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7BDF741F" w14:textId="29EE9FED" w:rsidR="0031062F" w:rsidRPr="00BE235C" w:rsidRDefault="006F00B6" w:rsidP="00D80176">
      <w:pPr>
        <w:spacing w:after="0" w:line="240" w:lineRule="auto"/>
        <w:jc w:val="both"/>
        <w:rPr>
          <w:sz w:val="24"/>
          <w:szCs w:val="24"/>
        </w:rPr>
      </w:pPr>
      <w:r w:rsidRPr="00BE235C">
        <w:rPr>
          <w:sz w:val="24"/>
          <w:szCs w:val="24"/>
        </w:rPr>
        <w:t>Le *</w:t>
      </w:r>
      <w:r w:rsidRPr="00BE235C">
        <w:rPr>
          <w:b/>
          <w:bCs/>
          <w:sz w:val="24"/>
          <w:szCs w:val="24"/>
        </w:rPr>
        <w:t xml:space="preserve">cabinet </w:t>
      </w:r>
      <w:proofErr w:type="spellStart"/>
      <w:proofErr w:type="gramStart"/>
      <w:r w:rsidRPr="00BE235C">
        <w:rPr>
          <w:b/>
          <w:bCs/>
          <w:sz w:val="24"/>
          <w:szCs w:val="24"/>
        </w:rPr>
        <w:t>littéraire</w:t>
      </w:r>
      <w:proofErr w:type="spellEnd"/>
      <w:r w:rsidRPr="00BE235C">
        <w:rPr>
          <w:sz w:val="24"/>
          <w:szCs w:val="24"/>
        </w:rPr>
        <w:t xml:space="preserve"> :</w:t>
      </w:r>
      <w:proofErr w:type="gramEnd"/>
      <w:r w:rsidRPr="00BE235C">
        <w:rPr>
          <w:sz w:val="24"/>
          <w:szCs w:val="24"/>
        </w:rPr>
        <w:t xml:space="preserve"> </w:t>
      </w:r>
      <w:proofErr w:type="spellStart"/>
      <w:r w:rsidRPr="00BE235C">
        <w:rPr>
          <w:sz w:val="24"/>
          <w:szCs w:val="24"/>
        </w:rPr>
        <w:t>contenant</w:t>
      </w:r>
      <w:proofErr w:type="spellEnd"/>
      <w:r w:rsidRPr="00BE235C">
        <w:rPr>
          <w:sz w:val="24"/>
          <w:szCs w:val="24"/>
        </w:rPr>
        <w:t xml:space="preserve"> 1. </w:t>
      </w:r>
      <w:proofErr w:type="spellStart"/>
      <w:r w:rsidRPr="00BE235C">
        <w:rPr>
          <w:sz w:val="24"/>
          <w:szCs w:val="24"/>
        </w:rPr>
        <w:t>cours</w:t>
      </w:r>
      <w:proofErr w:type="spellEnd"/>
      <w:r w:rsidRPr="00BE235C">
        <w:rPr>
          <w:sz w:val="24"/>
          <w:szCs w:val="24"/>
        </w:rPr>
        <w:t xml:space="preserve"> </w:t>
      </w:r>
      <w:proofErr w:type="spellStart"/>
      <w:r w:rsidRPr="00BE235C">
        <w:rPr>
          <w:sz w:val="24"/>
          <w:szCs w:val="24"/>
        </w:rPr>
        <w:t>abrégé</w:t>
      </w:r>
      <w:proofErr w:type="spellEnd"/>
      <w:r w:rsidRPr="00BE235C">
        <w:rPr>
          <w:sz w:val="24"/>
          <w:szCs w:val="24"/>
        </w:rPr>
        <w:t xml:space="preserve"> d’histoire, 2. </w:t>
      </w:r>
      <w:proofErr w:type="spellStart"/>
      <w:r w:rsidRPr="00BE235C">
        <w:rPr>
          <w:sz w:val="24"/>
          <w:szCs w:val="24"/>
        </w:rPr>
        <w:t>cours</w:t>
      </w:r>
      <w:proofErr w:type="spellEnd"/>
      <w:r w:rsidRPr="00BE235C">
        <w:rPr>
          <w:sz w:val="24"/>
          <w:szCs w:val="24"/>
        </w:rPr>
        <w:t xml:space="preserve"> </w:t>
      </w:r>
      <w:proofErr w:type="spellStart"/>
      <w:r w:rsidRPr="00BE235C">
        <w:rPr>
          <w:sz w:val="24"/>
          <w:szCs w:val="24"/>
        </w:rPr>
        <w:t>complet</w:t>
      </w:r>
      <w:proofErr w:type="spellEnd"/>
      <w:r w:rsidRPr="00BE235C">
        <w:rPr>
          <w:sz w:val="24"/>
          <w:szCs w:val="24"/>
        </w:rPr>
        <w:t xml:space="preserve"> et </w:t>
      </w:r>
      <w:proofErr w:type="spellStart"/>
      <w:r w:rsidRPr="00BE235C">
        <w:rPr>
          <w:sz w:val="24"/>
          <w:szCs w:val="24"/>
        </w:rPr>
        <w:t>théorique</w:t>
      </w:r>
      <w:proofErr w:type="spellEnd"/>
      <w:r w:rsidRPr="00BE235C">
        <w:rPr>
          <w:sz w:val="24"/>
          <w:szCs w:val="24"/>
        </w:rPr>
        <w:t xml:space="preserve"> </w:t>
      </w:r>
      <w:proofErr w:type="spellStart"/>
      <w:r w:rsidRPr="00BE235C">
        <w:rPr>
          <w:sz w:val="24"/>
          <w:szCs w:val="24"/>
        </w:rPr>
        <w:t>des</w:t>
      </w:r>
      <w:proofErr w:type="spellEnd"/>
      <w:r w:rsidRPr="00BE235C">
        <w:rPr>
          <w:sz w:val="24"/>
          <w:szCs w:val="24"/>
        </w:rPr>
        <w:t xml:space="preserve"> </w:t>
      </w:r>
      <w:proofErr w:type="spellStart"/>
      <w:r w:rsidRPr="00BE235C">
        <w:rPr>
          <w:sz w:val="24"/>
          <w:szCs w:val="24"/>
        </w:rPr>
        <w:t>arts</w:t>
      </w:r>
      <w:proofErr w:type="spellEnd"/>
      <w:r w:rsidRPr="00BE235C">
        <w:rPr>
          <w:sz w:val="24"/>
          <w:szCs w:val="24"/>
        </w:rPr>
        <w:t xml:space="preserve"> et </w:t>
      </w:r>
      <w:proofErr w:type="spellStart"/>
      <w:r w:rsidRPr="00BE235C">
        <w:rPr>
          <w:sz w:val="24"/>
          <w:szCs w:val="24"/>
        </w:rPr>
        <w:t>métiers</w:t>
      </w:r>
      <w:proofErr w:type="spellEnd"/>
      <w:r w:rsidRPr="00BE235C">
        <w:rPr>
          <w:sz w:val="24"/>
          <w:szCs w:val="24"/>
        </w:rPr>
        <w:t xml:space="preserve">, 3. </w:t>
      </w:r>
      <w:proofErr w:type="spellStart"/>
      <w:r w:rsidRPr="00BE235C">
        <w:rPr>
          <w:sz w:val="24"/>
          <w:szCs w:val="24"/>
        </w:rPr>
        <w:t>recréation</w:t>
      </w:r>
      <w:proofErr w:type="spellEnd"/>
      <w:r w:rsidRPr="00BE235C">
        <w:rPr>
          <w:sz w:val="24"/>
          <w:szCs w:val="24"/>
        </w:rPr>
        <w:t xml:space="preserve">. – </w:t>
      </w:r>
      <w:proofErr w:type="spellStart"/>
      <w:r w:rsidRPr="00BE235C">
        <w:rPr>
          <w:sz w:val="24"/>
          <w:szCs w:val="24"/>
        </w:rPr>
        <w:t>Année</w:t>
      </w:r>
      <w:proofErr w:type="spellEnd"/>
      <w:r w:rsidRPr="00BE235C">
        <w:rPr>
          <w:sz w:val="24"/>
          <w:szCs w:val="24"/>
        </w:rPr>
        <w:t xml:space="preserve"> 1. (</w:t>
      </w:r>
      <w:proofErr w:type="spellStart"/>
      <w:r w:rsidRPr="00BE235C">
        <w:rPr>
          <w:sz w:val="24"/>
          <w:szCs w:val="24"/>
        </w:rPr>
        <w:t>janvier</w:t>
      </w:r>
      <w:proofErr w:type="spellEnd"/>
      <w:r w:rsidRPr="00BE235C">
        <w:rPr>
          <w:sz w:val="24"/>
          <w:szCs w:val="24"/>
        </w:rPr>
        <w:t xml:space="preserve"> </w:t>
      </w:r>
      <w:proofErr w:type="gramStart"/>
      <w:r w:rsidRPr="00BE235C">
        <w:rPr>
          <w:sz w:val="24"/>
          <w:szCs w:val="24"/>
        </w:rPr>
        <w:t>1836)-</w:t>
      </w:r>
      <w:proofErr w:type="gramEnd"/>
      <w:r w:rsidRPr="00BE235C">
        <w:rPr>
          <w:sz w:val="24"/>
          <w:szCs w:val="24"/>
        </w:rPr>
        <w:t xml:space="preserve">    . - </w:t>
      </w:r>
      <w:proofErr w:type="gramStart"/>
      <w:r w:rsidRPr="00BE235C">
        <w:rPr>
          <w:sz w:val="24"/>
          <w:szCs w:val="24"/>
        </w:rPr>
        <w:t>Turin :</w:t>
      </w:r>
      <w:proofErr w:type="gramEnd"/>
      <w:r w:rsidRPr="00BE235C">
        <w:rPr>
          <w:sz w:val="24"/>
          <w:szCs w:val="24"/>
        </w:rPr>
        <w:t xml:space="preserve"> </w:t>
      </w:r>
      <w:proofErr w:type="spellStart"/>
      <w:r w:rsidRPr="00BE235C">
        <w:rPr>
          <w:sz w:val="24"/>
          <w:szCs w:val="24"/>
        </w:rPr>
        <w:t>chez</w:t>
      </w:r>
      <w:proofErr w:type="spellEnd"/>
      <w:r w:rsidRPr="00BE235C">
        <w:rPr>
          <w:sz w:val="24"/>
          <w:szCs w:val="24"/>
        </w:rPr>
        <w:t xml:space="preserve"> Cassone [</w:t>
      </w:r>
      <w:proofErr w:type="spellStart"/>
      <w:r w:rsidRPr="00BE235C">
        <w:rPr>
          <w:sz w:val="24"/>
          <w:szCs w:val="24"/>
        </w:rPr>
        <w:t>etc</w:t>
      </w:r>
      <w:proofErr w:type="spellEnd"/>
      <w:r w:rsidRPr="00BE235C">
        <w:rPr>
          <w:sz w:val="24"/>
          <w:szCs w:val="24"/>
        </w:rPr>
        <w:t xml:space="preserve">], 1836-1837. – 2 </w:t>
      </w:r>
      <w:proofErr w:type="gramStart"/>
      <w:r w:rsidRPr="00BE235C">
        <w:rPr>
          <w:sz w:val="24"/>
          <w:szCs w:val="24"/>
        </w:rPr>
        <w:t>volumi ;</w:t>
      </w:r>
      <w:proofErr w:type="gramEnd"/>
      <w:r w:rsidRPr="00BE235C">
        <w:rPr>
          <w:sz w:val="24"/>
          <w:szCs w:val="24"/>
        </w:rPr>
        <w:t xml:space="preserve"> 23 cm. ((Mensile. - TO00180607</w:t>
      </w:r>
    </w:p>
    <w:p w14:paraId="26E06389" w14:textId="0C177B6E" w:rsidR="006F00B6" w:rsidRPr="00BE235C" w:rsidRDefault="006F00B6" w:rsidP="00D80176">
      <w:pPr>
        <w:spacing w:after="0" w:line="240" w:lineRule="auto"/>
        <w:jc w:val="both"/>
        <w:rPr>
          <w:sz w:val="24"/>
          <w:szCs w:val="24"/>
        </w:rPr>
      </w:pPr>
      <w:r w:rsidRPr="00BE235C">
        <w:rPr>
          <w:sz w:val="24"/>
          <w:szCs w:val="24"/>
        </w:rPr>
        <w:t>Soggetto: Cultura – 1836</w:t>
      </w:r>
    </w:p>
    <w:p w14:paraId="484519BD" w14:textId="77777777" w:rsidR="00D80176" w:rsidRPr="00BE235C" w:rsidRDefault="00D80176" w:rsidP="00D80176">
      <w:pPr>
        <w:spacing w:after="0" w:line="240" w:lineRule="auto"/>
        <w:jc w:val="both"/>
        <w:rPr>
          <w:sz w:val="24"/>
          <w:szCs w:val="24"/>
        </w:rPr>
      </w:pPr>
    </w:p>
    <w:p w14:paraId="5C41460F" w14:textId="6BF28D72" w:rsidR="006F00B6" w:rsidRPr="00BE235C" w:rsidRDefault="006F00B6" w:rsidP="00D80176">
      <w:pPr>
        <w:spacing w:after="0" w:line="240" w:lineRule="auto"/>
        <w:jc w:val="both"/>
        <w:rPr>
          <w:sz w:val="24"/>
          <w:szCs w:val="24"/>
        </w:rPr>
      </w:pPr>
      <w:r w:rsidRPr="00BE235C">
        <w:rPr>
          <w:sz w:val="24"/>
          <w:szCs w:val="24"/>
        </w:rPr>
        <w:t>*</w:t>
      </w:r>
      <w:r w:rsidRPr="00BE235C">
        <w:rPr>
          <w:b/>
          <w:bCs/>
          <w:sz w:val="24"/>
          <w:szCs w:val="24"/>
        </w:rPr>
        <w:t>Calendario casentinese per l'anno</w:t>
      </w:r>
      <w:r w:rsidRPr="00BE235C">
        <w:rPr>
          <w:sz w:val="24"/>
          <w:szCs w:val="24"/>
        </w:rPr>
        <w:t xml:space="preserve"> .... - 1837-anno 5. (1841). - </w:t>
      </w:r>
      <w:proofErr w:type="gramStart"/>
      <w:r w:rsidRPr="00BE235C">
        <w:rPr>
          <w:sz w:val="24"/>
          <w:szCs w:val="24"/>
        </w:rPr>
        <w:t>Arezzo :</w:t>
      </w:r>
      <w:proofErr w:type="gramEnd"/>
      <w:r w:rsidRPr="00BE235C">
        <w:rPr>
          <w:sz w:val="24"/>
          <w:szCs w:val="24"/>
        </w:rPr>
        <w:t xml:space="preserve"> </w:t>
      </w:r>
      <w:proofErr w:type="spellStart"/>
      <w:r w:rsidRPr="00BE235C">
        <w:rPr>
          <w:sz w:val="24"/>
          <w:szCs w:val="24"/>
        </w:rPr>
        <w:t>Tip</w:t>
      </w:r>
      <w:proofErr w:type="spellEnd"/>
      <w:r w:rsidRPr="00BE235C">
        <w:rPr>
          <w:sz w:val="24"/>
          <w:szCs w:val="24"/>
        </w:rPr>
        <w:t xml:space="preserve">. Bellotti, 1836-1840. – 5 </w:t>
      </w:r>
      <w:proofErr w:type="gramStart"/>
      <w:r w:rsidRPr="00BE235C">
        <w:rPr>
          <w:sz w:val="24"/>
          <w:szCs w:val="24"/>
        </w:rPr>
        <w:t>volumi ;</w:t>
      </w:r>
      <w:proofErr w:type="gramEnd"/>
      <w:r w:rsidRPr="00BE235C">
        <w:rPr>
          <w:sz w:val="24"/>
          <w:szCs w:val="24"/>
        </w:rPr>
        <w:t xml:space="preserve"> 18 cm. ((Annuale. – L’editore varia: </w:t>
      </w:r>
      <w:proofErr w:type="gramStart"/>
      <w:r w:rsidRPr="00BE235C">
        <w:rPr>
          <w:sz w:val="24"/>
          <w:szCs w:val="24"/>
        </w:rPr>
        <w:t>Firenze :</w:t>
      </w:r>
      <w:proofErr w:type="gramEnd"/>
      <w:r w:rsidRPr="00BE235C">
        <w:rPr>
          <w:sz w:val="24"/>
          <w:szCs w:val="24"/>
        </w:rPr>
        <w:t xml:space="preserve"> coi tipi della Galileiana (1837); Firenze : nella Stamperia Piatti (1840). - TO00198954</w:t>
      </w:r>
    </w:p>
    <w:p w14:paraId="7D7B06DE" w14:textId="77777777" w:rsidR="00D80176" w:rsidRPr="00BE235C" w:rsidRDefault="00D80176" w:rsidP="00D80176">
      <w:pPr>
        <w:spacing w:after="0" w:line="240" w:lineRule="auto"/>
        <w:jc w:val="both"/>
        <w:rPr>
          <w:sz w:val="24"/>
          <w:szCs w:val="24"/>
        </w:rPr>
      </w:pPr>
    </w:p>
    <w:p w14:paraId="24EAE4D5" w14:textId="4226B94E" w:rsidR="00E462DA" w:rsidRPr="00BE235C" w:rsidRDefault="00E462DA" w:rsidP="00D80176">
      <w:pPr>
        <w:spacing w:after="0" w:line="240" w:lineRule="auto"/>
        <w:jc w:val="both"/>
        <w:rPr>
          <w:sz w:val="24"/>
          <w:szCs w:val="24"/>
        </w:rPr>
      </w:pPr>
      <w:r w:rsidRPr="00BE235C">
        <w:rPr>
          <w:sz w:val="24"/>
          <w:szCs w:val="24"/>
        </w:rPr>
        <w:t>*</w:t>
      </w:r>
      <w:proofErr w:type="spellStart"/>
      <w:r w:rsidRPr="00BE235C">
        <w:rPr>
          <w:b/>
          <w:bCs/>
          <w:sz w:val="24"/>
          <w:szCs w:val="24"/>
        </w:rPr>
        <w:t>Comentarii</w:t>
      </w:r>
      <w:proofErr w:type="spellEnd"/>
      <w:r w:rsidRPr="00BE235C">
        <w:rPr>
          <w:b/>
          <w:bCs/>
          <w:sz w:val="24"/>
          <w:szCs w:val="24"/>
        </w:rPr>
        <w:t xml:space="preserve"> di </w:t>
      </w:r>
      <w:proofErr w:type="gramStart"/>
      <w:r w:rsidRPr="00BE235C">
        <w:rPr>
          <w:b/>
          <w:bCs/>
          <w:sz w:val="24"/>
          <w:szCs w:val="24"/>
        </w:rPr>
        <w:t>medicina</w:t>
      </w:r>
      <w:r w:rsidRPr="00BE235C">
        <w:rPr>
          <w:sz w:val="24"/>
          <w:szCs w:val="24"/>
        </w:rPr>
        <w:t xml:space="preserve"> :</w:t>
      </w:r>
      <w:proofErr w:type="gramEnd"/>
      <w:r w:rsidRPr="00BE235C">
        <w:rPr>
          <w:sz w:val="24"/>
          <w:szCs w:val="24"/>
        </w:rPr>
        <w:t xml:space="preserve"> opera periodica / di G.F. Spongia. - Vol. 1 (</w:t>
      </w:r>
      <w:proofErr w:type="gramStart"/>
      <w:r w:rsidRPr="00BE235C">
        <w:rPr>
          <w:sz w:val="24"/>
          <w:szCs w:val="24"/>
        </w:rPr>
        <w:t>1836)-</w:t>
      </w:r>
      <w:proofErr w:type="gramEnd"/>
      <w:r w:rsidRPr="00BE235C">
        <w:rPr>
          <w:sz w:val="24"/>
          <w:szCs w:val="24"/>
        </w:rPr>
        <w:t xml:space="preserve">Vol. 4 (1837). - </w:t>
      </w:r>
      <w:proofErr w:type="gramStart"/>
      <w:r w:rsidRPr="00BE235C">
        <w:rPr>
          <w:sz w:val="24"/>
          <w:szCs w:val="24"/>
        </w:rPr>
        <w:t>Padova :</w:t>
      </w:r>
      <w:proofErr w:type="gramEnd"/>
      <w:r w:rsidRPr="00BE235C">
        <w:rPr>
          <w:sz w:val="24"/>
          <w:szCs w:val="24"/>
        </w:rPr>
        <w:t xml:space="preserve"> coi tipi della Minerva, 1836-1837. - 4 </w:t>
      </w:r>
      <w:proofErr w:type="gramStart"/>
      <w:r w:rsidRPr="00BE235C">
        <w:rPr>
          <w:sz w:val="24"/>
          <w:szCs w:val="24"/>
        </w:rPr>
        <w:t>volumi ;</w:t>
      </w:r>
      <w:proofErr w:type="gramEnd"/>
      <w:r w:rsidRPr="00BE235C">
        <w:rPr>
          <w:sz w:val="24"/>
          <w:szCs w:val="24"/>
        </w:rPr>
        <w:t xml:space="preserve"> 22 cm.</w:t>
      </w:r>
      <w:r w:rsidRPr="00BE235C">
        <w:rPr>
          <w:sz w:val="24"/>
          <w:szCs w:val="24"/>
        </w:rPr>
        <w:t xml:space="preserve"> ((Periodicità non determinata. - </w:t>
      </w:r>
      <w:r w:rsidRPr="00BE235C">
        <w:rPr>
          <w:sz w:val="24"/>
          <w:szCs w:val="24"/>
        </w:rPr>
        <w:t>TSA0959712</w:t>
      </w:r>
    </w:p>
    <w:p w14:paraId="0BA161A9" w14:textId="3E7C57D5" w:rsidR="00E462DA" w:rsidRPr="00BE235C" w:rsidRDefault="00E462DA" w:rsidP="00D80176">
      <w:pPr>
        <w:spacing w:after="0" w:line="240" w:lineRule="auto"/>
        <w:jc w:val="both"/>
        <w:rPr>
          <w:sz w:val="24"/>
          <w:szCs w:val="24"/>
        </w:rPr>
      </w:pPr>
      <w:r w:rsidRPr="00BE235C">
        <w:rPr>
          <w:sz w:val="24"/>
          <w:szCs w:val="24"/>
        </w:rPr>
        <w:t xml:space="preserve">Autore: </w:t>
      </w:r>
      <w:r w:rsidRPr="00BE235C">
        <w:rPr>
          <w:sz w:val="24"/>
          <w:szCs w:val="24"/>
        </w:rPr>
        <w:t xml:space="preserve">Spongia, Giovanni Filippo </w:t>
      </w:r>
    </w:p>
    <w:p w14:paraId="74C39289" w14:textId="1A7CBE27" w:rsidR="00E462DA" w:rsidRPr="00BE235C" w:rsidRDefault="00E462DA" w:rsidP="00D80176">
      <w:pPr>
        <w:spacing w:after="0" w:line="240" w:lineRule="auto"/>
        <w:jc w:val="both"/>
        <w:rPr>
          <w:sz w:val="24"/>
          <w:szCs w:val="24"/>
        </w:rPr>
      </w:pPr>
      <w:r w:rsidRPr="00BE235C">
        <w:rPr>
          <w:sz w:val="24"/>
          <w:szCs w:val="24"/>
        </w:rPr>
        <w:t>Soggetto: Medicina – 1836-1837</w:t>
      </w:r>
    </w:p>
    <w:p w14:paraId="676A3B77" w14:textId="77777777" w:rsidR="00E462DA" w:rsidRPr="00BE235C" w:rsidRDefault="00E462DA" w:rsidP="00D80176">
      <w:pPr>
        <w:spacing w:after="0" w:line="240" w:lineRule="auto"/>
        <w:jc w:val="both"/>
        <w:rPr>
          <w:sz w:val="24"/>
          <w:szCs w:val="24"/>
        </w:rPr>
      </w:pPr>
    </w:p>
    <w:p w14:paraId="2D7BCCC8" w14:textId="34126DEC" w:rsidR="00E462DA" w:rsidRPr="00BE235C" w:rsidRDefault="00E462DA" w:rsidP="00D80176">
      <w:pPr>
        <w:spacing w:after="0" w:line="240" w:lineRule="auto"/>
        <w:jc w:val="both"/>
        <w:rPr>
          <w:sz w:val="24"/>
          <w:szCs w:val="24"/>
        </w:rPr>
      </w:pPr>
      <w:r w:rsidRPr="00BE235C">
        <w:rPr>
          <w:sz w:val="24"/>
          <w:szCs w:val="24"/>
        </w:rPr>
        <w:t xml:space="preserve">Il </w:t>
      </w:r>
      <w:r w:rsidR="00BE235C" w:rsidRPr="00BE235C">
        <w:rPr>
          <w:sz w:val="24"/>
          <w:szCs w:val="24"/>
        </w:rPr>
        <w:t>*</w:t>
      </w:r>
      <w:r w:rsidRPr="00BE235C">
        <w:rPr>
          <w:b/>
          <w:bCs/>
          <w:sz w:val="24"/>
          <w:szCs w:val="24"/>
        </w:rPr>
        <w:t>cronista monzese</w:t>
      </w:r>
      <w:r w:rsidRPr="00BE235C">
        <w:rPr>
          <w:sz w:val="24"/>
          <w:szCs w:val="24"/>
        </w:rPr>
        <w:t xml:space="preserve"> / compilato dal dott. G. A. </w:t>
      </w:r>
      <w:proofErr w:type="spellStart"/>
      <w:r w:rsidRPr="00BE235C">
        <w:rPr>
          <w:sz w:val="24"/>
          <w:szCs w:val="24"/>
        </w:rPr>
        <w:t>Mezzotti</w:t>
      </w:r>
      <w:proofErr w:type="spellEnd"/>
      <w:r w:rsidRPr="00BE235C">
        <w:rPr>
          <w:sz w:val="24"/>
          <w:szCs w:val="24"/>
        </w:rPr>
        <w:t>. - A</w:t>
      </w:r>
      <w:r w:rsidR="00BE235C" w:rsidRPr="00BE235C">
        <w:rPr>
          <w:sz w:val="24"/>
          <w:szCs w:val="24"/>
        </w:rPr>
        <w:t>nno</w:t>
      </w:r>
      <w:r w:rsidRPr="00BE235C">
        <w:rPr>
          <w:sz w:val="24"/>
          <w:szCs w:val="24"/>
        </w:rPr>
        <w:t xml:space="preserve"> 1 (</w:t>
      </w:r>
      <w:proofErr w:type="gramStart"/>
      <w:r w:rsidRPr="00BE235C">
        <w:rPr>
          <w:sz w:val="24"/>
          <w:szCs w:val="24"/>
        </w:rPr>
        <w:t>1837)-</w:t>
      </w:r>
      <w:proofErr w:type="gramEnd"/>
      <w:r w:rsidR="00BE235C" w:rsidRPr="00BE235C">
        <w:rPr>
          <w:sz w:val="24"/>
          <w:szCs w:val="24"/>
        </w:rPr>
        <w:t>anno 5 (1841)</w:t>
      </w:r>
      <w:r w:rsidRPr="00BE235C">
        <w:rPr>
          <w:sz w:val="24"/>
          <w:szCs w:val="24"/>
        </w:rPr>
        <w:t xml:space="preserve">. - </w:t>
      </w:r>
      <w:proofErr w:type="gramStart"/>
      <w:r w:rsidRPr="00BE235C">
        <w:rPr>
          <w:sz w:val="24"/>
          <w:szCs w:val="24"/>
        </w:rPr>
        <w:t>Milano :</w:t>
      </w:r>
      <w:proofErr w:type="gramEnd"/>
      <w:r w:rsidRPr="00BE235C">
        <w:rPr>
          <w:sz w:val="24"/>
          <w:szCs w:val="24"/>
        </w:rPr>
        <w:t xml:space="preserve"> tipografia Malatesta di Carlo Tinelli, 1836-</w:t>
      </w:r>
      <w:r w:rsidR="00BE235C" w:rsidRPr="00BE235C">
        <w:rPr>
          <w:sz w:val="24"/>
          <w:szCs w:val="24"/>
        </w:rPr>
        <w:t>1840</w:t>
      </w:r>
      <w:r w:rsidRPr="00BE235C">
        <w:rPr>
          <w:sz w:val="24"/>
          <w:szCs w:val="24"/>
        </w:rPr>
        <w:t xml:space="preserve">. </w:t>
      </w:r>
      <w:r w:rsidR="00BE235C" w:rsidRPr="00BE235C">
        <w:rPr>
          <w:sz w:val="24"/>
          <w:szCs w:val="24"/>
        </w:rPr>
        <w:t>–</w:t>
      </w:r>
      <w:r w:rsidRPr="00BE235C">
        <w:rPr>
          <w:sz w:val="24"/>
          <w:szCs w:val="24"/>
        </w:rPr>
        <w:t xml:space="preserve"> </w:t>
      </w:r>
      <w:r w:rsidR="00BE235C" w:rsidRPr="00BE235C">
        <w:rPr>
          <w:sz w:val="24"/>
          <w:szCs w:val="24"/>
        </w:rPr>
        <w:t xml:space="preserve">5 </w:t>
      </w:r>
      <w:proofErr w:type="gramStart"/>
      <w:r w:rsidRPr="00BE235C">
        <w:rPr>
          <w:sz w:val="24"/>
          <w:szCs w:val="24"/>
        </w:rPr>
        <w:t>v</w:t>
      </w:r>
      <w:r w:rsidR="00BE235C" w:rsidRPr="00BE235C">
        <w:rPr>
          <w:sz w:val="24"/>
          <w:szCs w:val="24"/>
        </w:rPr>
        <w:t>olumi</w:t>
      </w:r>
      <w:r w:rsidRPr="00BE235C">
        <w:rPr>
          <w:sz w:val="24"/>
          <w:szCs w:val="24"/>
        </w:rPr>
        <w:t xml:space="preserve"> :</w:t>
      </w:r>
      <w:proofErr w:type="gramEnd"/>
      <w:r w:rsidRPr="00BE235C">
        <w:rPr>
          <w:sz w:val="24"/>
          <w:szCs w:val="24"/>
        </w:rPr>
        <w:t xml:space="preserve"> ill. ; 15 cm. </w:t>
      </w:r>
      <w:r w:rsidR="00BE235C" w:rsidRPr="00BE235C">
        <w:rPr>
          <w:sz w:val="24"/>
          <w:szCs w:val="24"/>
        </w:rPr>
        <w:t>((</w:t>
      </w:r>
      <w:r w:rsidRPr="00BE235C">
        <w:rPr>
          <w:sz w:val="24"/>
          <w:szCs w:val="24"/>
        </w:rPr>
        <w:t xml:space="preserve">Annuale. - Il complemento del titolo varia, dal 1838: annuario di rimembranze patrie; dal 1839: album di reminiscenze patrie della città di Monza e della vicina Brianza / del dott. </w:t>
      </w:r>
      <w:proofErr w:type="spellStart"/>
      <w:r w:rsidRPr="00BE235C">
        <w:rPr>
          <w:sz w:val="24"/>
          <w:szCs w:val="24"/>
        </w:rPr>
        <w:t>Mezzotti</w:t>
      </w:r>
      <w:proofErr w:type="spellEnd"/>
      <w:r w:rsidRPr="00BE235C">
        <w:rPr>
          <w:sz w:val="24"/>
          <w:szCs w:val="24"/>
        </w:rPr>
        <w:t xml:space="preserve">; dal 1840: album di reminiscenze patrie del dottore </w:t>
      </w:r>
      <w:proofErr w:type="spellStart"/>
      <w:r w:rsidRPr="00BE235C">
        <w:rPr>
          <w:sz w:val="24"/>
          <w:szCs w:val="24"/>
        </w:rPr>
        <w:t>Mezzotti</w:t>
      </w:r>
      <w:proofErr w:type="spellEnd"/>
      <w:r w:rsidRPr="00BE235C">
        <w:rPr>
          <w:sz w:val="24"/>
          <w:szCs w:val="24"/>
        </w:rPr>
        <w:t xml:space="preserve"> m.c. membro onorario dell'Ateneo di Bergamo; dal 1841: annuario pel 1841 dedicato ai viaggiatori della strada ferrata da Monza a Milano. - Il luogo, l'editore e il tipografo variano, dal 1838: </w:t>
      </w:r>
      <w:proofErr w:type="gramStart"/>
      <w:r w:rsidRPr="00BE235C">
        <w:rPr>
          <w:sz w:val="24"/>
          <w:szCs w:val="24"/>
        </w:rPr>
        <w:t>Monza :</w:t>
      </w:r>
      <w:proofErr w:type="gramEnd"/>
      <w:r w:rsidRPr="00BE235C">
        <w:rPr>
          <w:sz w:val="24"/>
          <w:szCs w:val="24"/>
        </w:rPr>
        <w:t xml:space="preserve"> presso Ferdinando Borsa (Milano : coi tipi di O. Manini); dal 1839: Milano : da Placido Maria </w:t>
      </w:r>
      <w:proofErr w:type="spellStart"/>
      <w:r w:rsidRPr="00BE235C">
        <w:rPr>
          <w:sz w:val="24"/>
          <w:szCs w:val="24"/>
        </w:rPr>
        <w:t>Visaj</w:t>
      </w:r>
      <w:proofErr w:type="spellEnd"/>
      <w:r w:rsidRPr="00BE235C">
        <w:rPr>
          <w:sz w:val="24"/>
          <w:szCs w:val="24"/>
        </w:rPr>
        <w:t xml:space="preserve"> a spese dell'autore; dal 1840: Milano : coi tipi Borroni e Scotti, a spese dell'editore; dal 1841: Milano : da Placido Maria </w:t>
      </w:r>
      <w:proofErr w:type="spellStart"/>
      <w:r w:rsidRPr="00BE235C">
        <w:rPr>
          <w:sz w:val="24"/>
          <w:szCs w:val="24"/>
        </w:rPr>
        <w:t>Visaj</w:t>
      </w:r>
      <w:proofErr w:type="spellEnd"/>
      <w:r w:rsidRPr="00BE235C">
        <w:rPr>
          <w:sz w:val="24"/>
          <w:szCs w:val="24"/>
        </w:rPr>
        <w:t>. - Contiene anche: Giornale per l'anno. - Bibliografia italiana, 2(1836), nr. 2912.</w:t>
      </w:r>
      <w:r w:rsidRPr="00BE235C">
        <w:rPr>
          <w:sz w:val="24"/>
          <w:szCs w:val="24"/>
        </w:rPr>
        <w:t xml:space="preserve"> - </w:t>
      </w:r>
      <w:r w:rsidRPr="00BE235C">
        <w:rPr>
          <w:sz w:val="24"/>
          <w:szCs w:val="24"/>
        </w:rPr>
        <w:t>LO10741958</w:t>
      </w:r>
    </w:p>
    <w:p w14:paraId="2ADEAC6F" w14:textId="2B6E7A78" w:rsidR="00E462DA" w:rsidRPr="00BE235C" w:rsidRDefault="00E462DA" w:rsidP="00D80176">
      <w:pPr>
        <w:spacing w:after="0" w:line="240" w:lineRule="auto"/>
        <w:jc w:val="both"/>
        <w:rPr>
          <w:sz w:val="24"/>
          <w:szCs w:val="24"/>
        </w:rPr>
      </w:pPr>
      <w:r w:rsidRPr="00BE235C">
        <w:rPr>
          <w:sz w:val="24"/>
          <w:szCs w:val="24"/>
        </w:rPr>
        <w:t>Compilatore</w:t>
      </w:r>
      <w:r w:rsidRPr="00BE235C">
        <w:rPr>
          <w:sz w:val="24"/>
          <w:szCs w:val="24"/>
        </w:rPr>
        <w:t>:</w:t>
      </w:r>
      <w:r w:rsidRPr="00BE235C">
        <w:rPr>
          <w:b/>
          <w:bCs/>
          <w:sz w:val="24"/>
          <w:szCs w:val="24"/>
        </w:rPr>
        <w:t xml:space="preserve"> </w:t>
      </w:r>
      <w:proofErr w:type="spellStart"/>
      <w:r w:rsidRPr="00BE235C">
        <w:rPr>
          <w:sz w:val="24"/>
          <w:szCs w:val="24"/>
        </w:rPr>
        <w:t>Mezzotti</w:t>
      </w:r>
      <w:proofErr w:type="spellEnd"/>
      <w:r w:rsidRPr="00BE235C">
        <w:rPr>
          <w:sz w:val="24"/>
          <w:szCs w:val="24"/>
        </w:rPr>
        <w:t>, Giovanni Antonio</w:t>
      </w:r>
    </w:p>
    <w:p w14:paraId="736B2CF3" w14:textId="67083D21" w:rsidR="00BE235C" w:rsidRPr="00BE235C" w:rsidRDefault="00BE235C" w:rsidP="00D80176">
      <w:pPr>
        <w:spacing w:after="0" w:line="240" w:lineRule="auto"/>
        <w:jc w:val="both"/>
        <w:rPr>
          <w:sz w:val="24"/>
          <w:szCs w:val="24"/>
        </w:rPr>
      </w:pPr>
      <w:r w:rsidRPr="00BE235C">
        <w:rPr>
          <w:sz w:val="24"/>
          <w:szCs w:val="24"/>
        </w:rPr>
        <w:t>Soggetto: Monza – 1837-1841</w:t>
      </w:r>
    </w:p>
    <w:p w14:paraId="341B7469" w14:textId="238F0EC6" w:rsidR="00E413CC" w:rsidRPr="00BE235C" w:rsidRDefault="00E413CC" w:rsidP="00D80176">
      <w:pPr>
        <w:spacing w:after="0" w:line="240" w:lineRule="auto"/>
        <w:jc w:val="both"/>
        <w:rPr>
          <w:sz w:val="24"/>
          <w:szCs w:val="24"/>
        </w:rPr>
      </w:pPr>
      <w:r w:rsidRPr="00BE235C">
        <w:rPr>
          <w:b/>
          <w:bCs/>
          <w:color w:val="C00000"/>
          <w:sz w:val="24"/>
          <w:szCs w:val="24"/>
        </w:rPr>
        <w:t>Copia digitale</w:t>
      </w:r>
      <w:r w:rsidRPr="00BE235C">
        <w:rPr>
          <w:sz w:val="24"/>
          <w:szCs w:val="24"/>
        </w:rPr>
        <w:t xml:space="preserve">: </w:t>
      </w:r>
      <w:hyperlink r:id="rId8" w:history="1">
        <w:r w:rsidRPr="00BE235C">
          <w:rPr>
            <w:rStyle w:val="Collegamentoipertestuale"/>
            <w:sz w:val="24"/>
            <w:szCs w:val="24"/>
          </w:rPr>
          <w:t>1837</w:t>
        </w:r>
      </w:hyperlink>
      <w:r w:rsidR="00BE235C" w:rsidRPr="00BE235C">
        <w:rPr>
          <w:sz w:val="24"/>
          <w:szCs w:val="24"/>
        </w:rPr>
        <w:t xml:space="preserve">; </w:t>
      </w:r>
      <w:hyperlink r:id="rId9" w:history="1">
        <w:r w:rsidR="00BE235C" w:rsidRPr="00BE235C">
          <w:rPr>
            <w:rStyle w:val="Collegamentoipertestuale"/>
            <w:sz w:val="24"/>
            <w:szCs w:val="24"/>
          </w:rPr>
          <w:t>1838</w:t>
        </w:r>
      </w:hyperlink>
    </w:p>
    <w:sectPr w:rsidR="00E413CC" w:rsidRPr="00BE235C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656E9"/>
    <w:rsid w:val="00182F3D"/>
    <w:rsid w:val="0031062F"/>
    <w:rsid w:val="003605E3"/>
    <w:rsid w:val="00375F4B"/>
    <w:rsid w:val="003811E4"/>
    <w:rsid w:val="005B05C0"/>
    <w:rsid w:val="00653982"/>
    <w:rsid w:val="006F00B6"/>
    <w:rsid w:val="007656E9"/>
    <w:rsid w:val="007E7100"/>
    <w:rsid w:val="00BE235C"/>
    <w:rsid w:val="00C71CAA"/>
    <w:rsid w:val="00CD30C3"/>
    <w:rsid w:val="00D544E6"/>
    <w:rsid w:val="00D80176"/>
    <w:rsid w:val="00E413CC"/>
    <w:rsid w:val="00E462DA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77DE9"/>
  <w15:chartTrackingRefBased/>
  <w15:docId w15:val="{D4D6C33E-1B78-4896-AB05-2921789C2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00B6"/>
  </w:style>
  <w:style w:type="paragraph" w:styleId="Titolo1">
    <w:name w:val="heading 1"/>
    <w:basedOn w:val="Normale"/>
    <w:next w:val="Normale"/>
    <w:link w:val="Titolo1Carattere"/>
    <w:uiPriority w:val="9"/>
    <w:qFormat/>
    <w:rsid w:val="007656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656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656E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656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656E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656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656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656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656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656E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656E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656E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656E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656E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656E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656E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656E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656E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656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656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656E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656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656E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656E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656E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656E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656E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656E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656E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E710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E71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90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ianzabiblioteche.it/clavisng/index.php?file=325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books.google.it/books/about/Jl_cronista_Monzese_Annuario_di_rimembra.html?id=39xgAAAAcAAJ&amp;redir_esc=y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2024-10-12T05:47:00Z</dcterms:created>
  <dcterms:modified xsi:type="dcterms:W3CDTF">2024-10-12T18:01:00Z</dcterms:modified>
</cp:coreProperties>
</file>