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55741" w14:textId="7B71417D" w:rsidR="00B20D9C" w:rsidRDefault="00B20D9C" w:rsidP="00B20D9C">
      <w:pPr>
        <w:rPr>
          <w:rFonts w:asciiTheme="minorHAnsi" w:hAnsiTheme="minorHAnsi" w:cstheme="minorHAnsi"/>
          <w:bCs/>
          <w:i/>
          <w:iCs/>
          <w:sz w:val="16"/>
          <w:szCs w:val="16"/>
        </w:rPr>
      </w:pPr>
      <w:r>
        <w:rPr>
          <w:rFonts w:asciiTheme="minorHAnsi" w:hAnsiTheme="minorHAnsi" w:cstheme="minorHAnsi"/>
          <w:b/>
          <w:color w:val="C00000"/>
          <w:sz w:val="44"/>
          <w:szCs w:val="44"/>
        </w:rPr>
        <w:t>XY408</w:t>
      </w:r>
      <w:r w:rsidRPr="00B461FF">
        <w:rPr>
          <w:rFonts w:asciiTheme="minorHAnsi" w:hAnsiTheme="minorHAnsi" w:cstheme="minorHAnsi"/>
          <w:b/>
          <w:sz w:val="44"/>
          <w:szCs w:val="44"/>
        </w:rPr>
        <w:t xml:space="preserve"> </w:t>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Cs/>
          <w:i/>
          <w:iCs/>
          <w:sz w:val="16"/>
          <w:szCs w:val="16"/>
        </w:rPr>
        <w:t xml:space="preserve">scheda creata il </w:t>
      </w:r>
      <w:r>
        <w:rPr>
          <w:rFonts w:asciiTheme="minorHAnsi" w:hAnsiTheme="minorHAnsi" w:cstheme="minorHAnsi"/>
          <w:bCs/>
          <w:i/>
          <w:iCs/>
          <w:sz w:val="16"/>
          <w:szCs w:val="16"/>
        </w:rPr>
        <w:t>23</w:t>
      </w:r>
      <w:r w:rsidRPr="00B461FF">
        <w:rPr>
          <w:rFonts w:asciiTheme="minorHAnsi" w:hAnsiTheme="minorHAnsi" w:cstheme="minorHAnsi"/>
          <w:bCs/>
          <w:i/>
          <w:iCs/>
          <w:sz w:val="16"/>
          <w:szCs w:val="16"/>
        </w:rPr>
        <w:t xml:space="preserve"> maggio 2023</w:t>
      </w:r>
      <w:r w:rsidR="00977F9E">
        <w:rPr>
          <w:rFonts w:asciiTheme="minorHAnsi" w:hAnsiTheme="minorHAnsi" w:cstheme="minorHAnsi"/>
          <w:bCs/>
          <w:i/>
          <w:iCs/>
          <w:sz w:val="16"/>
          <w:szCs w:val="16"/>
        </w:rPr>
        <w:t xml:space="preserve">; Ultimo aggiornamento: </w:t>
      </w:r>
      <w:proofErr w:type="gramStart"/>
      <w:r w:rsidR="00977F9E">
        <w:rPr>
          <w:rFonts w:asciiTheme="minorHAnsi" w:hAnsiTheme="minorHAnsi" w:cstheme="minorHAnsi"/>
          <w:bCs/>
          <w:i/>
          <w:iCs/>
          <w:sz w:val="16"/>
          <w:szCs w:val="16"/>
        </w:rPr>
        <w:t>1 febbraio</w:t>
      </w:r>
      <w:proofErr w:type="gramEnd"/>
      <w:r w:rsidR="00977F9E">
        <w:rPr>
          <w:rFonts w:asciiTheme="minorHAnsi" w:hAnsiTheme="minorHAnsi" w:cstheme="minorHAnsi"/>
          <w:bCs/>
          <w:i/>
          <w:iCs/>
          <w:sz w:val="16"/>
          <w:szCs w:val="16"/>
        </w:rPr>
        <w:t xml:space="preserve"> 2025</w:t>
      </w:r>
    </w:p>
    <w:p w14:paraId="076D966D" w14:textId="05A8CD41" w:rsidR="00B20D9C" w:rsidRDefault="00B20D9C" w:rsidP="00B20D9C">
      <w:pPr>
        <w:jc w:val="center"/>
        <w:rPr>
          <w:rFonts w:asciiTheme="minorHAnsi" w:hAnsiTheme="minorHAnsi" w:cstheme="minorHAnsi"/>
          <w:b/>
          <w:color w:val="C00000"/>
          <w:sz w:val="44"/>
          <w:szCs w:val="44"/>
        </w:rPr>
      </w:pPr>
      <w:r>
        <w:rPr>
          <w:noProof/>
        </w:rPr>
        <w:drawing>
          <wp:inline distT="0" distB="0" distL="0" distR="0" wp14:anchorId="7A99AFF5" wp14:editId="5E268FA3">
            <wp:extent cx="1443600" cy="2160000"/>
            <wp:effectExtent l="0" t="0" r="4445" b="0"/>
            <wp:docPr id="1086303999" name="Immagine 1" descr="Sempre io. Storie di vita da Monteca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pre io. Storie di vita da Montecaton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43600" cy="2160000"/>
                    </a:xfrm>
                    <a:prstGeom prst="rect">
                      <a:avLst/>
                    </a:prstGeom>
                    <a:noFill/>
                    <a:ln>
                      <a:noFill/>
                    </a:ln>
                  </pic:spPr>
                </pic:pic>
              </a:graphicData>
            </a:graphic>
          </wp:inline>
        </w:drawing>
      </w:r>
      <w:r w:rsidRPr="00B20D9C">
        <w:rPr>
          <w:noProof/>
        </w:rPr>
        <w:drawing>
          <wp:inline distT="0" distB="0" distL="0" distR="0" wp14:anchorId="3DA5C935" wp14:editId="53E1BB6A">
            <wp:extent cx="1375200" cy="2160000"/>
            <wp:effectExtent l="0" t="0" r="0" b="0"/>
            <wp:docPr id="1359834083" name="Immagine 1" descr="Immagine che contiene testo, Carattere, design,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34083" name="Immagine 1" descr="Immagine che contiene testo, Carattere, design, modello&#10;&#10;Descrizione generata automaticamente"/>
                    <pic:cNvPicPr/>
                  </pic:nvPicPr>
                  <pic:blipFill>
                    <a:blip r:embed="rId5"/>
                    <a:stretch>
                      <a:fillRect/>
                    </a:stretch>
                  </pic:blipFill>
                  <pic:spPr>
                    <a:xfrm>
                      <a:off x="0" y="0"/>
                      <a:ext cx="1375200" cy="2160000"/>
                    </a:xfrm>
                    <a:prstGeom prst="rect">
                      <a:avLst/>
                    </a:prstGeom>
                  </pic:spPr>
                </pic:pic>
              </a:graphicData>
            </a:graphic>
          </wp:inline>
        </w:drawing>
      </w:r>
      <w:r w:rsidR="00977F9E" w:rsidRPr="00977F9E">
        <w:rPr>
          <w:noProof/>
          <w14:ligatures w14:val="standardContextual"/>
        </w:rPr>
        <w:t xml:space="preserve"> </w:t>
      </w:r>
      <w:r w:rsidR="00977F9E" w:rsidRPr="00977F9E">
        <w:rPr>
          <w:noProof/>
        </w:rPr>
        <w:drawing>
          <wp:inline distT="0" distB="0" distL="0" distR="0" wp14:anchorId="26E9682D" wp14:editId="73C01398">
            <wp:extent cx="1443600" cy="2160000"/>
            <wp:effectExtent l="0" t="0" r="4445" b="0"/>
            <wp:docPr id="1379112533" name="Immagine 1" descr="Immagine che contiene testo, design, fio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12533" name="Immagine 1" descr="Immagine che contiene testo, design, fiore, Carattere&#10;&#10;Descrizione generata automaticamente"/>
                    <pic:cNvPicPr/>
                  </pic:nvPicPr>
                  <pic:blipFill>
                    <a:blip r:embed="rId6"/>
                    <a:stretch>
                      <a:fillRect/>
                    </a:stretch>
                  </pic:blipFill>
                  <pic:spPr>
                    <a:xfrm>
                      <a:off x="0" y="0"/>
                      <a:ext cx="1443600" cy="2160000"/>
                    </a:xfrm>
                    <a:prstGeom prst="rect">
                      <a:avLst/>
                    </a:prstGeom>
                  </pic:spPr>
                </pic:pic>
              </a:graphicData>
            </a:graphic>
          </wp:inline>
        </w:drawing>
      </w:r>
      <w:r w:rsidR="00977F9E" w:rsidRPr="00977F9E">
        <w:rPr>
          <w:noProof/>
          <w14:ligatures w14:val="standardContextual"/>
        </w:rPr>
        <w:t xml:space="preserve"> </w:t>
      </w:r>
      <w:r w:rsidR="00977F9E" w:rsidRPr="00977F9E">
        <w:rPr>
          <w:noProof/>
        </w:rPr>
        <w:drawing>
          <wp:inline distT="0" distB="0" distL="0" distR="0" wp14:anchorId="7824755F" wp14:editId="365AFC4D">
            <wp:extent cx="1440000" cy="2160000"/>
            <wp:effectExtent l="0" t="0" r="8255" b="0"/>
            <wp:docPr id="910278472" name="Immagine 1" descr="Immagine che contiene testo, grafica,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8472" name="Immagine 1" descr="Immagine che contiene testo, grafica, Elementi grafici, design&#10;&#10;Descrizione generata automaticamente"/>
                    <pic:cNvPicPr/>
                  </pic:nvPicPr>
                  <pic:blipFill>
                    <a:blip r:embed="rId7"/>
                    <a:stretch>
                      <a:fillRect/>
                    </a:stretch>
                  </pic:blipFill>
                  <pic:spPr>
                    <a:xfrm>
                      <a:off x="0" y="0"/>
                      <a:ext cx="1440000" cy="2160000"/>
                    </a:xfrm>
                    <a:prstGeom prst="rect">
                      <a:avLst/>
                    </a:prstGeom>
                  </pic:spPr>
                </pic:pic>
              </a:graphicData>
            </a:graphic>
          </wp:inline>
        </w:drawing>
      </w:r>
    </w:p>
    <w:p w14:paraId="7031386D" w14:textId="7ED9DFD9" w:rsidR="00B20D9C" w:rsidRPr="00B20D9C" w:rsidRDefault="00B20D9C" w:rsidP="00B20D9C">
      <w:pPr>
        <w:rPr>
          <w:rFonts w:asciiTheme="minorHAnsi" w:hAnsiTheme="minorHAnsi" w:cstheme="minorHAnsi"/>
          <w:b/>
          <w:color w:val="C00000"/>
          <w:sz w:val="44"/>
          <w:szCs w:val="44"/>
        </w:rPr>
      </w:pPr>
      <w:r w:rsidRPr="00B20D9C">
        <w:rPr>
          <w:rFonts w:asciiTheme="minorHAnsi" w:hAnsiTheme="minorHAnsi" w:cstheme="minorHAnsi"/>
          <w:b/>
          <w:color w:val="C00000"/>
          <w:sz w:val="44"/>
          <w:szCs w:val="44"/>
        </w:rPr>
        <w:t>Descrizione bibliografica</w:t>
      </w:r>
    </w:p>
    <w:p w14:paraId="4B2C96A9" w14:textId="091DD9D7" w:rsidR="0031062F" w:rsidRDefault="00B20D9C" w:rsidP="00B20D9C">
      <w:pPr>
        <w:jc w:val="both"/>
        <w:rPr>
          <w:rFonts w:asciiTheme="minorHAnsi" w:hAnsiTheme="minorHAnsi" w:cstheme="minorHAnsi"/>
        </w:rPr>
      </w:pPr>
      <w:r w:rsidRPr="00977F9E">
        <w:rPr>
          <w:rFonts w:asciiTheme="minorHAnsi" w:hAnsiTheme="minorHAnsi" w:cstheme="minorHAnsi"/>
        </w:rPr>
        <w:t>*</w:t>
      </w:r>
      <w:r w:rsidRPr="00977F9E">
        <w:rPr>
          <w:rFonts w:asciiTheme="minorHAnsi" w:hAnsiTheme="minorHAnsi" w:cstheme="minorHAnsi"/>
          <w:b/>
          <w:bCs/>
        </w:rPr>
        <w:t xml:space="preserve">Sempre </w:t>
      </w:r>
      <w:proofErr w:type="gramStart"/>
      <w:r w:rsidRPr="00977F9E">
        <w:rPr>
          <w:rFonts w:asciiTheme="minorHAnsi" w:hAnsiTheme="minorHAnsi" w:cstheme="minorHAnsi"/>
          <w:b/>
          <w:bCs/>
        </w:rPr>
        <w:t>io</w:t>
      </w:r>
      <w:r w:rsidRPr="00977F9E">
        <w:rPr>
          <w:rFonts w:asciiTheme="minorHAnsi" w:hAnsiTheme="minorHAnsi" w:cstheme="minorHAnsi"/>
        </w:rPr>
        <w:t xml:space="preserve"> :</w:t>
      </w:r>
      <w:proofErr w:type="gramEnd"/>
      <w:r w:rsidRPr="00977F9E">
        <w:rPr>
          <w:rFonts w:asciiTheme="minorHAnsi" w:hAnsiTheme="minorHAnsi" w:cstheme="minorHAnsi"/>
        </w:rPr>
        <w:t xml:space="preserve"> storie di vita da Montecatone. – Ed. 1. (</w:t>
      </w:r>
      <w:proofErr w:type="gramStart"/>
      <w:r w:rsidRPr="00977F9E">
        <w:rPr>
          <w:rFonts w:asciiTheme="minorHAnsi" w:hAnsiTheme="minorHAnsi" w:cstheme="minorHAnsi"/>
        </w:rPr>
        <w:t>2021)-</w:t>
      </w:r>
      <w:proofErr w:type="gramEnd"/>
      <w:r w:rsidRPr="00977F9E">
        <w:rPr>
          <w:rFonts w:asciiTheme="minorHAnsi" w:hAnsiTheme="minorHAnsi" w:cstheme="minorHAnsi"/>
        </w:rPr>
        <w:t xml:space="preserve">    . - Castel Bolognese: Itaca, 2021</w:t>
      </w:r>
      <w:r w:rsidR="00B334AA" w:rsidRPr="00977F9E">
        <w:rPr>
          <w:rFonts w:asciiTheme="minorHAnsi" w:hAnsiTheme="minorHAnsi" w:cstheme="minorHAnsi"/>
        </w:rPr>
        <w:t xml:space="preserve">-  </w:t>
      </w:r>
      <w:proofErr w:type="gramStart"/>
      <w:r w:rsidR="00B334AA" w:rsidRPr="00977F9E">
        <w:rPr>
          <w:rFonts w:asciiTheme="minorHAnsi" w:hAnsiTheme="minorHAnsi" w:cstheme="minorHAnsi"/>
        </w:rPr>
        <w:t xml:space="preserve">  </w:t>
      </w:r>
      <w:r w:rsidRPr="00977F9E">
        <w:rPr>
          <w:rFonts w:asciiTheme="minorHAnsi" w:hAnsiTheme="minorHAnsi" w:cstheme="minorHAnsi"/>
        </w:rPr>
        <w:t>.</w:t>
      </w:r>
      <w:proofErr w:type="gramEnd"/>
      <w:r w:rsidRPr="00977F9E">
        <w:rPr>
          <w:rFonts w:asciiTheme="minorHAnsi" w:hAnsiTheme="minorHAnsi" w:cstheme="minorHAnsi"/>
        </w:rPr>
        <w:t xml:space="preserve"> – </w:t>
      </w:r>
      <w:proofErr w:type="gramStart"/>
      <w:r w:rsidRPr="00977F9E">
        <w:rPr>
          <w:rFonts w:asciiTheme="minorHAnsi" w:hAnsiTheme="minorHAnsi" w:cstheme="minorHAnsi"/>
        </w:rPr>
        <w:t>volum</w:t>
      </w:r>
      <w:r w:rsidR="00B334AA" w:rsidRPr="00977F9E">
        <w:rPr>
          <w:rFonts w:asciiTheme="minorHAnsi" w:hAnsiTheme="minorHAnsi" w:cstheme="minorHAnsi"/>
        </w:rPr>
        <w:t>i</w:t>
      </w:r>
      <w:r w:rsidRPr="00977F9E">
        <w:rPr>
          <w:rFonts w:asciiTheme="minorHAnsi" w:hAnsiTheme="minorHAnsi" w:cstheme="minorHAnsi"/>
        </w:rPr>
        <w:t xml:space="preserve"> :</w:t>
      </w:r>
      <w:proofErr w:type="gramEnd"/>
      <w:r w:rsidRPr="00977F9E">
        <w:rPr>
          <w:rFonts w:asciiTheme="minorHAnsi" w:hAnsiTheme="minorHAnsi" w:cstheme="minorHAnsi"/>
        </w:rPr>
        <w:t xml:space="preserve"> ill. ; 21 cm. ((Annuale. - In testa al frontespizio: Istituto di Montecatone ospedale di riabilitazione. - UBO4705284</w:t>
      </w:r>
    </w:p>
    <w:p w14:paraId="0FCA534D" w14:textId="0D1BA524" w:rsidR="00645EEB" w:rsidRPr="00977F9E" w:rsidRDefault="00645EEB" w:rsidP="00B20D9C">
      <w:pPr>
        <w:jc w:val="both"/>
        <w:rPr>
          <w:rFonts w:asciiTheme="minorHAnsi" w:hAnsiTheme="minorHAnsi" w:cstheme="minorHAnsi"/>
        </w:rPr>
      </w:pPr>
      <w:r>
        <w:rPr>
          <w:rFonts w:asciiTheme="minorHAnsi" w:hAnsiTheme="minorHAnsi" w:cstheme="minorHAnsi"/>
        </w:rPr>
        <w:t xml:space="preserve">Autore: </w:t>
      </w:r>
      <w:r w:rsidRPr="00645EEB">
        <w:rPr>
          <w:rFonts w:asciiTheme="minorHAnsi" w:hAnsiTheme="minorHAnsi" w:cstheme="minorHAnsi"/>
        </w:rPr>
        <w:t xml:space="preserve">Montecatone </w:t>
      </w:r>
      <w:proofErr w:type="spellStart"/>
      <w:r w:rsidRPr="00645EEB">
        <w:rPr>
          <w:rFonts w:asciiTheme="minorHAnsi" w:hAnsiTheme="minorHAnsi" w:cstheme="minorHAnsi"/>
        </w:rPr>
        <w:t>rehabilitation</w:t>
      </w:r>
      <w:proofErr w:type="spellEnd"/>
      <w:r w:rsidRPr="00645EEB">
        <w:rPr>
          <w:rFonts w:asciiTheme="minorHAnsi" w:hAnsiTheme="minorHAnsi" w:cstheme="minorHAnsi"/>
        </w:rPr>
        <w:t xml:space="preserve"> institute</w:t>
      </w:r>
    </w:p>
    <w:p w14:paraId="55CBB52E" w14:textId="41ACD416" w:rsidR="00B20D9C" w:rsidRPr="00977F9E" w:rsidRDefault="00B20D9C" w:rsidP="00B20D9C">
      <w:pPr>
        <w:jc w:val="both"/>
        <w:rPr>
          <w:rFonts w:asciiTheme="minorHAnsi" w:hAnsiTheme="minorHAnsi" w:cstheme="minorHAnsi"/>
        </w:rPr>
      </w:pPr>
      <w:r w:rsidRPr="00977F9E">
        <w:rPr>
          <w:rFonts w:asciiTheme="minorHAnsi" w:hAnsiTheme="minorHAnsi" w:cstheme="minorHAnsi"/>
        </w:rPr>
        <w:t>Soggetto: Medicina narrativa – Periodici</w:t>
      </w:r>
    </w:p>
    <w:p w14:paraId="3A14AE90" w14:textId="6D40C325" w:rsidR="00B20D9C" w:rsidRPr="00977F9E" w:rsidRDefault="00B20D9C" w:rsidP="00B20D9C">
      <w:pPr>
        <w:jc w:val="both"/>
        <w:rPr>
          <w:rFonts w:asciiTheme="minorHAnsi" w:hAnsiTheme="minorHAnsi" w:cstheme="minorHAnsi"/>
        </w:rPr>
      </w:pPr>
      <w:r w:rsidRPr="00977F9E">
        <w:rPr>
          <w:rFonts w:asciiTheme="minorHAnsi" w:hAnsiTheme="minorHAnsi" w:cstheme="minorHAnsi"/>
        </w:rPr>
        <w:t>Classe: D610.6905</w:t>
      </w:r>
    </w:p>
    <w:p w14:paraId="1898C90C" w14:textId="77777777" w:rsidR="00B20D9C" w:rsidRDefault="00B20D9C" w:rsidP="00B20D9C">
      <w:pPr>
        <w:jc w:val="both"/>
      </w:pPr>
    </w:p>
    <w:p w14:paraId="625FEC85" w14:textId="77777777" w:rsidR="00B20D9C" w:rsidRPr="00815AE3" w:rsidRDefault="00B20D9C" w:rsidP="00B20D9C">
      <w:pPr>
        <w:jc w:val="both"/>
        <w:rPr>
          <w:rFonts w:asciiTheme="minorHAnsi" w:hAnsiTheme="minorHAnsi" w:cstheme="minorHAnsi"/>
          <w:b/>
          <w:bCs/>
          <w:color w:val="C00000"/>
          <w:sz w:val="40"/>
          <w:szCs w:val="40"/>
        </w:rPr>
      </w:pPr>
      <w:r w:rsidRPr="00815AE3">
        <w:rPr>
          <w:rFonts w:asciiTheme="minorHAnsi" w:hAnsiTheme="minorHAnsi" w:cstheme="minorHAnsi"/>
          <w:b/>
          <w:bCs/>
          <w:color w:val="C00000"/>
          <w:sz w:val="40"/>
          <w:szCs w:val="40"/>
        </w:rPr>
        <w:t>Informazioni storico-bibliografiche</w:t>
      </w:r>
    </w:p>
    <w:p w14:paraId="4F2908E3" w14:textId="7C4AD434"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2021. “Sempre io” è il titolo del Concorso Letterario rivolto a chi ha vissuto direttamente o indirettamente l’esperienza di un ricovero a Montecatone.</w:t>
      </w:r>
    </w:p>
    <w:p w14:paraId="7446C148"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Questo volume raccoglie i 34 elaborati presentati da pazienti, parenti, volontari e operatori sanitari, divisi in diverse sezioni: Racconto breve, Poesia, “</w:t>
      </w:r>
      <w:proofErr w:type="spellStart"/>
      <w:r w:rsidRPr="00977F9E">
        <w:rPr>
          <w:rFonts w:asciiTheme="minorHAnsi" w:hAnsiTheme="minorHAnsi" w:cstheme="minorHAnsi"/>
        </w:rPr>
        <w:t>Zirudèla</w:t>
      </w:r>
      <w:proofErr w:type="spellEnd"/>
      <w:r w:rsidRPr="00977F9E">
        <w:rPr>
          <w:rFonts w:asciiTheme="minorHAnsi" w:hAnsiTheme="minorHAnsi" w:cstheme="minorHAnsi"/>
        </w:rPr>
        <w:t>” (componimento dialettale in rima), e Racconti-intervista (storie di vita raccolte da un operatore o da un volontario). La Commissione, chiamata a definire i tre vincitori di ogni categoria, ha individuato anche diverse menzioni speciali, sottolineando peraltro la forza vitale contenuta in ogni opera ed esprimendo gratitudine per la variegata partecipazione, che svela il mondo di emozioni che si intrecciano in questo Ospedale di Riabilitazione.</w:t>
      </w:r>
    </w:p>
    <w:p w14:paraId="2966A8A1" w14:textId="0C38F55C" w:rsidR="00B20D9C" w:rsidRPr="00977F9E" w:rsidRDefault="00B20D9C" w:rsidP="00977F9E">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L’Ospedale di Montecatone propone di usare la scrittura come forma di “medicina narrativa”: scrivere durante l’esperienza diretta o indiretta di questo percorso di cura significa, infatti, rimettere insieme la propria esistenza.</w:t>
      </w:r>
      <w:r w:rsidRPr="00977F9E">
        <w:rPr>
          <w:rFonts w:asciiTheme="minorHAnsi" w:hAnsiTheme="minorHAnsi" w:cstheme="minorHAnsi"/>
        </w:rPr>
        <w:br/>
        <w:t>Raccontare ansie, dolori, ma anche sogni e desideri, migliora la qualità della vita: la scrittura, così, può essere anche un modo per fare i conti con le proprie paure.</w:t>
      </w:r>
      <w:r w:rsidR="00977F9E" w:rsidRPr="00977F9E">
        <w:rPr>
          <w:rFonts w:asciiTheme="minorHAnsi" w:hAnsiTheme="minorHAnsi" w:cstheme="minorHAnsi"/>
        </w:rPr>
        <w:t xml:space="preserve"> </w:t>
      </w:r>
      <w:hyperlink r:id="rId8" w:history="1">
        <w:r w:rsidRPr="00977F9E">
          <w:rPr>
            <w:rStyle w:val="Collegamentoipertestuale"/>
            <w:rFonts w:asciiTheme="minorHAnsi" w:hAnsiTheme="minorHAnsi" w:cstheme="minorHAnsi"/>
          </w:rPr>
          <w:t>https://www.itacaedizioni.it/catalogo/sempre-io-storie-di-vita-da-montecatone/</w:t>
        </w:r>
      </w:hyperlink>
    </w:p>
    <w:p w14:paraId="09DAE503" w14:textId="77777777" w:rsidR="00B20D9C" w:rsidRPr="00977F9E" w:rsidRDefault="00B20D9C" w:rsidP="00B20D9C">
      <w:pPr>
        <w:jc w:val="both"/>
        <w:rPr>
          <w:rFonts w:asciiTheme="minorHAnsi" w:hAnsiTheme="minorHAnsi" w:cstheme="minorHAnsi"/>
        </w:rPr>
      </w:pPr>
    </w:p>
    <w:p w14:paraId="08FEDDBA" w14:textId="70CCD8AB" w:rsidR="00B20D9C" w:rsidRPr="00977F9E" w:rsidRDefault="00B20D9C" w:rsidP="00B20D9C">
      <w:pPr>
        <w:jc w:val="both"/>
        <w:rPr>
          <w:rFonts w:asciiTheme="minorHAnsi" w:hAnsiTheme="minorHAnsi" w:cstheme="minorHAnsi"/>
        </w:rPr>
      </w:pPr>
      <w:r w:rsidRPr="00977F9E">
        <w:rPr>
          <w:rFonts w:asciiTheme="minorHAnsi" w:hAnsiTheme="minorHAnsi" w:cstheme="minorHAnsi"/>
        </w:rPr>
        <w:t xml:space="preserve">2022. "Sempre io" è il titolo del Concorso Letterario rivolto a chi ha vissuto direttamente o indirettamente l'esperienza di un ricovero a Montecatone. Questo volume raccoglie i 42 elaborati della seconda edizione presentati da pazienti, parenti, volontari e operatori sanitari, divisi in diverse sezioni: 20 Poesie, 18 Racconti brevi, 4 Racconti-intervista (storie di vita raccolte da un operatore o da un volontario). La Commissione, chiamata a definire i tre vincitori di ogni categoria, ha individuato anche diverse menzioni speciali, sottolineando peraltro la forza vitale contenuta in ogni opera ed esprimendo gratitudine per la variegata partecipazione, che svela il mondo di emozioni che si intrecciano in questo Ospedale di Riabilitazione. L'Ospedale di Montecatone </w:t>
      </w:r>
      <w:r w:rsidRPr="00977F9E">
        <w:rPr>
          <w:rFonts w:asciiTheme="minorHAnsi" w:hAnsiTheme="minorHAnsi" w:cstheme="minorHAnsi"/>
        </w:rPr>
        <w:lastRenderedPageBreak/>
        <w:t xml:space="preserve">propone di usare la scrittura come forma di "medicina narrativa": scrivere durante l'esperienza diretta o indiretta di questo percorso di cura significa, infatti, rimettere insieme la propria esistenza. Raccontare ansie, dolori, ma anche sogni e desideri, migliora la qualità della vita: la scrittura, così, può essere anche un modo per fare i conti con le proprie paure. </w:t>
      </w:r>
      <w:hyperlink r:id="rId9" w:history="1">
        <w:r w:rsidRPr="00977F9E">
          <w:rPr>
            <w:rStyle w:val="Collegamentoipertestuale"/>
            <w:rFonts w:asciiTheme="minorHAnsi" w:hAnsiTheme="minorHAnsi" w:cstheme="minorHAnsi"/>
          </w:rPr>
          <w:t>https://www.ibs.it/sempre-io-storie-di-vita-libro-vari/e/9788852607448</w:t>
        </w:r>
      </w:hyperlink>
    </w:p>
    <w:p w14:paraId="712D333B" w14:textId="77777777" w:rsidR="00B20D9C" w:rsidRPr="00977F9E" w:rsidRDefault="00B20D9C" w:rsidP="00B20D9C">
      <w:pPr>
        <w:jc w:val="both"/>
        <w:rPr>
          <w:rFonts w:asciiTheme="minorHAnsi" w:hAnsiTheme="minorHAnsi" w:cstheme="minorHAnsi"/>
        </w:rPr>
      </w:pPr>
    </w:p>
    <w:p w14:paraId="544D02C1"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 xml:space="preserve">2023. Dopo il successo delle edizioni passate, l’Istituto di Montecatone e la Fondazione Montecatone Onlus promuovono la terza edizione del concorso letterario </w:t>
      </w:r>
      <w:r w:rsidRPr="00977F9E">
        <w:rPr>
          <w:rStyle w:val="Enfasigrassetto"/>
          <w:rFonts w:asciiTheme="minorHAnsi" w:hAnsiTheme="minorHAnsi" w:cstheme="minorHAnsi"/>
        </w:rPr>
        <w:t>SEMPRE IO 2023</w:t>
      </w:r>
      <w:r w:rsidRPr="00977F9E">
        <w:rPr>
          <w:rFonts w:asciiTheme="minorHAnsi" w:hAnsiTheme="minorHAnsi" w:cstheme="minorHAnsi"/>
        </w:rPr>
        <w:t>, iniziativa rivolta a chi ha vissuto direttamente o indirettamente l’esperienza di un ricovero in Istituto.</w:t>
      </w:r>
    </w:p>
    <w:p w14:paraId="296F8DE4"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L’ospedale propone di usare la scrittura come forma di medicina narrativa poiché scrivere durante l’esperienza diretta o indiretta di questo percorso di cura, significa rimettere insieme la propria esistenza.</w:t>
      </w:r>
    </w:p>
    <w:p w14:paraId="37A32D42"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 xml:space="preserve">Il concorso è suddiviso in tre sezioni: </w:t>
      </w:r>
      <w:r w:rsidRPr="00977F9E">
        <w:rPr>
          <w:rStyle w:val="Enfasigrassetto"/>
          <w:rFonts w:asciiTheme="minorHAnsi" w:hAnsiTheme="minorHAnsi" w:cstheme="minorHAnsi"/>
        </w:rPr>
        <w:t>racconto breve, poesia</w:t>
      </w:r>
      <w:r w:rsidRPr="00977F9E">
        <w:rPr>
          <w:rFonts w:asciiTheme="minorHAnsi" w:hAnsiTheme="minorHAnsi" w:cstheme="minorHAnsi"/>
        </w:rPr>
        <w:t xml:space="preserve"> (anche dialettale) e </w:t>
      </w:r>
      <w:r w:rsidRPr="00977F9E">
        <w:rPr>
          <w:rStyle w:val="Enfasigrassetto"/>
          <w:rFonts w:asciiTheme="minorHAnsi" w:hAnsiTheme="minorHAnsi" w:cstheme="minorHAnsi"/>
        </w:rPr>
        <w:t>racconto-intervista</w:t>
      </w:r>
      <w:r w:rsidRPr="00977F9E">
        <w:rPr>
          <w:rFonts w:asciiTheme="minorHAnsi" w:hAnsiTheme="minorHAnsi" w:cstheme="minorHAnsi"/>
        </w:rPr>
        <w:t xml:space="preserve"> (la trascrizione di un racconto autobiografico, a cura di una terza persona).</w:t>
      </w:r>
    </w:p>
    <w:p w14:paraId="0A0C171E"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 xml:space="preserve">La segreteria del concorso è disponibile per facilitare la ricerca di un “intervistatore” tra i volontari disponibili a tale scopo. </w:t>
      </w:r>
      <w:r w:rsidRPr="00977F9E">
        <w:rPr>
          <w:rStyle w:val="Enfasigrassetto"/>
          <w:rFonts w:asciiTheme="minorHAnsi" w:hAnsiTheme="minorHAnsi" w:cstheme="minorHAnsi"/>
        </w:rPr>
        <w:t>L’iscrizione è gratuita.</w:t>
      </w:r>
      <w:r w:rsidRPr="00977F9E">
        <w:rPr>
          <w:rFonts w:asciiTheme="minorHAnsi" w:hAnsiTheme="minorHAnsi" w:cstheme="minorHAnsi"/>
        </w:rPr>
        <w:t xml:space="preserve"> Chi intende partecipare dovrà inviare gli elaborati per </w:t>
      </w:r>
      <w:proofErr w:type="gramStart"/>
      <w:r w:rsidRPr="00977F9E">
        <w:rPr>
          <w:rFonts w:asciiTheme="minorHAnsi" w:hAnsiTheme="minorHAnsi" w:cstheme="minorHAnsi"/>
        </w:rPr>
        <w:t>email</w:t>
      </w:r>
      <w:proofErr w:type="gramEnd"/>
      <w:r w:rsidRPr="00977F9E">
        <w:rPr>
          <w:rFonts w:asciiTheme="minorHAnsi" w:hAnsiTheme="minorHAnsi" w:cstheme="minorHAnsi"/>
        </w:rPr>
        <w:t xml:space="preserve"> a </w:t>
      </w:r>
      <w:hyperlink r:id="rId10" w:history="1">
        <w:r w:rsidRPr="00977F9E">
          <w:rPr>
            <w:rStyle w:val="Collegamentoipertestuale"/>
            <w:rFonts w:asciiTheme="minorHAnsi" w:hAnsiTheme="minorHAnsi" w:cstheme="minorHAnsi"/>
          </w:rPr>
          <w:t>sempreio@montecatone.com</w:t>
        </w:r>
      </w:hyperlink>
      <w:r w:rsidRPr="00977F9E">
        <w:rPr>
          <w:rFonts w:asciiTheme="minorHAnsi" w:hAnsiTheme="minorHAnsi" w:cstheme="minorHAnsi"/>
        </w:rPr>
        <w:t xml:space="preserve">  o in cartaceo (per posta) a Segreteria del Concorso Letterario SEMPRE IO Montecatone </w:t>
      </w:r>
      <w:proofErr w:type="spellStart"/>
      <w:r w:rsidRPr="00977F9E">
        <w:rPr>
          <w:rFonts w:asciiTheme="minorHAnsi" w:hAnsiTheme="minorHAnsi" w:cstheme="minorHAnsi"/>
        </w:rPr>
        <w:t>Rehabilitation</w:t>
      </w:r>
      <w:proofErr w:type="spellEnd"/>
      <w:r w:rsidRPr="00977F9E">
        <w:rPr>
          <w:rFonts w:asciiTheme="minorHAnsi" w:hAnsiTheme="minorHAnsi" w:cstheme="minorHAnsi"/>
        </w:rPr>
        <w:t xml:space="preserve"> Institute Via Montecatone, 37 40026 Imola (BO).</w:t>
      </w:r>
    </w:p>
    <w:p w14:paraId="0CDFA115"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Style w:val="Enfasigrassetto"/>
          <w:rFonts w:asciiTheme="minorHAnsi" w:hAnsiTheme="minorHAnsi" w:cstheme="minorHAnsi"/>
        </w:rPr>
        <w:t>Le opere dovranno pervenire e non oltre il 31 maggio 2023. </w:t>
      </w:r>
    </w:p>
    <w:p w14:paraId="7A336B88"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Gli elaborati possono anche non essere scritti dal protagonista della storia, ma anche da un parente, un amico, un volontario, un operatore.</w:t>
      </w:r>
    </w:p>
    <w:p w14:paraId="21B1367F"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Gli elaborati saranno esaminati da una Commissione composta da esperti che rappresentano le diverse anime presenti a Montecatone: operatori, pazienti, parenti, insegnanti, volontari, donatori.</w:t>
      </w:r>
    </w:p>
    <w:p w14:paraId="268463CE"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 xml:space="preserve">La cerimonia di </w:t>
      </w:r>
      <w:r w:rsidRPr="00977F9E">
        <w:rPr>
          <w:rStyle w:val="Enfasigrassetto"/>
          <w:rFonts w:asciiTheme="minorHAnsi" w:hAnsiTheme="minorHAnsi" w:cstheme="minorHAnsi"/>
        </w:rPr>
        <w:t>premiazione</w:t>
      </w:r>
      <w:r w:rsidRPr="00977F9E">
        <w:rPr>
          <w:rFonts w:asciiTheme="minorHAnsi" w:hAnsiTheme="minorHAnsi" w:cstheme="minorHAnsi"/>
        </w:rPr>
        <w:t xml:space="preserve"> si svolgerà il </w:t>
      </w:r>
      <w:r w:rsidRPr="00977F9E">
        <w:rPr>
          <w:rStyle w:val="Enfasigrassetto"/>
          <w:rFonts w:asciiTheme="minorHAnsi" w:hAnsiTheme="minorHAnsi" w:cstheme="minorHAnsi"/>
        </w:rPr>
        <w:t>2 settembre 2023</w:t>
      </w:r>
      <w:r w:rsidRPr="00977F9E">
        <w:rPr>
          <w:rFonts w:asciiTheme="minorHAnsi" w:hAnsiTheme="minorHAnsi" w:cstheme="minorHAnsi"/>
        </w:rPr>
        <w:t xml:space="preserve"> presso l’Ospedale di Montecatone, come contributo di Montecatone alla celebrazione della </w:t>
      </w:r>
      <w:r w:rsidRPr="00977F9E">
        <w:rPr>
          <w:rStyle w:val="Enfasicorsivo"/>
          <w:rFonts w:asciiTheme="minorHAnsi" w:hAnsiTheme="minorHAnsi" w:cstheme="minorHAnsi"/>
        </w:rPr>
        <w:t>Giornata mondiale delle persone con lesione al midollo spinale</w:t>
      </w:r>
      <w:r w:rsidRPr="00977F9E">
        <w:rPr>
          <w:rFonts w:asciiTheme="minorHAnsi" w:hAnsiTheme="minorHAnsi" w:cstheme="minorHAnsi"/>
        </w:rPr>
        <w:t xml:space="preserve"> (5 settembre).</w:t>
      </w:r>
    </w:p>
    <w:p w14:paraId="3FF59C1E" w14:textId="77777777" w:rsidR="00B20D9C" w:rsidRPr="00977F9E" w:rsidRDefault="00B20D9C" w:rsidP="00B20D9C">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Tutti i partecipanti riceveranno un omaggio.</w:t>
      </w:r>
    </w:p>
    <w:p w14:paraId="7676184E" w14:textId="3E87B135" w:rsidR="00B20D9C" w:rsidRPr="00977F9E" w:rsidRDefault="00B20D9C" w:rsidP="00977F9E">
      <w:pPr>
        <w:pStyle w:val="NormaleWeb"/>
        <w:spacing w:before="0" w:beforeAutospacing="0" w:after="0" w:afterAutospacing="0"/>
        <w:jc w:val="both"/>
        <w:rPr>
          <w:rFonts w:asciiTheme="minorHAnsi" w:hAnsiTheme="minorHAnsi" w:cstheme="minorHAnsi"/>
        </w:rPr>
      </w:pPr>
      <w:r w:rsidRPr="00977F9E">
        <w:rPr>
          <w:rStyle w:val="Enfasigrassetto"/>
          <w:rFonts w:asciiTheme="minorHAnsi" w:hAnsiTheme="minorHAnsi" w:cstheme="minorHAnsi"/>
        </w:rPr>
        <w:t>I vincitori saranno premiati con buoni omaggio per l’acquisto di libri presso le librerie del territorio imolese.</w:t>
      </w:r>
      <w:r w:rsidR="00977F9E" w:rsidRPr="00977F9E">
        <w:rPr>
          <w:rStyle w:val="Enfasigrassetto"/>
          <w:rFonts w:asciiTheme="minorHAnsi" w:hAnsiTheme="minorHAnsi" w:cstheme="minorHAnsi"/>
        </w:rPr>
        <w:t xml:space="preserve"> </w:t>
      </w:r>
      <w:hyperlink r:id="rId11" w:history="1">
        <w:r w:rsidRPr="00977F9E">
          <w:rPr>
            <w:rStyle w:val="Collegamentoipertestuale"/>
            <w:rFonts w:asciiTheme="minorHAnsi" w:hAnsiTheme="minorHAnsi" w:cstheme="minorHAnsi"/>
          </w:rPr>
          <w:t>https://www.montecatone.com/sempre-io-2023/</w:t>
        </w:r>
      </w:hyperlink>
    </w:p>
    <w:p w14:paraId="5ECBAD4F" w14:textId="77777777" w:rsidR="00977F9E" w:rsidRPr="00977F9E" w:rsidRDefault="00977F9E" w:rsidP="00977F9E">
      <w:pPr>
        <w:pStyle w:val="NormaleWeb"/>
        <w:spacing w:before="0" w:beforeAutospacing="0" w:after="0" w:afterAutospacing="0"/>
        <w:jc w:val="both"/>
        <w:rPr>
          <w:rFonts w:asciiTheme="minorHAnsi" w:hAnsiTheme="minorHAnsi" w:cstheme="minorHAnsi"/>
        </w:rPr>
      </w:pPr>
    </w:p>
    <w:p w14:paraId="7FA064FD" w14:textId="050B71DB" w:rsidR="00977F9E" w:rsidRPr="00977F9E" w:rsidRDefault="00977F9E" w:rsidP="00977F9E">
      <w:pPr>
        <w:pStyle w:val="NormaleWeb"/>
        <w:spacing w:before="0" w:beforeAutospacing="0" w:after="0" w:afterAutospacing="0"/>
        <w:jc w:val="both"/>
        <w:rPr>
          <w:rFonts w:asciiTheme="minorHAnsi" w:hAnsiTheme="minorHAnsi" w:cstheme="minorHAnsi"/>
        </w:rPr>
      </w:pPr>
      <w:r w:rsidRPr="00977F9E">
        <w:rPr>
          <w:rFonts w:asciiTheme="minorHAnsi" w:hAnsiTheme="minorHAnsi" w:cstheme="minorHAnsi"/>
        </w:rPr>
        <w:t xml:space="preserve">2024. "Sempre io" è il titolo del Concorso letterario promosso da Montecatone e rivolto a chi ha vissuto direttamente o indirettamente l'esperienza di una lesione midollare o di una grave cerebrolesione acquisita. Questo volume raccoglie i 38 elaborati pervenuti per la quarta edizione - di cui 12 poesie, 20 racconti e 6 racconti-intervista. Gli autori sono 20 persone con disabilità, 6 familiari, 4 operatori, 3 volontari. La Commissione, chiamata a definire i tre vincitori di ogni categoria, ha sottolineato la forza vitale contenuta in tutte le opere ed esprime gratitudine per la variegata partecipazione, che svela il mondo di emozioni che si attivano durante un ricovero e ancor più nel percorso di vita dopo il ritorno a casa. Emozioni che sono al centro anche del laboratorio di scrittura che da qualche anno viene sviluppato settimanalmente a cura del Servizio di Psicologia dell'Istituto: nell'arco di un anno vengono coinvolte circa 60 persone. Le piccole grandi storie condivise in questo laboratorio diventano occasione per rileggere il proprio vissuto, come emerge dai brani che sono stati selezionati per questo volume. </w:t>
      </w:r>
      <w:hyperlink r:id="rId12" w:history="1">
        <w:r w:rsidRPr="00977F9E">
          <w:rPr>
            <w:rStyle w:val="Collegamentoipertestuale"/>
            <w:rFonts w:asciiTheme="minorHAnsi" w:hAnsiTheme="minorHAnsi" w:cstheme="minorHAnsi"/>
          </w:rPr>
          <w:t>https://www.amazon.it/Sempre-Storie-vita-Montecatone-2024/dp/8852607900</w:t>
        </w:r>
      </w:hyperlink>
      <w:r w:rsidRPr="00977F9E">
        <w:rPr>
          <w:rFonts w:asciiTheme="minorHAnsi" w:hAnsiTheme="minorHAnsi" w:cstheme="minorHAnsi"/>
        </w:rPr>
        <w:t xml:space="preserve">. </w:t>
      </w:r>
    </w:p>
    <w:p w14:paraId="06649A25" w14:textId="77777777" w:rsidR="00B20D9C" w:rsidRDefault="00B20D9C" w:rsidP="00B20D9C">
      <w:pPr>
        <w:jc w:val="both"/>
      </w:pPr>
    </w:p>
    <w:p w14:paraId="0AADB589" w14:textId="77777777" w:rsidR="00B20D9C" w:rsidRDefault="00B20D9C" w:rsidP="00B20D9C">
      <w:pPr>
        <w:jc w:val="both"/>
      </w:pPr>
    </w:p>
    <w:sectPr w:rsidR="00B20D9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7D1E"/>
    <w:rsid w:val="002864F6"/>
    <w:rsid w:val="0031062F"/>
    <w:rsid w:val="00586EF0"/>
    <w:rsid w:val="00645EEB"/>
    <w:rsid w:val="00977F9E"/>
    <w:rsid w:val="009C7D1E"/>
    <w:rsid w:val="00B20D9C"/>
    <w:rsid w:val="00B334AA"/>
    <w:rsid w:val="00BB590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809B0"/>
  <w15:chartTrackingRefBased/>
  <w15:docId w15:val="{1F2EC777-D1FA-4F13-8218-9F3064AB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20D9C"/>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20D9C"/>
    <w:pPr>
      <w:spacing w:before="100" w:beforeAutospacing="1" w:after="100" w:afterAutospacing="1"/>
    </w:pPr>
  </w:style>
  <w:style w:type="character" w:styleId="Collegamentoipertestuale">
    <w:name w:val="Hyperlink"/>
    <w:basedOn w:val="Carpredefinitoparagrafo"/>
    <w:uiPriority w:val="99"/>
    <w:unhideWhenUsed/>
    <w:rsid w:val="00B20D9C"/>
    <w:rPr>
      <w:color w:val="0000FF"/>
      <w:u w:val="single"/>
    </w:rPr>
  </w:style>
  <w:style w:type="character" w:styleId="Menzionenonrisolta">
    <w:name w:val="Unresolved Mention"/>
    <w:basedOn w:val="Carpredefinitoparagrafo"/>
    <w:uiPriority w:val="99"/>
    <w:semiHidden/>
    <w:unhideWhenUsed/>
    <w:rsid w:val="00B20D9C"/>
    <w:rPr>
      <w:color w:val="605E5C"/>
      <w:shd w:val="clear" w:color="auto" w:fill="E1DFDD"/>
    </w:rPr>
  </w:style>
  <w:style w:type="character" w:styleId="Enfasigrassetto">
    <w:name w:val="Strong"/>
    <w:basedOn w:val="Carpredefinitoparagrafo"/>
    <w:uiPriority w:val="22"/>
    <w:qFormat/>
    <w:rsid w:val="00B20D9C"/>
    <w:rPr>
      <w:b/>
      <w:bCs/>
    </w:rPr>
  </w:style>
  <w:style w:type="character" w:styleId="Enfasicorsivo">
    <w:name w:val="Emphasis"/>
    <w:basedOn w:val="Carpredefinitoparagrafo"/>
    <w:uiPriority w:val="20"/>
    <w:qFormat/>
    <w:rsid w:val="00B20D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19494">
      <w:bodyDiv w:val="1"/>
      <w:marLeft w:val="0"/>
      <w:marRight w:val="0"/>
      <w:marTop w:val="0"/>
      <w:marBottom w:val="0"/>
      <w:divBdr>
        <w:top w:val="none" w:sz="0" w:space="0" w:color="auto"/>
        <w:left w:val="none" w:sz="0" w:space="0" w:color="auto"/>
        <w:bottom w:val="none" w:sz="0" w:space="0" w:color="auto"/>
        <w:right w:val="none" w:sz="0" w:space="0" w:color="auto"/>
      </w:divBdr>
      <w:divsChild>
        <w:div w:id="2091929782">
          <w:marLeft w:val="0"/>
          <w:marRight w:val="0"/>
          <w:marTop w:val="0"/>
          <w:marBottom w:val="0"/>
          <w:divBdr>
            <w:top w:val="none" w:sz="0" w:space="0" w:color="auto"/>
            <w:left w:val="none" w:sz="0" w:space="0" w:color="auto"/>
            <w:bottom w:val="none" w:sz="0" w:space="0" w:color="auto"/>
            <w:right w:val="none" w:sz="0" w:space="0" w:color="auto"/>
          </w:divBdr>
        </w:div>
      </w:divsChild>
    </w:div>
    <w:div w:id="563878749">
      <w:bodyDiv w:val="1"/>
      <w:marLeft w:val="0"/>
      <w:marRight w:val="0"/>
      <w:marTop w:val="0"/>
      <w:marBottom w:val="0"/>
      <w:divBdr>
        <w:top w:val="none" w:sz="0" w:space="0" w:color="auto"/>
        <w:left w:val="none" w:sz="0" w:space="0" w:color="auto"/>
        <w:bottom w:val="none" w:sz="0" w:space="0" w:color="auto"/>
        <w:right w:val="none" w:sz="0" w:space="0" w:color="auto"/>
      </w:divBdr>
      <w:divsChild>
        <w:div w:id="2006011086">
          <w:marLeft w:val="0"/>
          <w:marRight w:val="0"/>
          <w:marTop w:val="0"/>
          <w:marBottom w:val="0"/>
          <w:divBdr>
            <w:top w:val="none" w:sz="0" w:space="0" w:color="auto"/>
            <w:left w:val="none" w:sz="0" w:space="0" w:color="auto"/>
            <w:bottom w:val="none" w:sz="0" w:space="0" w:color="auto"/>
            <w:right w:val="none" w:sz="0" w:space="0" w:color="auto"/>
          </w:divBdr>
          <w:divsChild>
            <w:div w:id="10493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acaedizioni.it/catalogo/sempre-io-storie-di-vita-da-montecaton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amazon.it/Sempre-Storie-vita-Montecatone-2024/dp/885260790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montecatone.com/sempre-io-2023/" TargetMode="External"/><Relationship Id="rId5" Type="http://schemas.openxmlformats.org/officeDocument/2006/relationships/image" Target="media/image2.png"/><Relationship Id="rId10" Type="http://schemas.openxmlformats.org/officeDocument/2006/relationships/hyperlink" Target="mailto:sempreio@montecatone.com" TargetMode="External"/><Relationship Id="rId4" Type="http://schemas.openxmlformats.org/officeDocument/2006/relationships/image" Target="media/image1.jpeg"/><Relationship Id="rId9" Type="http://schemas.openxmlformats.org/officeDocument/2006/relationships/hyperlink" Target="https://www.ibs.it/sempre-io-storie-di-vita-libro-vari/e/9788852607448"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960</Words>
  <Characters>5472</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8</cp:revision>
  <dcterms:created xsi:type="dcterms:W3CDTF">2023-05-23T13:33:00Z</dcterms:created>
  <dcterms:modified xsi:type="dcterms:W3CDTF">2025-02-01T05:30:00Z</dcterms:modified>
</cp:coreProperties>
</file>