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4DE37" w14:textId="577BBE4B" w:rsidR="00E6648B" w:rsidRPr="00E6648B" w:rsidRDefault="00E6648B" w:rsidP="00E6648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 w:rsidRPr="00E6648B">
        <w:rPr>
          <w:rFonts w:cstheme="minorHAnsi"/>
          <w:b/>
          <w:color w:val="C00000"/>
          <w:sz w:val="44"/>
          <w:szCs w:val="44"/>
        </w:rPr>
        <w:t>XY719</w:t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b/>
          <w:sz w:val="20"/>
          <w:szCs w:val="20"/>
        </w:rPr>
        <w:tab/>
      </w:r>
      <w:r w:rsidRPr="00E6648B">
        <w:rPr>
          <w:rFonts w:cstheme="minorHAnsi"/>
          <w:i/>
          <w:sz w:val="16"/>
          <w:szCs w:val="16"/>
        </w:rPr>
        <w:t xml:space="preserve">Scheda creata il </w:t>
      </w:r>
      <w:r w:rsidRPr="00E6648B">
        <w:rPr>
          <w:rFonts w:cstheme="minorHAnsi"/>
          <w:i/>
          <w:sz w:val="16"/>
          <w:szCs w:val="16"/>
        </w:rPr>
        <w:t>24</w:t>
      </w:r>
      <w:r w:rsidRPr="00E6648B">
        <w:rPr>
          <w:rFonts w:cstheme="minorHAnsi"/>
          <w:i/>
          <w:sz w:val="16"/>
          <w:szCs w:val="16"/>
        </w:rPr>
        <w:t xml:space="preserve"> luglio 2024</w:t>
      </w:r>
    </w:p>
    <w:p w14:paraId="38889D08" w14:textId="77777777" w:rsidR="00E6648B" w:rsidRPr="00E6648B" w:rsidRDefault="00E6648B" w:rsidP="00E6648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2EDAAF0" w14:textId="7B2608FD" w:rsidR="00E6648B" w:rsidRPr="00E6648B" w:rsidRDefault="00E6648B" w:rsidP="00E6648B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E6648B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AE7DB7E" wp14:editId="47DEAFBD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383200" cy="2696400"/>
            <wp:effectExtent l="0" t="0" r="0" b="0"/>
            <wp:wrapSquare wrapText="bothSides"/>
            <wp:docPr id="224532023" name="Immagine 1" descr="Immagine che contiene testo, schermata, Ma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32023" name="Immagine 1" descr="Immagine che contiene testo, schermata, Marchi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648B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0B96DA89" w14:textId="0114E6FD" w:rsidR="0031062F" w:rsidRPr="00E6648B" w:rsidRDefault="00E6648B" w:rsidP="00E664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648B">
        <w:rPr>
          <w:rFonts w:cstheme="minorHAnsi"/>
          <w:sz w:val="24"/>
          <w:szCs w:val="24"/>
        </w:rPr>
        <w:t>*</w:t>
      </w:r>
      <w:proofErr w:type="gramStart"/>
      <w:r w:rsidRPr="00E6648B">
        <w:rPr>
          <w:rFonts w:cstheme="minorHAnsi"/>
          <w:b/>
          <w:bCs/>
          <w:sz w:val="24"/>
          <w:szCs w:val="24"/>
        </w:rPr>
        <w:t>Condominio</w:t>
      </w:r>
      <w:r w:rsidRPr="00E6648B">
        <w:rPr>
          <w:rFonts w:cstheme="minorHAnsi"/>
          <w:sz w:val="24"/>
          <w:szCs w:val="24"/>
        </w:rPr>
        <w:t xml:space="preserve"> :</w:t>
      </w:r>
      <w:proofErr w:type="gramEnd"/>
      <w:r w:rsidRPr="00E6648B">
        <w:rPr>
          <w:rFonts w:cstheme="minorHAnsi"/>
          <w:sz w:val="24"/>
          <w:szCs w:val="24"/>
        </w:rPr>
        <w:t xml:space="preserve"> guida operativa per l'attività di amministratore condominiale / a cura di Cinzia De Stefanis e Damiano Marinelli. - 2024-</w:t>
      </w:r>
      <w:r w:rsidRPr="00E6648B">
        <w:rPr>
          <w:rFonts w:cstheme="minorHAnsi"/>
          <w:sz w:val="24"/>
          <w:szCs w:val="24"/>
        </w:rPr>
        <w:t xml:space="preserve">  </w:t>
      </w:r>
      <w:proofErr w:type="gramStart"/>
      <w:r w:rsidRPr="00E6648B">
        <w:rPr>
          <w:rFonts w:cstheme="minorHAnsi"/>
          <w:sz w:val="24"/>
          <w:szCs w:val="24"/>
        </w:rPr>
        <w:t xml:space="preserve">  </w:t>
      </w:r>
      <w:r w:rsidRPr="00E6648B">
        <w:rPr>
          <w:rFonts w:cstheme="minorHAnsi"/>
          <w:sz w:val="24"/>
          <w:szCs w:val="24"/>
        </w:rPr>
        <w:t>.</w:t>
      </w:r>
      <w:proofErr w:type="gramEnd"/>
      <w:r w:rsidRPr="00E6648B">
        <w:rPr>
          <w:rFonts w:cstheme="minorHAnsi"/>
          <w:sz w:val="24"/>
          <w:szCs w:val="24"/>
        </w:rPr>
        <w:t xml:space="preserve"> - Castel </w:t>
      </w:r>
      <w:proofErr w:type="gramStart"/>
      <w:r w:rsidRPr="00E6648B">
        <w:rPr>
          <w:rFonts w:cstheme="minorHAnsi"/>
          <w:sz w:val="24"/>
          <w:szCs w:val="24"/>
        </w:rPr>
        <w:t>Goffredo :</w:t>
      </w:r>
      <w:proofErr w:type="gramEnd"/>
      <w:r w:rsidRPr="00E6648B">
        <w:rPr>
          <w:rFonts w:cstheme="minorHAnsi"/>
          <w:sz w:val="24"/>
          <w:szCs w:val="24"/>
        </w:rPr>
        <w:t xml:space="preserve"> Sistema Ratio, Centro studi Castelli, [2024]-</w:t>
      </w:r>
      <w:r w:rsidRPr="00E6648B">
        <w:rPr>
          <w:rFonts w:cstheme="minorHAnsi"/>
          <w:sz w:val="24"/>
          <w:szCs w:val="24"/>
        </w:rPr>
        <w:t xml:space="preserve">    </w:t>
      </w:r>
      <w:r w:rsidRPr="00E6648B">
        <w:rPr>
          <w:rFonts w:cstheme="minorHAnsi"/>
          <w:sz w:val="24"/>
          <w:szCs w:val="24"/>
        </w:rPr>
        <w:t xml:space="preserve">. - </w:t>
      </w:r>
      <w:proofErr w:type="gramStart"/>
      <w:r w:rsidRPr="00E6648B">
        <w:rPr>
          <w:rFonts w:cstheme="minorHAnsi"/>
          <w:sz w:val="24"/>
          <w:szCs w:val="24"/>
        </w:rPr>
        <w:t>volumi ;</w:t>
      </w:r>
      <w:proofErr w:type="gramEnd"/>
      <w:r w:rsidRPr="00E6648B">
        <w:rPr>
          <w:rFonts w:cstheme="minorHAnsi"/>
          <w:sz w:val="24"/>
          <w:szCs w:val="24"/>
        </w:rPr>
        <w:t xml:space="preserve"> 24 cm. </w:t>
      </w:r>
      <w:r w:rsidRPr="00E6648B">
        <w:rPr>
          <w:rFonts w:cstheme="minorHAnsi"/>
          <w:sz w:val="24"/>
          <w:szCs w:val="24"/>
        </w:rPr>
        <w:t>((</w:t>
      </w:r>
      <w:r w:rsidRPr="00E6648B">
        <w:rPr>
          <w:rFonts w:cstheme="minorHAnsi"/>
          <w:sz w:val="24"/>
          <w:szCs w:val="24"/>
        </w:rPr>
        <w:t>Annuale.</w:t>
      </w:r>
      <w:r w:rsidRPr="00E6648B">
        <w:rPr>
          <w:rFonts w:cstheme="minorHAnsi"/>
          <w:sz w:val="24"/>
          <w:szCs w:val="24"/>
        </w:rPr>
        <w:t xml:space="preserve"> - </w:t>
      </w:r>
      <w:r w:rsidRPr="00E6648B">
        <w:rPr>
          <w:rFonts w:cstheme="minorHAnsi"/>
          <w:sz w:val="24"/>
          <w:szCs w:val="24"/>
        </w:rPr>
        <w:t>CFI1130236</w:t>
      </w:r>
    </w:p>
    <w:p w14:paraId="6894B812" w14:textId="02A83A29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cstheme="minorHAnsi"/>
          <w:sz w:val="24"/>
          <w:szCs w:val="24"/>
        </w:rPr>
        <w:t>Fa parte della collezione: *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Ratio in tasca</w:t>
      </w:r>
    </w:p>
    <w:p w14:paraId="63B25028" w14:textId="2FFD31B0" w:rsidR="00E6648B" w:rsidRPr="00E6648B" w:rsidRDefault="00E6648B" w:rsidP="00E664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Soggetto: </w:t>
      </w:r>
      <w:r w:rsidRPr="00E6648B">
        <w:rPr>
          <w:rFonts w:cstheme="minorHAnsi"/>
          <w:sz w:val="24"/>
          <w:szCs w:val="24"/>
        </w:rPr>
        <w:t xml:space="preserve">Condominio - Amministrazione </w:t>
      </w:r>
      <w:r w:rsidRPr="00E6648B">
        <w:rPr>
          <w:rFonts w:cstheme="minorHAnsi"/>
          <w:sz w:val="24"/>
          <w:szCs w:val="24"/>
        </w:rPr>
        <w:t>–</w:t>
      </w:r>
      <w:r w:rsidRPr="00E6648B">
        <w:rPr>
          <w:rFonts w:cstheme="minorHAnsi"/>
          <w:sz w:val="24"/>
          <w:szCs w:val="24"/>
        </w:rPr>
        <w:t xml:space="preserve"> Periodici</w:t>
      </w:r>
    </w:p>
    <w:p w14:paraId="6862A88E" w14:textId="77777777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8A60B98" w14:textId="77777777" w:rsidR="00E6648B" w:rsidRPr="00E6648B" w:rsidRDefault="00E6648B" w:rsidP="00E6648B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E6648B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2E9A06EA" w14:textId="77777777" w:rsidR="00E6648B" w:rsidRPr="00E6648B" w:rsidRDefault="00E6648B" w:rsidP="00E6648B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Manuale n.13 - Condominio</w:t>
      </w:r>
    </w:p>
    <w:p w14:paraId="5C0AB867" w14:textId="6E413AEF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COLLANA RATIO IN TASCA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6648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Guida operativa per l'attività di amministratore condominiale.</w:t>
      </w:r>
      <w:r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</w:t>
      </w:r>
      <w:proofErr w:type="gramStart"/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13°</w:t>
      </w:r>
      <w:proofErr w:type="gramEnd"/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manuale completo dedicato alla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gestione del condominio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 dalla sua costituzione alla gestione fiscale, amministrativa e contabile: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 xml:space="preserve"> Vengono affrontati gli aspetti generali riguardanti i diritti di utilizzo delle varie parti del condominio, la ripartizione delle spese,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la nomina dell’amministratore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la stesura del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regolamento condominiale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la convocazione dell’assemblea.</w:t>
      </w:r>
    </w:p>
    <w:p w14:paraId="22513FAE" w14:textId="77777777" w:rsidR="00E6648B" w:rsidRPr="00E6648B" w:rsidRDefault="00E6648B" w:rsidP="00E664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Inoltre, si dedica attenzione alle particolari situazioni di morosità in condominio, alla gestione del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contenzioso tributario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della mediazione, nonché alla sicurezza e privacy dei condomini.</w:t>
      </w:r>
    </w:p>
    <w:p w14:paraId="2204BE25" w14:textId="77777777" w:rsidR="00E6648B" w:rsidRPr="00E6648B" w:rsidRDefault="00E6648B" w:rsidP="00E6648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Focus particolare sull’applicazione dei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bonus fiscali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 ambito condominiale, come detrazioni Irpef, Superbonus, bonus ristrutturazione, installazione di impianti fotovoltaici e molto altro.</w:t>
      </w:r>
    </w:p>
    <w:p w14:paraId="33A8F72E" w14:textId="77777777" w:rsidR="00E6648B" w:rsidRDefault="00E6648B" w:rsidP="00E6648B">
      <w:pPr>
        <w:spacing w:after="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 xml:space="preserve">Manuale cartaceo con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versione online costantemente aggiornata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durante l'anno con le novità normative.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</w:r>
      <w:r w:rsidRPr="00E6648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A cura di: </w:t>
      </w:r>
      <w:hyperlink r:id="rId6" w:history="1">
        <w:r w:rsidRPr="00E6648B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Cinzia De Stefanis</w:t>
        </w:r>
      </w:hyperlink>
      <w:r w:rsidRPr="00E6648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 xml:space="preserve"> e </w:t>
      </w:r>
      <w:hyperlink r:id="rId7" w:tgtFrame="_blank" w:history="1">
        <w:r w:rsidRPr="00E6648B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Damiano Marinelli</w:t>
        </w:r>
      </w:hyperlink>
    </w:p>
    <w:p w14:paraId="65EE531F" w14:textId="1731262D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La redazione di Sistema Ratio ha preparato per te un video operativo che riepiloga gli aspetti principali di questa attività, nonché le competenze e i requisiti necessari per il suo svolgimento. 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</w:r>
      <w:hyperlink r:id="rId8" w:tgtFrame="_blank" w:history="1">
        <w:r w:rsidRPr="00E6648B">
          <w:rPr>
            <w:rFonts w:eastAsia="Times New Roman" w:cstheme="minorHAnsi"/>
            <w:b/>
            <w:bCs/>
            <w:color w:val="E74C3C"/>
            <w:kern w:val="0"/>
            <w:sz w:val="24"/>
            <w:szCs w:val="24"/>
            <w:u w:val="single"/>
            <w:lang w:eastAsia="it-IT"/>
            <w14:ligatures w14:val="none"/>
          </w:rPr>
          <w:t>GUARDA IL VIDEO OPERATIVO DEDICATO AL MANUALE CONDOMINIO</w:t>
        </w:r>
      </w:hyperlink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</w:r>
      <w:hyperlink r:id="rId9" w:history="1">
        <w:r w:rsidRPr="00E6648B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SCOPRI TUTTI I MANUALI DELLA COLLANA RATIO IN TASCA</w:t>
        </w:r>
      </w:hyperlink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>Abbonamento 2024 - versione cartacea e digitale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</w:r>
      <w:r w:rsidRPr="00E6648B"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it-IT"/>
          <w14:ligatures w14:val="none"/>
        </w:rPr>
        <w:t xml:space="preserve">SPEDIZIONE CON CORRIERE </w:t>
      </w:r>
      <w:proofErr w:type="gramStart"/>
      <w:r w:rsidRPr="00E6648B">
        <w:rPr>
          <w:rFonts w:eastAsia="Times New Roman" w:cstheme="minorHAnsi"/>
          <w:i/>
          <w:iCs/>
          <w:color w:val="FF0000"/>
          <w:kern w:val="0"/>
          <w:sz w:val="24"/>
          <w:szCs w:val="24"/>
          <w:lang w:eastAsia="it-IT"/>
          <w14:ligatures w14:val="none"/>
        </w:rPr>
        <w:t>GRATUITA</w:t>
      </w:r>
      <w:r w:rsidRPr="00E6648B">
        <w:rPr>
          <w:rFonts w:eastAsia="Times New Roman" w:cstheme="minorHAnsi"/>
          <w:color w:val="FF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€</w:t>
      </w:r>
      <w:proofErr w:type="gramEnd"/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81,00 (Escl. IVA art. 74) </w:t>
      </w:r>
    </w:p>
    <w:p w14:paraId="02F7A668" w14:textId="53924C56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Acquista </w:t>
      </w:r>
    </w:p>
    <w:p w14:paraId="71B78499" w14:textId="77777777" w:rsidR="00E6648B" w:rsidRPr="00E6648B" w:rsidRDefault="00E6648B" w:rsidP="00E6648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L'abbonamento comprende </w:t>
      </w:r>
    </w:p>
    <w:p w14:paraId="2866D0DB" w14:textId="77777777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0B6721ED" w14:textId="77777777" w:rsidR="00E6648B" w:rsidRPr="00E6648B" w:rsidRDefault="00E6648B" w:rsidP="00E6648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Manuale in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forma schematica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per una veloce comprensione dei contenuti;</w:t>
      </w:r>
    </w:p>
    <w:p w14:paraId="0E8D35B3" w14:textId="77777777" w:rsidR="00E6648B" w:rsidRPr="00E6648B" w:rsidRDefault="00E6648B" w:rsidP="00E6648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Con indici sistematici e alfabetici,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richiami tematici e normativi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5A51DB22" w14:textId="77777777" w:rsidR="00E6648B" w:rsidRPr="00E6648B" w:rsidRDefault="00E6648B" w:rsidP="00E6648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Include </w:t>
      </w:r>
      <w:r w:rsidRPr="00E6648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esempi, formulari e facsimile</w:t>
      </w: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</w:t>
      </w:r>
    </w:p>
    <w:p w14:paraId="11508FA8" w14:textId="77777777" w:rsidR="00E6648B" w:rsidRPr="00E6648B" w:rsidRDefault="00E6648B" w:rsidP="00E6648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Volume cartaceo, con spedizione via corriere, arricchito da versione digitale online.</w:t>
      </w:r>
    </w:p>
    <w:p w14:paraId="7C670E8C" w14:textId="60F6DA8E" w:rsidR="00E6648B" w:rsidRPr="00E6648B" w:rsidRDefault="00E6648B" w:rsidP="00E6648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10" w:history="1">
        <w:r w:rsidRPr="00E6648B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https://store.ratio.it/servizi/ratio-in-tasca-condominio</w:t>
        </w:r>
      </w:hyperlink>
      <w:r w:rsidRPr="00E6648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sectPr w:rsidR="00E6648B" w:rsidRPr="00E6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15DD"/>
    <w:multiLevelType w:val="multilevel"/>
    <w:tmpl w:val="D4A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506A9"/>
    <w:multiLevelType w:val="multilevel"/>
    <w:tmpl w:val="704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F68CD"/>
    <w:multiLevelType w:val="multilevel"/>
    <w:tmpl w:val="AC5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8642795">
    <w:abstractNumId w:val="0"/>
  </w:num>
  <w:num w:numId="2" w16cid:durableId="458650135">
    <w:abstractNumId w:val="2"/>
  </w:num>
  <w:num w:numId="3" w16cid:durableId="1739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03A1"/>
    <w:rsid w:val="000A42DE"/>
    <w:rsid w:val="0031062F"/>
    <w:rsid w:val="004A03A1"/>
    <w:rsid w:val="00E6648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27DF"/>
  <w15:chartTrackingRefBased/>
  <w15:docId w15:val="{6F9CBC81-A8B4-4E30-901B-A0C2D13F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3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3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03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3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3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3A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3A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3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3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3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3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3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3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03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03A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3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3A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03A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6648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6648B"/>
    <w:rPr>
      <w:b/>
      <w:bCs/>
    </w:rPr>
  </w:style>
  <w:style w:type="character" w:styleId="Enfasicorsivo">
    <w:name w:val="Emphasis"/>
    <w:basedOn w:val="Carpredefinitoparagrafo"/>
    <w:uiPriority w:val="20"/>
    <w:qFormat/>
    <w:rsid w:val="00E6648B"/>
    <w:rPr>
      <w:i/>
      <w:iCs/>
    </w:rPr>
  </w:style>
  <w:style w:type="character" w:customStyle="1" w:styleId="btn-nz-ratio">
    <w:name w:val="btn-nz-ratio"/>
    <w:basedOn w:val="Carpredefinitoparagrafo"/>
    <w:rsid w:val="00E6648B"/>
  </w:style>
  <w:style w:type="paragraph" w:customStyle="1" w:styleId="nav-item">
    <w:name w:val="nav-item"/>
    <w:basedOn w:val="Normale"/>
    <w:rsid w:val="00E6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6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io-cdn.s3.eu-central-1.amazonaws.com/Zanon%20Condominio%20official.mp4?mnref=t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tio.it/esperti/damiano-marinel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tio.it/esperti/cinzia-de-stefani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store.ratio.it/servizi/ratio-in-tasca-condomin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ratio.it/servizi/collana-ratio-in-tas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2024-07-24T07:18:00Z</dcterms:created>
  <dcterms:modified xsi:type="dcterms:W3CDTF">2024-07-24T07:27:00Z</dcterms:modified>
</cp:coreProperties>
</file>