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8B068" w14:textId="0831BA2F" w:rsidR="009A48D8" w:rsidRDefault="009A48D8" w:rsidP="009A48D8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 w:rsidRPr="00A447B7">
        <w:rPr>
          <w:rFonts w:cstheme="minorHAnsi"/>
          <w:b/>
          <w:color w:val="C00000"/>
          <w:sz w:val="40"/>
          <w:szCs w:val="40"/>
        </w:rPr>
        <w:t>XY72</w:t>
      </w:r>
      <w:r>
        <w:rPr>
          <w:rFonts w:cstheme="minorHAnsi"/>
          <w:b/>
          <w:color w:val="C00000"/>
          <w:sz w:val="40"/>
          <w:szCs w:val="40"/>
        </w:rPr>
        <w:t>3</w:t>
      </w:r>
      <w:r w:rsidRPr="00A447B7">
        <w:rPr>
          <w:rFonts w:cstheme="minorHAnsi"/>
          <w:b/>
          <w:sz w:val="40"/>
          <w:szCs w:val="40"/>
        </w:rPr>
        <w:t xml:space="preserve"> </w:t>
      </w:r>
      <w:r w:rsidRPr="00A447B7">
        <w:rPr>
          <w:rFonts w:cstheme="minorHAnsi"/>
          <w:b/>
          <w:sz w:val="40"/>
          <w:szCs w:val="40"/>
        </w:rPr>
        <w:tab/>
      </w:r>
      <w:r w:rsidRPr="00A447B7">
        <w:rPr>
          <w:rFonts w:cstheme="minorHAnsi"/>
          <w:b/>
          <w:sz w:val="40"/>
          <w:szCs w:val="40"/>
        </w:rPr>
        <w:tab/>
      </w:r>
      <w:r w:rsidRPr="00A447B7">
        <w:rPr>
          <w:rFonts w:cstheme="minorHAnsi"/>
          <w:b/>
          <w:sz w:val="40"/>
          <w:szCs w:val="40"/>
        </w:rPr>
        <w:tab/>
      </w:r>
      <w:r w:rsidRPr="00A447B7">
        <w:rPr>
          <w:rFonts w:cstheme="minorHAnsi"/>
          <w:b/>
          <w:sz w:val="40"/>
          <w:szCs w:val="40"/>
        </w:rPr>
        <w:tab/>
      </w:r>
      <w:r w:rsidRPr="00A447B7">
        <w:rPr>
          <w:rFonts w:cstheme="minorHAnsi"/>
          <w:b/>
          <w:sz w:val="40"/>
          <w:szCs w:val="40"/>
        </w:rPr>
        <w:tab/>
      </w:r>
      <w:r w:rsidRPr="00A447B7">
        <w:rPr>
          <w:rFonts w:cstheme="minorHAnsi"/>
          <w:b/>
          <w:sz w:val="40"/>
          <w:szCs w:val="40"/>
        </w:rPr>
        <w:tab/>
      </w:r>
      <w:r w:rsidRPr="00A447B7">
        <w:rPr>
          <w:rFonts w:cstheme="minorHAnsi"/>
          <w:b/>
          <w:sz w:val="40"/>
          <w:szCs w:val="40"/>
        </w:rPr>
        <w:tab/>
      </w:r>
      <w:r w:rsidRPr="00A447B7">
        <w:rPr>
          <w:rFonts w:cstheme="minorHAnsi"/>
          <w:b/>
          <w:sz w:val="40"/>
          <w:szCs w:val="40"/>
        </w:rPr>
        <w:tab/>
      </w:r>
      <w:r w:rsidRPr="00A447B7">
        <w:rPr>
          <w:rFonts w:cstheme="minorHAnsi"/>
          <w:b/>
          <w:sz w:val="40"/>
          <w:szCs w:val="40"/>
        </w:rPr>
        <w:tab/>
      </w:r>
      <w:r w:rsidRPr="00A447B7">
        <w:rPr>
          <w:rFonts w:cstheme="minorHAnsi"/>
          <w:bCs/>
          <w:i/>
          <w:iCs/>
          <w:sz w:val="16"/>
          <w:szCs w:val="16"/>
        </w:rPr>
        <w:t>scheda creata il 25 luglio 2024</w:t>
      </w:r>
    </w:p>
    <w:p w14:paraId="34043344" w14:textId="77777777" w:rsidR="009A48D8" w:rsidRDefault="009A48D8" w:rsidP="009A48D8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</w:p>
    <w:p w14:paraId="202F7500" w14:textId="5EAF1E85" w:rsidR="009A48D8" w:rsidRPr="00A447B7" w:rsidRDefault="009A261B" w:rsidP="004C2106">
      <w:pPr>
        <w:spacing w:after="0" w:line="240" w:lineRule="auto"/>
        <w:jc w:val="center"/>
        <w:rPr>
          <w:rFonts w:cstheme="minorHAnsi"/>
          <w:bCs/>
          <w:i/>
          <w:iCs/>
          <w:sz w:val="16"/>
          <w:szCs w:val="16"/>
        </w:rPr>
      </w:pPr>
      <w:r w:rsidRPr="009A261B">
        <w:drawing>
          <wp:inline distT="0" distB="0" distL="0" distR="0" wp14:anchorId="3978F0E0" wp14:editId="0457D8CD">
            <wp:extent cx="1952625" cy="2343150"/>
            <wp:effectExtent l="0" t="0" r="9525" b="0"/>
            <wp:docPr id="544612892" name="Immagine 1" descr="Immagine che contiene testo, giornale, mappa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612892" name="Immagine 1" descr="Immagine che contiene testo, giornale, mappa, Pubblicazion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2106" w:rsidRPr="004C2106">
        <w:drawing>
          <wp:inline distT="0" distB="0" distL="0" distR="0" wp14:anchorId="2C4BC307" wp14:editId="156B24D2">
            <wp:extent cx="2505600" cy="2520000"/>
            <wp:effectExtent l="0" t="0" r="9525" b="0"/>
            <wp:docPr id="1488053521" name="Immagine 1" descr="Immagine che contiene testo, giornale, Pubblicazione, Notizi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053521" name="Immagine 1" descr="Immagine che contiene testo, giornale, Pubblicazione, Notizi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32D4" w14:textId="4A68057F" w:rsidR="009A48D8" w:rsidRPr="007B1F4F" w:rsidRDefault="009A48D8" w:rsidP="009A48D8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B1F4F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7B1F4F">
        <w:rPr>
          <w:rFonts w:cstheme="minorHAnsi"/>
          <w:b/>
          <w:color w:val="C00000"/>
          <w:sz w:val="44"/>
          <w:szCs w:val="44"/>
        </w:rPr>
        <w:t>bibliografica</w:t>
      </w:r>
    </w:p>
    <w:p w14:paraId="73FFF5A0" w14:textId="4D635ACE" w:rsidR="009A48D8" w:rsidRDefault="009A48D8" w:rsidP="009A48D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9A48D8">
        <w:rPr>
          <w:b/>
          <w:bCs/>
          <w:sz w:val="24"/>
          <w:szCs w:val="24"/>
        </w:rPr>
        <w:t xml:space="preserve">Grappa </w:t>
      </w:r>
      <w:proofErr w:type="gramStart"/>
      <w:r w:rsidRPr="009A48D8">
        <w:rPr>
          <w:b/>
          <w:bCs/>
          <w:sz w:val="24"/>
          <w:szCs w:val="24"/>
        </w:rPr>
        <w:t>notizie</w:t>
      </w:r>
      <w:r w:rsidRPr="009A48D8">
        <w:rPr>
          <w:sz w:val="24"/>
          <w:szCs w:val="24"/>
        </w:rPr>
        <w:t xml:space="preserve"> :</w:t>
      </w:r>
      <w:proofErr w:type="gramEnd"/>
      <w:r w:rsidRPr="009A48D8">
        <w:rPr>
          <w:sz w:val="24"/>
          <w:szCs w:val="24"/>
        </w:rPr>
        <w:t xml:space="preserve"> il giornale della Pedemontana. - </w:t>
      </w:r>
      <w:r w:rsidR="009A261B">
        <w:rPr>
          <w:sz w:val="24"/>
          <w:szCs w:val="24"/>
        </w:rPr>
        <w:t>Se</w:t>
      </w:r>
      <w:r w:rsidRPr="009A48D8">
        <w:rPr>
          <w:sz w:val="24"/>
          <w:szCs w:val="24"/>
        </w:rPr>
        <w:t>t</w:t>
      </w:r>
      <w:r>
        <w:rPr>
          <w:sz w:val="24"/>
          <w:szCs w:val="24"/>
        </w:rPr>
        <w:t>tembre</w:t>
      </w:r>
      <w:r w:rsidRPr="009A48D8">
        <w:rPr>
          <w:sz w:val="24"/>
          <w:szCs w:val="24"/>
        </w:rPr>
        <w:t xml:space="preserve"> 2023-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  </w:t>
      </w:r>
      <w:r w:rsidRPr="009A48D8">
        <w:rPr>
          <w:sz w:val="24"/>
          <w:szCs w:val="24"/>
        </w:rPr>
        <w:t>.</w:t>
      </w:r>
      <w:proofErr w:type="gramEnd"/>
      <w:r w:rsidRPr="009A48D8">
        <w:rPr>
          <w:sz w:val="24"/>
          <w:szCs w:val="24"/>
        </w:rPr>
        <w:t xml:space="preserve"> - </w:t>
      </w:r>
      <w:proofErr w:type="gramStart"/>
      <w:r w:rsidRPr="009A48D8">
        <w:rPr>
          <w:sz w:val="24"/>
          <w:szCs w:val="24"/>
        </w:rPr>
        <w:t>Trebaseleghe :</w:t>
      </w:r>
      <w:proofErr w:type="gramEnd"/>
      <w:r w:rsidRPr="009A48D8">
        <w:rPr>
          <w:sz w:val="24"/>
          <w:szCs w:val="24"/>
        </w:rPr>
        <w:t xml:space="preserve"> Energia futura, [2023]-</w:t>
      </w:r>
      <w:r>
        <w:rPr>
          <w:sz w:val="24"/>
          <w:szCs w:val="24"/>
        </w:rPr>
        <w:t xml:space="preserve">    </w:t>
      </w:r>
      <w:r w:rsidRPr="009A48D8">
        <w:rPr>
          <w:sz w:val="24"/>
          <w:szCs w:val="24"/>
        </w:rPr>
        <w:t xml:space="preserve">. - </w:t>
      </w:r>
      <w:proofErr w:type="gramStart"/>
      <w:r w:rsidRPr="009A48D8">
        <w:rPr>
          <w:sz w:val="24"/>
          <w:szCs w:val="24"/>
        </w:rPr>
        <w:t>volumi :</w:t>
      </w:r>
      <w:proofErr w:type="gramEnd"/>
      <w:r w:rsidRPr="009A48D8">
        <w:rPr>
          <w:sz w:val="24"/>
          <w:szCs w:val="24"/>
        </w:rPr>
        <w:t xml:space="preserve"> ill. ; 36 cm. </w:t>
      </w:r>
      <w:r>
        <w:rPr>
          <w:sz w:val="24"/>
          <w:szCs w:val="24"/>
        </w:rPr>
        <w:t>((</w:t>
      </w:r>
      <w:r w:rsidRPr="009A48D8">
        <w:rPr>
          <w:sz w:val="24"/>
          <w:szCs w:val="24"/>
        </w:rPr>
        <w:t xml:space="preserve">Mensile. </w:t>
      </w:r>
      <w:r>
        <w:rPr>
          <w:sz w:val="24"/>
          <w:szCs w:val="24"/>
        </w:rPr>
        <w:t xml:space="preserve">- </w:t>
      </w:r>
      <w:r w:rsidRPr="009A48D8">
        <w:rPr>
          <w:sz w:val="24"/>
          <w:szCs w:val="24"/>
        </w:rPr>
        <w:t>CFI1129308</w:t>
      </w:r>
    </w:p>
    <w:p w14:paraId="4CD95908" w14:textId="36C346A9" w:rsidR="009A261B" w:rsidRDefault="009A261B" w:rsidP="009A48D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Soggetto: Veneto settentrionale - Periodici</w:t>
      </w:r>
    </w:p>
    <w:p w14:paraId="3AA6B6B1" w14:textId="05283EA1" w:rsidR="009A261B" w:rsidRDefault="009A261B" w:rsidP="009A48D8">
      <w:pPr>
        <w:spacing w:after="0" w:line="240" w:lineRule="auto"/>
        <w:jc w:val="both"/>
        <w:rPr>
          <w:sz w:val="24"/>
          <w:szCs w:val="24"/>
        </w:rPr>
      </w:pPr>
      <w:r w:rsidRPr="009A261B">
        <w:rPr>
          <w:b/>
          <w:bCs/>
          <w:color w:val="C00000"/>
          <w:sz w:val="24"/>
          <w:szCs w:val="24"/>
        </w:rPr>
        <w:t>Copia digitale</w:t>
      </w:r>
      <w:r w:rsidRPr="009A261B">
        <w:rPr>
          <w:color w:val="C00000"/>
          <w:sz w:val="24"/>
          <w:szCs w:val="24"/>
        </w:rPr>
        <w:t xml:space="preserve"> </w:t>
      </w:r>
      <w:hyperlink r:id="rId6" w:history="1">
        <w:r w:rsidRPr="009A261B">
          <w:rPr>
            <w:rStyle w:val="Collegamentoipertestuale"/>
            <w:sz w:val="24"/>
            <w:szCs w:val="24"/>
          </w:rPr>
          <w:t>2023-</w:t>
        </w:r>
      </w:hyperlink>
    </w:p>
    <w:p w14:paraId="4B3D5A1B" w14:textId="77777777" w:rsidR="009A48D8" w:rsidRDefault="009A48D8" w:rsidP="009A48D8">
      <w:pPr>
        <w:spacing w:after="0" w:line="240" w:lineRule="auto"/>
        <w:jc w:val="both"/>
        <w:rPr>
          <w:sz w:val="24"/>
          <w:szCs w:val="24"/>
        </w:rPr>
      </w:pPr>
    </w:p>
    <w:p w14:paraId="564788A7" w14:textId="0DAA006C" w:rsidR="009A48D8" w:rsidRPr="009A48D8" w:rsidRDefault="009A48D8" w:rsidP="009A48D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proofErr w:type="gramStart"/>
      <w:r w:rsidRPr="009A48D8">
        <w:rPr>
          <w:b/>
          <w:bCs/>
          <w:sz w:val="24"/>
          <w:szCs w:val="24"/>
        </w:rPr>
        <w:t>Filodiretto</w:t>
      </w:r>
      <w:r w:rsidRPr="009A48D8">
        <w:rPr>
          <w:sz w:val="24"/>
          <w:szCs w:val="24"/>
        </w:rPr>
        <w:t xml:space="preserve"> :</w:t>
      </w:r>
      <w:proofErr w:type="gramEnd"/>
      <w:r w:rsidRPr="009A48D8">
        <w:rPr>
          <w:sz w:val="24"/>
          <w:szCs w:val="24"/>
        </w:rPr>
        <w:t xml:space="preserve"> periodico di informazione del Comune di Vigonza. - </w:t>
      </w:r>
      <w:proofErr w:type="gramStart"/>
      <w:r w:rsidRPr="009A48D8">
        <w:rPr>
          <w:sz w:val="24"/>
          <w:szCs w:val="24"/>
        </w:rPr>
        <w:t>Trebaseleghe :</w:t>
      </w:r>
      <w:proofErr w:type="gramEnd"/>
      <w:r w:rsidRPr="009A48D8">
        <w:rPr>
          <w:sz w:val="24"/>
          <w:szCs w:val="24"/>
        </w:rPr>
        <w:t xml:space="preserve"> Energia futura</w:t>
      </w:r>
      <w:r>
        <w:rPr>
          <w:sz w:val="24"/>
          <w:szCs w:val="24"/>
        </w:rPr>
        <w:t xml:space="preserve">, [2023]-    </w:t>
      </w:r>
      <w:r w:rsidRPr="009A48D8">
        <w:rPr>
          <w:sz w:val="24"/>
          <w:szCs w:val="24"/>
        </w:rPr>
        <w:t xml:space="preserve">. - </w:t>
      </w:r>
      <w:proofErr w:type="gramStart"/>
      <w:r w:rsidRPr="009A48D8">
        <w:rPr>
          <w:sz w:val="24"/>
          <w:szCs w:val="24"/>
        </w:rPr>
        <w:t>volumi :</w:t>
      </w:r>
      <w:proofErr w:type="gramEnd"/>
      <w:r w:rsidRPr="009A48D8">
        <w:rPr>
          <w:sz w:val="24"/>
          <w:szCs w:val="24"/>
        </w:rPr>
        <w:t xml:space="preserve"> ill. ; 30 cm. </w:t>
      </w:r>
      <w:r>
        <w:rPr>
          <w:sz w:val="24"/>
          <w:szCs w:val="24"/>
        </w:rPr>
        <w:t>((</w:t>
      </w:r>
      <w:r w:rsidRPr="009A48D8">
        <w:rPr>
          <w:sz w:val="24"/>
          <w:szCs w:val="24"/>
        </w:rPr>
        <w:t>Periodicità non dichiarata. - Descrizione basata su: Anno 1, n. 2 (dic</w:t>
      </w:r>
      <w:r>
        <w:rPr>
          <w:sz w:val="24"/>
          <w:szCs w:val="24"/>
        </w:rPr>
        <w:t>embre</w:t>
      </w:r>
      <w:r w:rsidRPr="009A48D8">
        <w:rPr>
          <w:sz w:val="24"/>
          <w:szCs w:val="24"/>
        </w:rPr>
        <w:t xml:space="preserve"> 2023)</w:t>
      </w:r>
      <w:r>
        <w:rPr>
          <w:sz w:val="24"/>
          <w:szCs w:val="24"/>
        </w:rPr>
        <w:t xml:space="preserve">. - </w:t>
      </w:r>
      <w:r w:rsidRPr="009A48D8">
        <w:rPr>
          <w:sz w:val="24"/>
          <w:szCs w:val="24"/>
        </w:rPr>
        <w:t>CFI1129338</w:t>
      </w:r>
    </w:p>
    <w:p w14:paraId="0AEA410B" w14:textId="572E5850" w:rsidR="009A48D8" w:rsidRPr="009A48D8" w:rsidRDefault="009A48D8" w:rsidP="009A48D8">
      <w:pPr>
        <w:spacing w:after="0" w:line="240" w:lineRule="auto"/>
        <w:jc w:val="both"/>
        <w:rPr>
          <w:sz w:val="24"/>
          <w:szCs w:val="24"/>
        </w:rPr>
      </w:pPr>
      <w:r w:rsidRPr="009A48D8">
        <w:rPr>
          <w:sz w:val="24"/>
          <w:szCs w:val="24"/>
        </w:rPr>
        <w:t xml:space="preserve">Variante del titolo: *Filodiretto </w:t>
      </w:r>
      <w:r>
        <w:rPr>
          <w:sz w:val="24"/>
          <w:szCs w:val="24"/>
        </w:rPr>
        <w:t>Vigonza</w:t>
      </w:r>
    </w:p>
    <w:p w14:paraId="57CE00F6" w14:textId="0D3A8095" w:rsidR="009A48D8" w:rsidRPr="009A48D8" w:rsidRDefault="009A48D8" w:rsidP="009A48D8">
      <w:pPr>
        <w:spacing w:after="0" w:line="240" w:lineRule="auto"/>
        <w:jc w:val="both"/>
        <w:rPr>
          <w:sz w:val="24"/>
          <w:szCs w:val="24"/>
        </w:rPr>
      </w:pPr>
      <w:r w:rsidRPr="009A48D8">
        <w:rPr>
          <w:sz w:val="24"/>
          <w:szCs w:val="24"/>
        </w:rPr>
        <w:t xml:space="preserve">Autore: </w:t>
      </w:r>
      <w:r>
        <w:rPr>
          <w:sz w:val="24"/>
          <w:szCs w:val="24"/>
        </w:rPr>
        <w:t>Vigonza</w:t>
      </w:r>
    </w:p>
    <w:p w14:paraId="1507BF87" w14:textId="43A5C7DE" w:rsidR="009A48D8" w:rsidRPr="009A48D8" w:rsidRDefault="009A48D8" w:rsidP="009A48D8">
      <w:pPr>
        <w:spacing w:after="0" w:line="240" w:lineRule="auto"/>
        <w:jc w:val="both"/>
        <w:rPr>
          <w:sz w:val="24"/>
          <w:szCs w:val="24"/>
        </w:rPr>
      </w:pPr>
      <w:r w:rsidRPr="009A48D8">
        <w:rPr>
          <w:sz w:val="24"/>
          <w:szCs w:val="24"/>
        </w:rPr>
        <w:t xml:space="preserve">Soggetto: </w:t>
      </w:r>
      <w:r>
        <w:rPr>
          <w:sz w:val="24"/>
          <w:szCs w:val="24"/>
        </w:rPr>
        <w:t>Vigonza</w:t>
      </w:r>
      <w:r w:rsidRPr="009A48D8">
        <w:rPr>
          <w:sz w:val="24"/>
          <w:szCs w:val="24"/>
        </w:rPr>
        <w:t xml:space="preserve"> – Amministrazione - Periodici</w:t>
      </w:r>
    </w:p>
    <w:p w14:paraId="170FFAF9" w14:textId="77777777" w:rsidR="009A48D8" w:rsidRDefault="009A48D8" w:rsidP="009A48D8">
      <w:pPr>
        <w:spacing w:after="0" w:line="240" w:lineRule="auto"/>
        <w:jc w:val="both"/>
        <w:rPr>
          <w:sz w:val="24"/>
          <w:szCs w:val="24"/>
        </w:rPr>
      </w:pPr>
    </w:p>
    <w:p w14:paraId="2B13A2B1" w14:textId="4C743C5A" w:rsidR="0031062F" w:rsidRPr="009A48D8" w:rsidRDefault="009A48D8" w:rsidP="009A48D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proofErr w:type="gramStart"/>
      <w:r w:rsidRPr="009A48D8">
        <w:rPr>
          <w:b/>
          <w:bCs/>
          <w:sz w:val="24"/>
          <w:szCs w:val="24"/>
        </w:rPr>
        <w:t>Filodiretto</w:t>
      </w:r>
      <w:r w:rsidRPr="009A48D8">
        <w:rPr>
          <w:sz w:val="24"/>
          <w:szCs w:val="24"/>
        </w:rPr>
        <w:t xml:space="preserve"> :</w:t>
      </w:r>
      <w:proofErr w:type="gramEnd"/>
      <w:r w:rsidRPr="009A48D8">
        <w:rPr>
          <w:sz w:val="24"/>
          <w:szCs w:val="24"/>
        </w:rPr>
        <w:t xml:space="preserve"> periodico di informazione del Comune di Pianiga. - Anno 1, n. 1 (dic</w:t>
      </w:r>
      <w:r>
        <w:rPr>
          <w:sz w:val="24"/>
          <w:szCs w:val="24"/>
        </w:rPr>
        <w:t>embre</w:t>
      </w:r>
      <w:r w:rsidRPr="009A48D8">
        <w:rPr>
          <w:sz w:val="24"/>
          <w:szCs w:val="24"/>
        </w:rPr>
        <w:t xml:space="preserve"> </w:t>
      </w:r>
      <w:proofErr w:type="gramStart"/>
      <w:r w:rsidRPr="009A48D8">
        <w:rPr>
          <w:sz w:val="24"/>
          <w:szCs w:val="24"/>
        </w:rPr>
        <w:t>2023)-</w:t>
      </w:r>
      <w:proofErr w:type="gramEnd"/>
      <w:r>
        <w:rPr>
          <w:sz w:val="24"/>
          <w:szCs w:val="24"/>
        </w:rPr>
        <w:t xml:space="preserve">    </w:t>
      </w:r>
      <w:r w:rsidRPr="009A48D8">
        <w:rPr>
          <w:sz w:val="24"/>
          <w:szCs w:val="24"/>
        </w:rPr>
        <w:t xml:space="preserve">. - </w:t>
      </w:r>
      <w:proofErr w:type="gramStart"/>
      <w:r w:rsidRPr="009A48D8">
        <w:rPr>
          <w:sz w:val="24"/>
          <w:szCs w:val="24"/>
        </w:rPr>
        <w:t>Trebaseleghe :</w:t>
      </w:r>
      <w:proofErr w:type="gramEnd"/>
      <w:r w:rsidRPr="009A48D8">
        <w:rPr>
          <w:sz w:val="24"/>
          <w:szCs w:val="24"/>
        </w:rPr>
        <w:t xml:space="preserve"> Energia futura</w:t>
      </w:r>
      <w:r>
        <w:rPr>
          <w:sz w:val="24"/>
          <w:szCs w:val="24"/>
        </w:rPr>
        <w:t xml:space="preserve">, [2023]-    </w:t>
      </w:r>
      <w:r w:rsidRPr="009A48D8">
        <w:rPr>
          <w:sz w:val="24"/>
          <w:szCs w:val="24"/>
        </w:rPr>
        <w:t xml:space="preserve">. - </w:t>
      </w:r>
      <w:proofErr w:type="gramStart"/>
      <w:r w:rsidRPr="009A48D8">
        <w:rPr>
          <w:sz w:val="24"/>
          <w:szCs w:val="24"/>
        </w:rPr>
        <w:t>volumi :</w:t>
      </w:r>
      <w:proofErr w:type="gramEnd"/>
      <w:r w:rsidRPr="009A48D8">
        <w:rPr>
          <w:sz w:val="24"/>
          <w:szCs w:val="24"/>
        </w:rPr>
        <w:t xml:space="preserve"> ill. ; 30 cm. </w:t>
      </w:r>
      <w:r>
        <w:rPr>
          <w:sz w:val="24"/>
          <w:szCs w:val="24"/>
        </w:rPr>
        <w:t>((</w:t>
      </w:r>
      <w:r w:rsidRPr="009A48D8">
        <w:rPr>
          <w:sz w:val="24"/>
          <w:szCs w:val="24"/>
        </w:rPr>
        <w:t>Periodicità non dichiarata</w:t>
      </w:r>
      <w:r w:rsidRPr="009A48D8">
        <w:rPr>
          <w:sz w:val="24"/>
          <w:szCs w:val="24"/>
        </w:rPr>
        <w:t xml:space="preserve">. - </w:t>
      </w:r>
      <w:r w:rsidRPr="009A48D8">
        <w:rPr>
          <w:sz w:val="24"/>
          <w:szCs w:val="24"/>
        </w:rPr>
        <w:t>CFI1129344</w:t>
      </w:r>
    </w:p>
    <w:p w14:paraId="1CFF1435" w14:textId="0B93FDB8" w:rsidR="009A48D8" w:rsidRPr="009A48D8" w:rsidRDefault="009A48D8" w:rsidP="009A48D8">
      <w:pPr>
        <w:spacing w:after="0" w:line="240" w:lineRule="auto"/>
        <w:jc w:val="both"/>
        <w:rPr>
          <w:sz w:val="24"/>
          <w:szCs w:val="24"/>
        </w:rPr>
      </w:pPr>
      <w:r w:rsidRPr="009A48D8">
        <w:rPr>
          <w:sz w:val="24"/>
          <w:szCs w:val="24"/>
        </w:rPr>
        <w:t>Variante del titolo: *</w:t>
      </w:r>
      <w:r w:rsidRPr="009A48D8">
        <w:rPr>
          <w:sz w:val="24"/>
          <w:szCs w:val="24"/>
        </w:rPr>
        <w:t>Filodiretto Pianiga</w:t>
      </w:r>
    </w:p>
    <w:p w14:paraId="7D0DBAF4" w14:textId="12C12B1D" w:rsidR="009A48D8" w:rsidRPr="009A48D8" w:rsidRDefault="009A48D8" w:rsidP="009A48D8">
      <w:pPr>
        <w:spacing w:after="0" w:line="240" w:lineRule="auto"/>
        <w:jc w:val="both"/>
        <w:rPr>
          <w:sz w:val="24"/>
          <w:szCs w:val="24"/>
        </w:rPr>
      </w:pPr>
      <w:r w:rsidRPr="009A48D8">
        <w:rPr>
          <w:sz w:val="24"/>
          <w:szCs w:val="24"/>
        </w:rPr>
        <w:t>Autore: Pianiga</w:t>
      </w:r>
    </w:p>
    <w:p w14:paraId="0E447809" w14:textId="144B1FEC" w:rsidR="009A48D8" w:rsidRDefault="009A48D8" w:rsidP="009A48D8">
      <w:pPr>
        <w:spacing w:after="0" w:line="240" w:lineRule="auto"/>
        <w:jc w:val="both"/>
        <w:rPr>
          <w:sz w:val="24"/>
          <w:szCs w:val="24"/>
        </w:rPr>
      </w:pPr>
      <w:r w:rsidRPr="009A48D8">
        <w:rPr>
          <w:sz w:val="24"/>
          <w:szCs w:val="24"/>
        </w:rPr>
        <w:t xml:space="preserve">Soggetto: Pianiga – Amministrazione </w:t>
      </w:r>
      <w:r>
        <w:rPr>
          <w:sz w:val="24"/>
          <w:szCs w:val="24"/>
        </w:rPr>
        <w:t>–</w:t>
      </w:r>
      <w:r w:rsidRPr="009A48D8">
        <w:rPr>
          <w:sz w:val="24"/>
          <w:szCs w:val="24"/>
        </w:rPr>
        <w:t xml:space="preserve"> Periodici</w:t>
      </w:r>
    </w:p>
    <w:p w14:paraId="6113A066" w14:textId="77777777" w:rsidR="009A48D8" w:rsidRDefault="009A48D8" w:rsidP="009A48D8">
      <w:pPr>
        <w:spacing w:after="0" w:line="240" w:lineRule="auto"/>
        <w:jc w:val="both"/>
        <w:rPr>
          <w:sz w:val="24"/>
          <w:szCs w:val="24"/>
        </w:rPr>
      </w:pPr>
    </w:p>
    <w:p w14:paraId="34CA1604" w14:textId="77777777" w:rsidR="009A48D8" w:rsidRPr="00A447B7" w:rsidRDefault="009A48D8" w:rsidP="009A48D8">
      <w:pPr>
        <w:spacing w:after="0" w:line="240" w:lineRule="auto"/>
        <w:jc w:val="both"/>
        <w:rPr>
          <w:rFonts w:cstheme="minorHAnsi"/>
          <w:b/>
          <w:bCs/>
          <w:color w:val="C00000"/>
          <w:sz w:val="36"/>
          <w:szCs w:val="36"/>
        </w:rPr>
      </w:pPr>
      <w:r w:rsidRPr="00A447B7">
        <w:rPr>
          <w:rFonts w:cstheme="minorHAnsi"/>
          <w:b/>
          <w:bCs/>
          <w:color w:val="C00000"/>
          <w:sz w:val="36"/>
          <w:szCs w:val="36"/>
        </w:rPr>
        <w:t>Informazioni storico-bibliografiche</w:t>
      </w:r>
    </w:p>
    <w:p w14:paraId="44F01CB3" w14:textId="69994D4F" w:rsidR="009A261B" w:rsidRPr="009A261B" w:rsidRDefault="009A261B" w:rsidP="009A261B">
      <w:pPr>
        <w:spacing w:after="0" w:line="240" w:lineRule="auto"/>
        <w:jc w:val="both"/>
        <w:rPr>
          <w:sz w:val="24"/>
          <w:szCs w:val="24"/>
        </w:rPr>
      </w:pPr>
      <w:r w:rsidRPr="009A261B">
        <w:rPr>
          <w:sz w:val="24"/>
          <w:szCs w:val="24"/>
        </w:rPr>
        <w:t>“Filodiretto” è una linea di notiziari comunali, il cui obiettivo è quello di promuovere la comunicazione locale, facendo crescere la consapevolezza democratica e favorendo la partecipazione dei cittadini alla vita pubblica del proprio paese. Più in dettaglio, lo scopo è informare sull’attività del Consiglio comunale e della Giunta comunale, sulle ricorrenze civili e storiche e sugli eventi e iniziative sociali e culturali. La testata ha carattere periodico ed è distribuita gratuitamente a tutte le famiglie residenti.</w:t>
      </w:r>
      <w:r>
        <w:rPr>
          <w:sz w:val="24"/>
          <w:szCs w:val="24"/>
        </w:rPr>
        <w:t xml:space="preserve"> </w:t>
      </w:r>
      <w:r w:rsidRPr="009A261B">
        <w:rPr>
          <w:sz w:val="24"/>
          <w:szCs w:val="24"/>
        </w:rPr>
        <w:t>Offriamo quindi ai Comuni un servizio completo, chiavi in mano.</w:t>
      </w:r>
      <w:r>
        <w:rPr>
          <w:sz w:val="24"/>
          <w:szCs w:val="24"/>
        </w:rPr>
        <w:t xml:space="preserve"> </w:t>
      </w:r>
      <w:r w:rsidRPr="009A261B">
        <w:rPr>
          <w:sz w:val="24"/>
          <w:szCs w:val="24"/>
        </w:rPr>
        <w:t xml:space="preserve">Vuoi diventare inserzionista nel notiziario del tuo comune? Inviaci una e-mail a </w:t>
      </w:r>
      <w:hyperlink r:id="rId7" w:tgtFrame="_blank" w:history="1">
        <w:r w:rsidRPr="009A261B">
          <w:rPr>
            <w:rStyle w:val="Collegamentoipertestuale"/>
            <w:b/>
            <w:bCs/>
            <w:sz w:val="24"/>
            <w:szCs w:val="24"/>
          </w:rPr>
          <w:t>info@edizionienergiafutura.it</w:t>
        </w:r>
      </w:hyperlink>
    </w:p>
    <w:p w14:paraId="26876F6B" w14:textId="23D188FC" w:rsidR="009A48D8" w:rsidRPr="009A48D8" w:rsidRDefault="009A261B" w:rsidP="009A48D8">
      <w:pPr>
        <w:spacing w:after="0" w:line="240" w:lineRule="auto"/>
        <w:jc w:val="both"/>
        <w:rPr>
          <w:sz w:val="24"/>
          <w:szCs w:val="24"/>
        </w:rPr>
      </w:pPr>
      <w:hyperlink r:id="rId8" w:history="1">
        <w:r w:rsidRPr="00574FFD">
          <w:rPr>
            <w:rStyle w:val="Collegamentoipertestuale"/>
            <w:sz w:val="24"/>
            <w:szCs w:val="24"/>
          </w:rPr>
          <w:t>https://www.edizionienergiafutura.it/filodiretto-edizioni-energia-futura/</w:t>
        </w:r>
      </w:hyperlink>
      <w:r>
        <w:rPr>
          <w:sz w:val="24"/>
          <w:szCs w:val="24"/>
        </w:rPr>
        <w:t xml:space="preserve">. </w:t>
      </w:r>
    </w:p>
    <w:sectPr w:rsidR="009A48D8" w:rsidRPr="009A48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7F8F"/>
    <w:rsid w:val="00121BD6"/>
    <w:rsid w:val="0031062F"/>
    <w:rsid w:val="004C2106"/>
    <w:rsid w:val="00547F8F"/>
    <w:rsid w:val="009A261B"/>
    <w:rsid w:val="009A48D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3D32"/>
  <w15:chartTrackingRefBased/>
  <w15:docId w15:val="{9D593ABF-3740-4795-A387-C0AC9A31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7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7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7F8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7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7F8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7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7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7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7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7F8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7F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7F8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7F8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7F8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7F8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7F8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7F8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7F8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7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7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7F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7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7F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7F8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7F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7F8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7F8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7F8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7F8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A26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2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1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zionienergiafutura.it/filodiretto-edizioni-energia-futur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edizionienergiafutur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izionienergiafutura.it/grappa-notizie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2024-07-25T13:50:00Z</dcterms:created>
  <dcterms:modified xsi:type="dcterms:W3CDTF">2024-07-25T14:14:00Z</dcterms:modified>
</cp:coreProperties>
</file>