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DB755D" w14:textId="0FC0F408" w:rsidR="00B66490" w:rsidRDefault="00B66490" w:rsidP="007D1EE7">
      <w:pPr>
        <w:spacing w:after="0" w:line="240" w:lineRule="auto"/>
        <w:jc w:val="both"/>
        <w:rPr>
          <w:rFonts w:cstheme="minorHAnsi"/>
          <w:bCs/>
          <w:i/>
          <w:sz w:val="16"/>
          <w:szCs w:val="16"/>
        </w:rPr>
      </w:pPr>
      <w:r>
        <w:rPr>
          <w:rFonts w:cstheme="minorHAnsi"/>
          <w:b/>
          <w:bCs/>
          <w:color w:val="C00000"/>
          <w:sz w:val="44"/>
          <w:szCs w:val="44"/>
        </w:rPr>
        <w:t>XY74</w:t>
      </w:r>
      <w:r>
        <w:rPr>
          <w:rFonts w:cstheme="minorHAnsi"/>
          <w:b/>
          <w:bCs/>
          <w:color w:val="C00000"/>
          <w:sz w:val="44"/>
          <w:szCs w:val="44"/>
        </w:rPr>
        <w:t>6</w:t>
      </w:r>
      <w:r w:rsidRPr="00D97BAB">
        <w:rPr>
          <w:rFonts w:cstheme="minorHAnsi"/>
          <w:b/>
          <w:bCs/>
          <w:sz w:val="44"/>
          <w:szCs w:val="44"/>
        </w:rPr>
        <w:t xml:space="preserve"> </w:t>
      </w:r>
      <w:r>
        <w:rPr>
          <w:rFonts w:cstheme="minorHAnsi"/>
          <w:b/>
          <w:bCs/>
          <w:sz w:val="44"/>
          <w:szCs w:val="44"/>
        </w:rPr>
        <w:tab/>
      </w:r>
      <w:r>
        <w:rPr>
          <w:rFonts w:cstheme="minorHAnsi"/>
          <w:b/>
          <w:bCs/>
          <w:sz w:val="44"/>
          <w:szCs w:val="44"/>
        </w:rPr>
        <w:tab/>
      </w:r>
      <w:r>
        <w:rPr>
          <w:rFonts w:cstheme="minorHAnsi"/>
          <w:b/>
          <w:bCs/>
          <w:sz w:val="44"/>
          <w:szCs w:val="44"/>
        </w:rPr>
        <w:tab/>
      </w:r>
      <w:r>
        <w:rPr>
          <w:rFonts w:cstheme="minorHAnsi"/>
          <w:b/>
          <w:bCs/>
          <w:sz w:val="44"/>
          <w:szCs w:val="44"/>
        </w:rPr>
        <w:tab/>
      </w:r>
      <w:r>
        <w:rPr>
          <w:rFonts w:cstheme="minorHAnsi"/>
          <w:b/>
          <w:bCs/>
          <w:sz w:val="44"/>
          <w:szCs w:val="44"/>
        </w:rPr>
        <w:tab/>
      </w:r>
      <w:r>
        <w:rPr>
          <w:rFonts w:cstheme="minorHAnsi"/>
          <w:b/>
          <w:bCs/>
          <w:sz w:val="44"/>
          <w:szCs w:val="44"/>
        </w:rPr>
        <w:tab/>
      </w:r>
      <w:r>
        <w:rPr>
          <w:rFonts w:cstheme="minorHAnsi"/>
          <w:b/>
          <w:bCs/>
          <w:sz w:val="44"/>
          <w:szCs w:val="44"/>
        </w:rPr>
        <w:tab/>
      </w:r>
      <w:r>
        <w:rPr>
          <w:rFonts w:cstheme="minorHAnsi"/>
          <w:b/>
          <w:bCs/>
          <w:sz w:val="44"/>
          <w:szCs w:val="44"/>
        </w:rPr>
        <w:tab/>
      </w:r>
      <w:r>
        <w:rPr>
          <w:rFonts w:cstheme="minorHAnsi"/>
          <w:b/>
          <w:bCs/>
          <w:sz w:val="44"/>
          <w:szCs w:val="44"/>
        </w:rPr>
        <w:tab/>
      </w:r>
      <w:r w:rsidRPr="00D97BAB">
        <w:rPr>
          <w:rFonts w:cstheme="minorHAnsi"/>
          <w:bCs/>
          <w:i/>
          <w:sz w:val="16"/>
          <w:szCs w:val="16"/>
        </w:rPr>
        <w:t>Scheda creata</w:t>
      </w:r>
      <w:r>
        <w:rPr>
          <w:rFonts w:cstheme="minorHAnsi"/>
          <w:bCs/>
          <w:i/>
          <w:sz w:val="16"/>
          <w:szCs w:val="16"/>
        </w:rPr>
        <w:t xml:space="preserve"> il 30 agosto 2024</w:t>
      </w:r>
    </w:p>
    <w:p w14:paraId="6C1C5273" w14:textId="36AC71CD" w:rsidR="00B66490" w:rsidRDefault="00B66490" w:rsidP="007D1EE7">
      <w:pPr>
        <w:spacing w:after="0" w:line="240" w:lineRule="auto"/>
        <w:jc w:val="center"/>
        <w:rPr>
          <w:rFonts w:cstheme="minorHAnsi"/>
          <w:b/>
          <w:bCs/>
          <w:color w:val="C00000"/>
          <w:sz w:val="44"/>
          <w:szCs w:val="44"/>
        </w:rPr>
      </w:pPr>
      <w:r w:rsidRPr="00B66490">
        <w:rPr>
          <w:rFonts w:cstheme="minorHAnsi"/>
          <w:b/>
          <w:bCs/>
          <w:color w:val="C00000"/>
          <w:sz w:val="44"/>
          <w:szCs w:val="44"/>
        </w:rPr>
        <w:drawing>
          <wp:inline distT="0" distB="0" distL="0" distR="0" wp14:anchorId="049656DA" wp14:editId="615DDDBB">
            <wp:extent cx="1936800" cy="2818800"/>
            <wp:effectExtent l="0" t="0" r="6350" b="635"/>
            <wp:docPr id="1767680188" name="Immagine 2" descr="Immagine che contiene testo, schermata, Carattere,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680188" name="Immagine 2" descr="Immagine che contiene testo, schermata, Carattere, design&#10;&#10;Descrizione generata automaticament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36800" cy="2818800"/>
                    </a:xfrm>
                    <a:prstGeom prst="rect">
                      <a:avLst/>
                    </a:prstGeom>
                    <a:noFill/>
                    <a:ln>
                      <a:noFill/>
                    </a:ln>
                  </pic:spPr>
                </pic:pic>
              </a:graphicData>
            </a:graphic>
          </wp:inline>
        </w:drawing>
      </w:r>
      <w:r w:rsidRPr="00B66490">
        <w:drawing>
          <wp:inline distT="0" distB="0" distL="0" distR="0" wp14:anchorId="28AFE5E7" wp14:editId="14175334">
            <wp:extent cx="1752600" cy="2613660"/>
            <wp:effectExtent l="0" t="0" r="0" b="0"/>
            <wp:docPr id="1868667640" name="Immagine 4" descr="Collezionisti e Valore dell'Arte in Italia | Intesa Sanpa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ollezionisti e Valore dell'Arte in Italia | Intesa Sanpaol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52600" cy="2613660"/>
                    </a:xfrm>
                    <a:prstGeom prst="rect">
                      <a:avLst/>
                    </a:prstGeom>
                    <a:noFill/>
                    <a:ln>
                      <a:noFill/>
                    </a:ln>
                  </pic:spPr>
                </pic:pic>
              </a:graphicData>
            </a:graphic>
          </wp:inline>
        </w:drawing>
      </w:r>
      <w:r w:rsidRPr="00B66490">
        <w:drawing>
          <wp:inline distT="0" distB="0" distL="0" distR="0" wp14:anchorId="184F0A73" wp14:editId="75310333">
            <wp:extent cx="1904400" cy="2818800"/>
            <wp:effectExtent l="0" t="0" r="635" b="635"/>
            <wp:docPr id="1291796584" name="Immagine 1" descr="Immagine che contiene testo, Carattere, schermata,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796584" name="Immagine 1" descr="Immagine che contiene testo, Carattere, schermata, design&#10;&#10;Descrizione generata automaticamente"/>
                    <pic:cNvPicPr/>
                  </pic:nvPicPr>
                  <pic:blipFill>
                    <a:blip r:embed="rId6"/>
                    <a:stretch>
                      <a:fillRect/>
                    </a:stretch>
                  </pic:blipFill>
                  <pic:spPr>
                    <a:xfrm>
                      <a:off x="0" y="0"/>
                      <a:ext cx="1904400" cy="2818800"/>
                    </a:xfrm>
                    <a:prstGeom prst="rect">
                      <a:avLst/>
                    </a:prstGeom>
                  </pic:spPr>
                </pic:pic>
              </a:graphicData>
            </a:graphic>
          </wp:inline>
        </w:drawing>
      </w:r>
    </w:p>
    <w:p w14:paraId="5C41E69B" w14:textId="2C705291" w:rsidR="00B66490" w:rsidRPr="00E509F9" w:rsidRDefault="00B66490" w:rsidP="007D1EE7">
      <w:pPr>
        <w:spacing w:after="0" w:line="240" w:lineRule="auto"/>
        <w:jc w:val="both"/>
        <w:rPr>
          <w:rFonts w:cstheme="minorHAnsi"/>
          <w:b/>
          <w:bCs/>
          <w:sz w:val="44"/>
          <w:szCs w:val="44"/>
        </w:rPr>
      </w:pPr>
      <w:r w:rsidRPr="00E509F9">
        <w:rPr>
          <w:rFonts w:cstheme="minorHAnsi"/>
          <w:b/>
          <w:bCs/>
          <w:color w:val="C00000"/>
          <w:sz w:val="44"/>
          <w:szCs w:val="44"/>
        </w:rPr>
        <w:t>Descrizione bibliografica</w:t>
      </w:r>
    </w:p>
    <w:p w14:paraId="60F5ED32" w14:textId="1CC58A78" w:rsidR="0031062F" w:rsidRPr="007D1EE7" w:rsidRDefault="00B66490" w:rsidP="007D1EE7">
      <w:pPr>
        <w:spacing w:after="0" w:line="240" w:lineRule="auto"/>
        <w:jc w:val="both"/>
        <w:rPr>
          <w:sz w:val="24"/>
          <w:szCs w:val="24"/>
        </w:rPr>
      </w:pPr>
      <w:r w:rsidRPr="007D1EE7">
        <w:rPr>
          <w:sz w:val="24"/>
          <w:szCs w:val="24"/>
        </w:rPr>
        <w:t>*</w:t>
      </w:r>
      <w:r w:rsidRPr="007D1EE7">
        <w:rPr>
          <w:b/>
          <w:bCs/>
          <w:sz w:val="24"/>
          <w:szCs w:val="24"/>
        </w:rPr>
        <w:t>Collezionisti e valore dell'arte in Italia</w:t>
      </w:r>
      <w:r w:rsidRPr="007D1EE7">
        <w:rPr>
          <w:sz w:val="24"/>
          <w:szCs w:val="24"/>
        </w:rPr>
        <w:t xml:space="preserve">. </w:t>
      </w:r>
      <w:r w:rsidRPr="007D1EE7">
        <w:rPr>
          <w:sz w:val="24"/>
          <w:szCs w:val="24"/>
        </w:rPr>
        <w:t>–</w:t>
      </w:r>
      <w:r w:rsidRPr="007D1EE7">
        <w:rPr>
          <w:sz w:val="24"/>
          <w:szCs w:val="24"/>
        </w:rPr>
        <w:t xml:space="preserve"> 2020</w:t>
      </w:r>
      <w:r w:rsidRPr="007D1EE7">
        <w:rPr>
          <w:sz w:val="24"/>
          <w:szCs w:val="24"/>
        </w:rPr>
        <w:t xml:space="preserve">-  </w:t>
      </w:r>
      <w:proofErr w:type="gramStart"/>
      <w:r w:rsidRPr="007D1EE7">
        <w:rPr>
          <w:sz w:val="24"/>
          <w:szCs w:val="24"/>
        </w:rPr>
        <w:t xml:space="preserve">  </w:t>
      </w:r>
      <w:r w:rsidRPr="007D1EE7">
        <w:rPr>
          <w:sz w:val="24"/>
          <w:szCs w:val="24"/>
        </w:rPr>
        <w:t>.</w:t>
      </w:r>
      <w:proofErr w:type="gramEnd"/>
      <w:r w:rsidRPr="007D1EE7">
        <w:rPr>
          <w:sz w:val="24"/>
          <w:szCs w:val="24"/>
        </w:rPr>
        <w:t xml:space="preserve"> - [Milano etc.</w:t>
      </w:r>
      <w:proofErr w:type="gramStart"/>
      <w:r w:rsidRPr="007D1EE7">
        <w:rPr>
          <w:sz w:val="24"/>
          <w:szCs w:val="24"/>
        </w:rPr>
        <w:t>] :</w:t>
      </w:r>
      <w:proofErr w:type="gramEnd"/>
      <w:r w:rsidRPr="007D1EE7">
        <w:rPr>
          <w:sz w:val="24"/>
          <w:szCs w:val="24"/>
        </w:rPr>
        <w:t xml:space="preserve"> Gallerie d'Italia ; Milano : Skira, 2020</w:t>
      </w:r>
      <w:r w:rsidRPr="007D1EE7">
        <w:rPr>
          <w:sz w:val="24"/>
          <w:szCs w:val="24"/>
        </w:rPr>
        <w:t xml:space="preserve">-    </w:t>
      </w:r>
      <w:r w:rsidRPr="007D1EE7">
        <w:rPr>
          <w:sz w:val="24"/>
          <w:szCs w:val="24"/>
        </w:rPr>
        <w:t xml:space="preserve">. </w:t>
      </w:r>
      <w:r w:rsidRPr="007D1EE7">
        <w:rPr>
          <w:sz w:val="24"/>
          <w:szCs w:val="24"/>
        </w:rPr>
        <w:t>–</w:t>
      </w:r>
      <w:r w:rsidRPr="007D1EE7">
        <w:rPr>
          <w:sz w:val="24"/>
          <w:szCs w:val="24"/>
        </w:rPr>
        <w:t xml:space="preserve"> </w:t>
      </w:r>
      <w:proofErr w:type="gramStart"/>
      <w:r w:rsidRPr="007D1EE7">
        <w:rPr>
          <w:sz w:val="24"/>
          <w:szCs w:val="24"/>
        </w:rPr>
        <w:t>volum</w:t>
      </w:r>
      <w:r w:rsidRPr="007D1EE7">
        <w:rPr>
          <w:sz w:val="24"/>
          <w:szCs w:val="24"/>
        </w:rPr>
        <w:t>i</w:t>
      </w:r>
      <w:r w:rsidRPr="007D1EE7">
        <w:rPr>
          <w:sz w:val="24"/>
          <w:szCs w:val="24"/>
        </w:rPr>
        <w:t xml:space="preserve"> :</w:t>
      </w:r>
      <w:proofErr w:type="gramEnd"/>
      <w:r w:rsidRPr="007D1EE7">
        <w:rPr>
          <w:sz w:val="24"/>
          <w:szCs w:val="24"/>
        </w:rPr>
        <w:t xml:space="preserve"> ill. ; 24 cm. </w:t>
      </w:r>
      <w:r w:rsidRPr="007D1EE7">
        <w:rPr>
          <w:sz w:val="24"/>
          <w:szCs w:val="24"/>
        </w:rPr>
        <w:t>((</w:t>
      </w:r>
      <w:r w:rsidRPr="007D1EE7">
        <w:rPr>
          <w:sz w:val="24"/>
          <w:szCs w:val="24"/>
        </w:rPr>
        <w:t>Annuale. - In copertina: Gallerie d'Italia</w:t>
      </w:r>
      <w:r w:rsidRPr="007D1EE7">
        <w:rPr>
          <w:sz w:val="24"/>
          <w:szCs w:val="24"/>
        </w:rPr>
        <w:t xml:space="preserve">. – Non pubblicato nel 2023. - </w:t>
      </w:r>
      <w:r w:rsidRPr="007D1EE7">
        <w:rPr>
          <w:sz w:val="24"/>
          <w:szCs w:val="24"/>
        </w:rPr>
        <w:t>CFI1132580</w:t>
      </w:r>
    </w:p>
    <w:p w14:paraId="45082494" w14:textId="201012D3" w:rsidR="007D1EE7" w:rsidRPr="007D1EE7" w:rsidRDefault="007D1EE7" w:rsidP="007D1EE7">
      <w:pPr>
        <w:spacing w:after="0" w:line="240" w:lineRule="auto"/>
        <w:jc w:val="both"/>
        <w:rPr>
          <w:sz w:val="24"/>
          <w:szCs w:val="24"/>
        </w:rPr>
      </w:pPr>
      <w:r w:rsidRPr="007D1EE7">
        <w:rPr>
          <w:sz w:val="24"/>
          <w:szCs w:val="24"/>
        </w:rPr>
        <w:t xml:space="preserve">Soggetto: Arte – Collezionisti – Italia - Periodici; </w:t>
      </w:r>
      <w:r w:rsidRPr="007D1EE7">
        <w:rPr>
          <w:sz w:val="24"/>
          <w:szCs w:val="24"/>
        </w:rPr>
        <w:t xml:space="preserve">Opere d'arte - Commercio </w:t>
      </w:r>
      <w:r w:rsidRPr="007D1EE7">
        <w:rPr>
          <w:sz w:val="24"/>
          <w:szCs w:val="24"/>
        </w:rPr>
        <w:t>–</w:t>
      </w:r>
      <w:r w:rsidRPr="007D1EE7">
        <w:rPr>
          <w:sz w:val="24"/>
          <w:szCs w:val="24"/>
        </w:rPr>
        <w:t xml:space="preserve"> </w:t>
      </w:r>
      <w:r w:rsidRPr="007D1EE7">
        <w:rPr>
          <w:sz w:val="24"/>
          <w:szCs w:val="24"/>
        </w:rPr>
        <w:t xml:space="preserve">Italia – </w:t>
      </w:r>
      <w:r w:rsidRPr="007D1EE7">
        <w:rPr>
          <w:sz w:val="24"/>
          <w:szCs w:val="24"/>
        </w:rPr>
        <w:t>Periodici</w:t>
      </w:r>
    </w:p>
    <w:p w14:paraId="4E22A1D3" w14:textId="77777777" w:rsidR="007D1EE7" w:rsidRDefault="007D1EE7" w:rsidP="007D1EE7">
      <w:pPr>
        <w:spacing w:after="0" w:line="240" w:lineRule="auto"/>
        <w:jc w:val="both"/>
      </w:pPr>
    </w:p>
    <w:p w14:paraId="430EC850" w14:textId="77777777" w:rsidR="00B66490" w:rsidRPr="00780F96" w:rsidRDefault="00B66490" w:rsidP="007D1EE7">
      <w:pPr>
        <w:spacing w:after="0" w:line="240" w:lineRule="auto"/>
        <w:jc w:val="both"/>
        <w:rPr>
          <w:b/>
          <w:bCs/>
          <w:color w:val="C00000"/>
          <w:sz w:val="44"/>
          <w:szCs w:val="44"/>
        </w:rPr>
      </w:pPr>
      <w:r w:rsidRPr="00780F96">
        <w:rPr>
          <w:b/>
          <w:bCs/>
          <w:color w:val="C00000"/>
          <w:sz w:val="44"/>
          <w:szCs w:val="44"/>
        </w:rPr>
        <w:t>Informazioni storico-bibliografiche</w:t>
      </w:r>
    </w:p>
    <w:p w14:paraId="13E7EA28" w14:textId="6BFC4505" w:rsidR="00B66490" w:rsidRDefault="00B66490" w:rsidP="007D1EE7">
      <w:pPr>
        <w:spacing w:after="0" w:line="240" w:lineRule="auto"/>
        <w:jc w:val="both"/>
      </w:pPr>
      <w:r>
        <w:t xml:space="preserve">27 ottobre 2020. </w:t>
      </w:r>
      <w:proofErr w:type="gramStart"/>
      <w:r w:rsidRPr="00B66490">
        <w:t>“</w:t>
      </w:r>
      <w:proofErr w:type="gramEnd"/>
      <w:r w:rsidRPr="00B66490">
        <w:t xml:space="preserve">Collezionisti e valore dell’arte in Italia” è la prima edizione di una serie di studi dedicati al mercato dell’arte promossi, da Intesa Sanpaolo Private Banking, banca del Gruppo Intesa Sanpaolo che da molti anni fa dell’arte e della cultura parte integrante del proprio modo di “fare banca”. Il mercato dell’arte e dei beni da collezione è considerato, ormai da più di un decennio, un settore economico consolidato, oggetto di crescenti attenzioni da parte di analisti, studiosi, istituti di credito e investitori istituzionali. Se prima i </w:t>
      </w:r>
      <w:proofErr w:type="spellStart"/>
      <w:r w:rsidRPr="00B66490">
        <w:t>collectables</w:t>
      </w:r>
      <w:proofErr w:type="spellEnd"/>
      <w:r w:rsidRPr="00B66490">
        <w:t xml:space="preserve"> erano percepiti come “beni rifugio”, sebbene pochi collezionisti acquistassero per investire, ora sono reputati strumenti finanziari e investimenti autonomi, alternativi – o per meglio dire complementari – a quelli più tradizionali, in rappresentanza di una distinta asset class. Il volume si divide in cinque capitoli, ciascuno dedicato a un argomento del collezionismo: con la prima indagine sui collezionisti tricolori, esemplata sulle principali ricerche condotte all’estero sul tema, Intesa Sanpaolo intende testare un metodo di rilevazione, ottenere dati affidabili e analizzare informazioni inedite riguardanti il collezionismo di arte moderna e contemporanea in Italia. Nel volume testi di: Guido Guerzoni, Università Bocconi; Flaminia Iacobucci, Studio DCAI; Alberto </w:t>
      </w:r>
      <w:proofErr w:type="spellStart"/>
      <w:r w:rsidRPr="00B66490">
        <w:t>Fiz</w:t>
      </w:r>
      <w:proofErr w:type="spellEnd"/>
      <w:r w:rsidRPr="00B66490">
        <w:t xml:space="preserve">, Silvia Anna </w:t>
      </w:r>
      <w:proofErr w:type="spellStart"/>
      <w:r w:rsidRPr="00B66490">
        <w:t>Barrilà</w:t>
      </w:r>
      <w:proofErr w:type="spellEnd"/>
      <w:r w:rsidRPr="00B66490">
        <w:t xml:space="preserve">, </w:t>
      </w:r>
      <w:proofErr w:type="spellStart"/>
      <w:r w:rsidRPr="00B66490">
        <w:t>Eikonos</w:t>
      </w:r>
      <w:proofErr w:type="spellEnd"/>
      <w:r w:rsidRPr="00B66490">
        <w:t xml:space="preserve"> Arte; Paola Musile Tanzi, SDA Bocconi e Università di Perugia; Francesca Bacis, Andrea de’ Mozzi, Enrico Maria Mancuso, Federica Menga, Edoardo Pedersoli, Mattia Pivato, Pedersoli Studio Legale; Michele Coppola, Intesa Sanpaolo.</w:t>
      </w:r>
      <w:r w:rsidRPr="00B66490">
        <w:t xml:space="preserve"> </w:t>
      </w:r>
      <w:hyperlink r:id="rId7" w:history="1">
        <w:r w:rsidRPr="006A2469">
          <w:rPr>
            <w:rStyle w:val="Collegamentoipertestuale"/>
          </w:rPr>
          <w:t>https://www.amazon.it/Collezionisti-valore-dellarte-italia/dp/8857244377</w:t>
        </w:r>
      </w:hyperlink>
      <w:r>
        <w:t xml:space="preserve">. </w:t>
      </w:r>
    </w:p>
    <w:p w14:paraId="4965918A" w14:textId="77777777" w:rsidR="00B66490" w:rsidRDefault="00B66490" w:rsidP="007D1EE7">
      <w:pPr>
        <w:spacing w:after="0" w:line="240" w:lineRule="auto"/>
        <w:jc w:val="both"/>
      </w:pPr>
    </w:p>
    <w:p w14:paraId="1B5FE249" w14:textId="77777777" w:rsidR="00B66490" w:rsidRPr="00B66490" w:rsidRDefault="00B66490" w:rsidP="007D1EE7">
      <w:pPr>
        <w:spacing w:after="0" w:line="240" w:lineRule="auto"/>
        <w:jc w:val="both"/>
      </w:pPr>
      <w:r w:rsidRPr="00B66490">
        <w:t>Si è tenuto </w:t>
      </w:r>
      <w:r w:rsidRPr="00B66490">
        <w:rPr>
          <w:b/>
          <w:bCs/>
        </w:rPr>
        <w:t>lunedì 7 marzo</w:t>
      </w:r>
      <w:r w:rsidRPr="00B66490">
        <w:t xml:space="preserve"> l’atteso </w:t>
      </w:r>
      <w:r w:rsidRPr="00B66490">
        <w:rPr>
          <w:b/>
          <w:bCs/>
        </w:rPr>
        <w:t>video Talk show</w:t>
      </w:r>
      <w:r w:rsidRPr="00B66490">
        <w:t xml:space="preserve"> di presentazione dell’edizione 2022 del volume </w:t>
      </w:r>
      <w:r w:rsidRPr="00B66490">
        <w:rPr>
          <w:b/>
          <w:bCs/>
        </w:rPr>
        <w:t>Collezionisti e Valore dell’Arte in Italia</w:t>
      </w:r>
      <w:r w:rsidRPr="00B66490">
        <w:t xml:space="preserve"> - Edizioni Gallerie d’Italia | Skira.</w:t>
      </w:r>
    </w:p>
    <w:p w14:paraId="4878D36D" w14:textId="77777777" w:rsidR="00B66490" w:rsidRPr="00B66490" w:rsidRDefault="00B66490" w:rsidP="007D1EE7">
      <w:pPr>
        <w:spacing w:after="0" w:line="240" w:lineRule="auto"/>
        <w:jc w:val="both"/>
      </w:pPr>
      <w:r w:rsidRPr="00B66490">
        <w:t>L’apprezzato percorso di ricerca, affiancamento in termini di expertise e di valorizzazione del patrimonio artistico nazionale è stato avviato nel 2020 da</w:t>
      </w:r>
      <w:r w:rsidRPr="00B66490">
        <w:rPr>
          <w:b/>
          <w:bCs/>
        </w:rPr>
        <w:t xml:space="preserve"> Intesa Sanpaolo Private Banking</w:t>
      </w:r>
      <w:r w:rsidRPr="00B66490">
        <w:t xml:space="preserve">, in collaborazione con la </w:t>
      </w:r>
      <w:r w:rsidRPr="00B66490">
        <w:rPr>
          <w:b/>
          <w:bCs/>
        </w:rPr>
        <w:t>Direzione Arte, Cultura e Beni Storici</w:t>
      </w:r>
      <w:r w:rsidRPr="00B66490">
        <w:t xml:space="preserve"> e la </w:t>
      </w:r>
      <w:r w:rsidRPr="00B66490">
        <w:rPr>
          <w:b/>
          <w:bCs/>
        </w:rPr>
        <w:t xml:space="preserve">Direzione Studi e Ricerche </w:t>
      </w:r>
      <w:r w:rsidRPr="00B66490">
        <w:t>di Intesa Sanpaolo. Oggi, l’impegno prosegue con ancora maggiore sensibilità strategica e diffuso interesse, anche alla luce dei cambiamenti del mercato dell’arte e dei beni da collezione innescati dal biennio pandemico.</w:t>
      </w:r>
    </w:p>
    <w:p w14:paraId="5E53CC52" w14:textId="77777777" w:rsidR="00B66490" w:rsidRPr="00B66490" w:rsidRDefault="00B66490" w:rsidP="007D1EE7">
      <w:pPr>
        <w:spacing w:after="0" w:line="240" w:lineRule="auto"/>
        <w:jc w:val="both"/>
      </w:pPr>
      <w:r w:rsidRPr="00B66490">
        <w:lastRenderedPageBreak/>
        <w:t xml:space="preserve">Nell’attuale contesto socioeconomico globalizzato, volatile e interconnesso, fortemente contraddistinto da una crescente propensione alla mobilità, alla virtualizzazione degli scambi e all’avvento di una nuova interessantissima generazione di collezionisti nativi digitali, la tempestività, la completezza e la qualità delle informazioni divengono driver imprescindibili per offrire alla clientela le più adeguate </w:t>
      </w:r>
      <w:r w:rsidRPr="00B66490">
        <w:rPr>
          <w:b/>
          <w:bCs/>
        </w:rPr>
        <w:t xml:space="preserve">soluzioni di </w:t>
      </w:r>
      <w:proofErr w:type="spellStart"/>
      <w:r w:rsidRPr="00B66490">
        <w:rPr>
          <w:b/>
          <w:bCs/>
        </w:rPr>
        <w:t>wealth</w:t>
      </w:r>
      <w:proofErr w:type="spellEnd"/>
      <w:r w:rsidRPr="00B66490">
        <w:rPr>
          <w:b/>
          <w:bCs/>
        </w:rPr>
        <w:t xml:space="preserve"> management</w:t>
      </w:r>
      <w:r w:rsidRPr="00B66490">
        <w:t>.</w:t>
      </w:r>
    </w:p>
    <w:p w14:paraId="24BBCDDB" w14:textId="77777777" w:rsidR="00B66490" w:rsidRPr="00B66490" w:rsidRDefault="00B66490" w:rsidP="007D1EE7">
      <w:pPr>
        <w:spacing w:after="0" w:line="240" w:lineRule="auto"/>
        <w:jc w:val="both"/>
        <w:rPr>
          <w:b/>
          <w:bCs/>
          <w:i/>
          <w:iCs/>
        </w:rPr>
      </w:pPr>
      <w:r w:rsidRPr="00B66490">
        <w:rPr>
          <w:b/>
          <w:bCs/>
          <w:i/>
          <w:iCs/>
        </w:rPr>
        <w:t>In un mercato dell’arte sempre più complesso e dinamico il ruolo del Private Banker e degli specialisti diviene fondamentale nella costruzione di una relazione di fiducia sempre più qualificata. Ci auguriamo di poter offrire con questa seconda pubblicazione nuovi stimoli di riflessione, certi che l’arte visiva e il collezionismo possano costruire un elemento strategico per la crescita sostenibile del nostro Paese.</w:t>
      </w:r>
    </w:p>
    <w:p w14:paraId="53D50B25" w14:textId="77777777" w:rsidR="00B66490" w:rsidRPr="00B66490" w:rsidRDefault="00B66490" w:rsidP="007D1EE7">
      <w:pPr>
        <w:spacing w:after="0" w:line="240" w:lineRule="auto"/>
        <w:jc w:val="both"/>
      </w:pPr>
      <w:r w:rsidRPr="00B66490">
        <w:t>Andrea Ghidoni, Direttore Generale Intesa Sanpaolo Private Banking</w:t>
      </w:r>
    </w:p>
    <w:p w14:paraId="10DA41DC" w14:textId="77777777" w:rsidR="00B66490" w:rsidRPr="00B66490" w:rsidRDefault="00B66490" w:rsidP="007D1EE7">
      <w:pPr>
        <w:spacing w:after="0" w:line="240" w:lineRule="auto"/>
        <w:jc w:val="both"/>
      </w:pPr>
      <w:r w:rsidRPr="00B66490">
        <w:t xml:space="preserve">In ideale continuità con gli approfondimenti reportistici del primo volume, in questa seconda edizione - realizzata in collaborazione con Artissima Fiera Internazionale d’Arte Contemporanea di Torino, di cui Intesa Sanpaolo è </w:t>
      </w:r>
      <w:proofErr w:type="spellStart"/>
      <w:r w:rsidRPr="00B66490">
        <w:t>main</w:t>
      </w:r>
      <w:proofErr w:type="spellEnd"/>
      <w:r w:rsidRPr="00B66490">
        <w:t xml:space="preserve"> partner - il focus dell’indagine si avvale di un campione di ben </w:t>
      </w:r>
      <w:r w:rsidRPr="00B66490">
        <w:rPr>
          <w:b/>
          <w:bCs/>
        </w:rPr>
        <w:t>256 collezionisti</w:t>
      </w:r>
      <w:r w:rsidRPr="00B66490">
        <w:t xml:space="preserve"> e si sviluppa concentrando la propria attenzione su due macro-tematiche di fondamentale valore analitico per intercettare i bisogni del presente: gli effetti del Covid-19 sulle strategie d’acquisto e sull’evoluzione della struttura del sistema nel suo complesso; la tracciabilità delle principali evidenze e la scoperta delle attese del mercato dell’arte contemporaneo, con i suoi protagonisti consolidati e quelli emergenti.</w:t>
      </w:r>
    </w:p>
    <w:p w14:paraId="201D5583" w14:textId="77777777" w:rsidR="00B66490" w:rsidRPr="00B66490" w:rsidRDefault="00B66490" w:rsidP="007D1EE7">
      <w:pPr>
        <w:spacing w:after="0" w:line="240" w:lineRule="auto"/>
        <w:jc w:val="both"/>
      </w:pPr>
      <w:r w:rsidRPr="00B66490">
        <w:t>Di seguito i partecipanti al Talk show:</w:t>
      </w:r>
    </w:p>
    <w:p w14:paraId="20664C19" w14:textId="77777777" w:rsidR="00B66490" w:rsidRPr="00B66490" w:rsidRDefault="00B66490" w:rsidP="007D1EE7">
      <w:pPr>
        <w:spacing w:after="0" w:line="240" w:lineRule="auto"/>
        <w:jc w:val="both"/>
      </w:pPr>
      <w:r w:rsidRPr="00B66490">
        <w:t>Modera</w:t>
      </w:r>
      <w:r w:rsidRPr="00B66490">
        <w:br/>
      </w:r>
      <w:r w:rsidRPr="00B66490">
        <w:rPr>
          <w:b/>
          <w:bCs/>
        </w:rPr>
        <w:t>Luca Beatrice</w:t>
      </w:r>
      <w:r w:rsidRPr="00B66490">
        <w:t>, Critico d’arte</w:t>
      </w:r>
    </w:p>
    <w:p w14:paraId="08B923FA" w14:textId="1354912F" w:rsidR="00B66490" w:rsidRDefault="00B66490" w:rsidP="007D1EE7">
      <w:pPr>
        <w:spacing w:after="0" w:line="240" w:lineRule="auto"/>
        <w:jc w:val="both"/>
      </w:pPr>
      <w:hyperlink r:id="rId8" w:history="1">
        <w:r w:rsidRPr="006A2469">
          <w:rPr>
            <w:rStyle w:val="Collegamentoipertestuale"/>
          </w:rPr>
          <w:t>https://group.intesasanpaolo.com/it/sezione-editoriale/eventi-progetti/tutti-gli-eventi/cultura/2022/03/collezionisti-e-valore-arte-presentazione</w:t>
        </w:r>
      </w:hyperlink>
      <w:r>
        <w:t xml:space="preserve">. </w:t>
      </w:r>
    </w:p>
    <w:p w14:paraId="02B5B655" w14:textId="77777777" w:rsidR="007D1EE7" w:rsidRDefault="007D1EE7" w:rsidP="007D1EE7">
      <w:pPr>
        <w:spacing w:after="0" w:line="240" w:lineRule="auto"/>
        <w:jc w:val="both"/>
      </w:pPr>
    </w:p>
    <w:p w14:paraId="3A925903" w14:textId="40832881" w:rsidR="00B66490" w:rsidRDefault="00B66490" w:rsidP="007D1EE7">
      <w:pPr>
        <w:spacing w:after="0" w:line="240" w:lineRule="auto"/>
        <w:jc w:val="both"/>
      </w:pPr>
      <w:r w:rsidRPr="00B66490">
        <w:t xml:space="preserve">"Collezionisti e valore dell'arte in Italia 2024" è il terzo capitolo della serie di studi dedicati al mercato dell'arte e del collezionismo promossi da Intesa Sanpaolo </w:t>
      </w:r>
      <w:proofErr w:type="spellStart"/>
      <w:r w:rsidRPr="00B66490">
        <w:t>PrivateBanking</w:t>
      </w:r>
      <w:proofErr w:type="spellEnd"/>
      <w:r w:rsidRPr="00B66490">
        <w:t xml:space="preserve">, in collaborazione con la Direzione Arte, Cultura e Beni Storici e con la Direzione Studi e Ricerche di Intesa Sanpaolo. L'ambizione di quest'opera è quella di proporre una riflessione specialistica sulla rilevanza del mercato dell'arte in Italia con un focus specifico su alcune delle attuali tendenze dell'arte moderna e contemporanea più degne di nota. Questa edizione è ricca di spunti, a partire dal capitolo dedicato al mercato del design, che ripercorre la storia di questo settore, tra i comparti dell'arte più brillanti anche nel corso del 2023, un settore giovane e in costante crescita che sta suscitando un interesse e conseguendo un'importanza sempre maggiori. Un tema di grande rilievo dal punto di vista normativo è quello dedicato alle opere d'arte vincolate da parte dello Stato e ai limiti che esse incontrano nella circolazione al di fuori del territorio nazionale. Il volume si divide in cinque macro-capitoli, ciascuno dedicato ad argomenti diversi del mercato e collezionismo: Il mercato internazionale e italiano 2023 e prospettive 2024; Il ritratto dei collezionisti italiani nel 2023; La valutazione dei beni dichiarati di interesse storico-artistico; Le nuove traiettorie del mercato: dall'arte decorativa al </w:t>
      </w:r>
      <w:proofErr w:type="spellStart"/>
      <w:r w:rsidRPr="00B66490">
        <w:t>collectible</w:t>
      </w:r>
      <w:proofErr w:type="spellEnd"/>
      <w:r w:rsidRPr="00B66490">
        <w:t xml:space="preserve"> design; Le collezioni di Intesa Sanpaolo, tra nuove acquisizioni ed esposizioni al pubblico. Con questa indagine sul mercato e sul valore dell'arte in Italia, esemplata sulle principali ricerche condotte all'estero sul tema, Intesa Sanpaolo intende testare un metodo di rilevazione, ottenere dati affidabili e analizzare informazioni inedite riguardanti il collezionismo di arte moderna e contemporanea nel nostro Paese.</w:t>
      </w:r>
      <w:r w:rsidRPr="00B66490">
        <w:t xml:space="preserve"> </w:t>
      </w:r>
      <w:hyperlink r:id="rId9" w:history="1">
        <w:r w:rsidRPr="006A2469">
          <w:rPr>
            <w:rStyle w:val="Collegamentoipertestuale"/>
          </w:rPr>
          <w:t>https://www.ibs.it/collezionisti-valore-dell-arte-in-libro-vari/e/9788857251769?srsltid=AfmBOoq72SS-8l-MlsvyBf7M8K6EzXKQZNkcYHBpsgrYfnIwkpbT30tl</w:t>
        </w:r>
      </w:hyperlink>
      <w:r>
        <w:t xml:space="preserve">. </w:t>
      </w:r>
    </w:p>
    <w:sectPr w:rsidR="00B6649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87D05"/>
    <w:rsid w:val="0031062F"/>
    <w:rsid w:val="007D1EE7"/>
    <w:rsid w:val="00987D05"/>
    <w:rsid w:val="00B66490"/>
    <w:rsid w:val="00E84EF4"/>
    <w:rsid w:val="00F328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231DC"/>
  <w15:chartTrackingRefBased/>
  <w15:docId w15:val="{CEBCC36C-EAB9-4621-B3D5-8741DB610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66490"/>
  </w:style>
  <w:style w:type="paragraph" w:styleId="Titolo1">
    <w:name w:val="heading 1"/>
    <w:basedOn w:val="Normale"/>
    <w:next w:val="Normale"/>
    <w:link w:val="Titolo1Carattere"/>
    <w:uiPriority w:val="9"/>
    <w:qFormat/>
    <w:rsid w:val="00987D05"/>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987D05"/>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987D05"/>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987D05"/>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987D05"/>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987D0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987D0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987D0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987D0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87D05"/>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987D05"/>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987D05"/>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987D05"/>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987D05"/>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987D0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87D0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87D0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87D05"/>
    <w:rPr>
      <w:rFonts w:eastAsiaTheme="majorEastAsia" w:cstheme="majorBidi"/>
      <w:color w:val="272727" w:themeColor="text1" w:themeTint="D8"/>
    </w:rPr>
  </w:style>
  <w:style w:type="paragraph" w:styleId="Titolo">
    <w:name w:val="Title"/>
    <w:basedOn w:val="Normale"/>
    <w:next w:val="Normale"/>
    <w:link w:val="TitoloCarattere"/>
    <w:uiPriority w:val="10"/>
    <w:qFormat/>
    <w:rsid w:val="00987D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87D0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87D05"/>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87D0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87D05"/>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987D05"/>
    <w:rPr>
      <w:i/>
      <w:iCs/>
      <w:color w:val="404040" w:themeColor="text1" w:themeTint="BF"/>
    </w:rPr>
  </w:style>
  <w:style w:type="paragraph" w:styleId="Paragrafoelenco">
    <w:name w:val="List Paragraph"/>
    <w:basedOn w:val="Normale"/>
    <w:uiPriority w:val="34"/>
    <w:qFormat/>
    <w:rsid w:val="00987D05"/>
    <w:pPr>
      <w:ind w:left="720"/>
      <w:contextualSpacing/>
    </w:pPr>
  </w:style>
  <w:style w:type="character" w:styleId="Enfasiintensa">
    <w:name w:val="Intense Emphasis"/>
    <w:basedOn w:val="Carpredefinitoparagrafo"/>
    <w:uiPriority w:val="21"/>
    <w:qFormat/>
    <w:rsid w:val="00987D05"/>
    <w:rPr>
      <w:i/>
      <w:iCs/>
      <w:color w:val="365F91" w:themeColor="accent1" w:themeShade="BF"/>
    </w:rPr>
  </w:style>
  <w:style w:type="paragraph" w:styleId="Citazioneintensa">
    <w:name w:val="Intense Quote"/>
    <w:basedOn w:val="Normale"/>
    <w:next w:val="Normale"/>
    <w:link w:val="CitazioneintensaCarattere"/>
    <w:uiPriority w:val="30"/>
    <w:qFormat/>
    <w:rsid w:val="00987D05"/>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987D05"/>
    <w:rPr>
      <w:i/>
      <w:iCs/>
      <w:color w:val="365F91" w:themeColor="accent1" w:themeShade="BF"/>
    </w:rPr>
  </w:style>
  <w:style w:type="character" w:styleId="Riferimentointenso">
    <w:name w:val="Intense Reference"/>
    <w:basedOn w:val="Carpredefinitoparagrafo"/>
    <w:uiPriority w:val="32"/>
    <w:qFormat/>
    <w:rsid w:val="00987D05"/>
    <w:rPr>
      <w:b/>
      <w:bCs/>
      <w:smallCaps/>
      <w:color w:val="365F91" w:themeColor="accent1" w:themeShade="BF"/>
      <w:spacing w:val="5"/>
    </w:rPr>
  </w:style>
  <w:style w:type="character" w:styleId="Collegamentoipertestuale">
    <w:name w:val="Hyperlink"/>
    <w:basedOn w:val="Carpredefinitoparagrafo"/>
    <w:uiPriority w:val="99"/>
    <w:unhideWhenUsed/>
    <w:rsid w:val="00B66490"/>
    <w:rPr>
      <w:color w:val="0000FF" w:themeColor="hyperlink"/>
      <w:u w:val="single"/>
    </w:rPr>
  </w:style>
  <w:style w:type="character" w:styleId="Menzionenonrisolta">
    <w:name w:val="Unresolved Mention"/>
    <w:basedOn w:val="Carpredefinitoparagrafo"/>
    <w:uiPriority w:val="99"/>
    <w:semiHidden/>
    <w:unhideWhenUsed/>
    <w:rsid w:val="00B664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97738">
      <w:bodyDiv w:val="1"/>
      <w:marLeft w:val="0"/>
      <w:marRight w:val="0"/>
      <w:marTop w:val="0"/>
      <w:marBottom w:val="0"/>
      <w:divBdr>
        <w:top w:val="none" w:sz="0" w:space="0" w:color="auto"/>
        <w:left w:val="none" w:sz="0" w:space="0" w:color="auto"/>
        <w:bottom w:val="none" w:sz="0" w:space="0" w:color="auto"/>
        <w:right w:val="none" w:sz="0" w:space="0" w:color="auto"/>
      </w:divBdr>
    </w:div>
    <w:div w:id="634140633">
      <w:bodyDiv w:val="1"/>
      <w:marLeft w:val="0"/>
      <w:marRight w:val="0"/>
      <w:marTop w:val="0"/>
      <w:marBottom w:val="0"/>
      <w:divBdr>
        <w:top w:val="none" w:sz="0" w:space="0" w:color="auto"/>
        <w:left w:val="none" w:sz="0" w:space="0" w:color="auto"/>
        <w:bottom w:val="none" w:sz="0" w:space="0" w:color="auto"/>
        <w:right w:val="none" w:sz="0" w:space="0" w:color="auto"/>
      </w:divBdr>
      <w:divsChild>
        <w:div w:id="960693483">
          <w:marLeft w:val="0"/>
          <w:marRight w:val="0"/>
          <w:marTop w:val="0"/>
          <w:marBottom w:val="0"/>
          <w:divBdr>
            <w:top w:val="none" w:sz="0" w:space="0" w:color="auto"/>
            <w:left w:val="none" w:sz="0" w:space="0" w:color="auto"/>
            <w:bottom w:val="none" w:sz="0" w:space="0" w:color="auto"/>
            <w:right w:val="none" w:sz="0" w:space="0" w:color="auto"/>
          </w:divBdr>
          <w:divsChild>
            <w:div w:id="147622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849759">
      <w:bodyDiv w:val="1"/>
      <w:marLeft w:val="0"/>
      <w:marRight w:val="0"/>
      <w:marTop w:val="0"/>
      <w:marBottom w:val="0"/>
      <w:divBdr>
        <w:top w:val="none" w:sz="0" w:space="0" w:color="auto"/>
        <w:left w:val="none" w:sz="0" w:space="0" w:color="auto"/>
        <w:bottom w:val="none" w:sz="0" w:space="0" w:color="auto"/>
        <w:right w:val="none" w:sz="0" w:space="0" w:color="auto"/>
      </w:divBdr>
    </w:div>
    <w:div w:id="731346661">
      <w:bodyDiv w:val="1"/>
      <w:marLeft w:val="0"/>
      <w:marRight w:val="0"/>
      <w:marTop w:val="0"/>
      <w:marBottom w:val="0"/>
      <w:divBdr>
        <w:top w:val="none" w:sz="0" w:space="0" w:color="auto"/>
        <w:left w:val="none" w:sz="0" w:space="0" w:color="auto"/>
        <w:bottom w:val="none" w:sz="0" w:space="0" w:color="auto"/>
        <w:right w:val="none" w:sz="0" w:space="0" w:color="auto"/>
      </w:divBdr>
    </w:div>
    <w:div w:id="901064471">
      <w:bodyDiv w:val="1"/>
      <w:marLeft w:val="0"/>
      <w:marRight w:val="0"/>
      <w:marTop w:val="0"/>
      <w:marBottom w:val="0"/>
      <w:divBdr>
        <w:top w:val="none" w:sz="0" w:space="0" w:color="auto"/>
        <w:left w:val="none" w:sz="0" w:space="0" w:color="auto"/>
        <w:bottom w:val="none" w:sz="0" w:space="0" w:color="auto"/>
        <w:right w:val="none" w:sz="0" w:space="0" w:color="auto"/>
      </w:divBdr>
    </w:div>
    <w:div w:id="1345667853">
      <w:bodyDiv w:val="1"/>
      <w:marLeft w:val="0"/>
      <w:marRight w:val="0"/>
      <w:marTop w:val="0"/>
      <w:marBottom w:val="0"/>
      <w:divBdr>
        <w:top w:val="none" w:sz="0" w:space="0" w:color="auto"/>
        <w:left w:val="none" w:sz="0" w:space="0" w:color="auto"/>
        <w:bottom w:val="none" w:sz="0" w:space="0" w:color="auto"/>
        <w:right w:val="none" w:sz="0" w:space="0" w:color="auto"/>
      </w:divBdr>
      <w:divsChild>
        <w:div w:id="2014187650">
          <w:marLeft w:val="0"/>
          <w:marRight w:val="0"/>
          <w:marTop w:val="0"/>
          <w:marBottom w:val="0"/>
          <w:divBdr>
            <w:top w:val="none" w:sz="0" w:space="0" w:color="auto"/>
            <w:left w:val="none" w:sz="0" w:space="0" w:color="auto"/>
            <w:bottom w:val="none" w:sz="0" w:space="0" w:color="auto"/>
            <w:right w:val="none" w:sz="0" w:space="0" w:color="auto"/>
          </w:divBdr>
          <w:divsChild>
            <w:div w:id="37481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oup.intesasanpaolo.com/it/sezione-editoriale/eventi-progetti/tutti-gli-eventi/cultura/2022/03/collezionisti-e-valore-arte-presentazione" TargetMode="External"/><Relationship Id="rId3" Type="http://schemas.openxmlformats.org/officeDocument/2006/relationships/webSettings" Target="webSettings.xml"/><Relationship Id="rId7" Type="http://schemas.openxmlformats.org/officeDocument/2006/relationships/hyperlink" Target="https://www.amazon.it/Collezionisti-valore-dellarte-italia/dp/885724437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www.ibs.it/collezionisti-valore-dell-arte-in-libro-vari/e/9788857251769?srsltid=AfmBOoq72SS-8l-MlsvyBf7M8K6EzXKQZNkcYHBpsgrYfnIwkpbT30t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1062</Words>
  <Characters>6059</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3</cp:revision>
  <dcterms:created xsi:type="dcterms:W3CDTF">2024-08-30T05:46:00Z</dcterms:created>
  <dcterms:modified xsi:type="dcterms:W3CDTF">2024-08-30T06:02:00Z</dcterms:modified>
</cp:coreProperties>
</file>