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0737CC" w14:textId="00A3415C" w:rsidR="00363F91" w:rsidRDefault="00363F91" w:rsidP="00363F91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8746206"/>
      <w:r>
        <w:rPr>
          <w:rFonts w:cstheme="minorHAnsi"/>
          <w:b/>
          <w:color w:val="C00000"/>
          <w:sz w:val="44"/>
          <w:szCs w:val="44"/>
        </w:rPr>
        <w:t>XY7</w:t>
      </w:r>
      <w:r>
        <w:rPr>
          <w:rFonts w:cstheme="minorHAnsi"/>
          <w:b/>
          <w:color w:val="C00000"/>
          <w:sz w:val="44"/>
          <w:szCs w:val="44"/>
        </w:rPr>
        <w:t>60</w:t>
      </w:r>
      <w:r w:rsidRPr="00BF65D0">
        <w:rPr>
          <w:rFonts w:cstheme="minorHAnsi"/>
          <w:b/>
          <w:sz w:val="24"/>
          <w:szCs w:val="24"/>
        </w:rPr>
        <w:tab/>
      </w:r>
      <w:r w:rsidRPr="00BF65D0">
        <w:rPr>
          <w:rFonts w:cstheme="minorHAnsi"/>
          <w:b/>
          <w:sz w:val="24"/>
          <w:szCs w:val="24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 otto</w:t>
      </w:r>
      <w:r w:rsidRPr="00BF65D0">
        <w:rPr>
          <w:rFonts w:cstheme="minorHAnsi"/>
          <w:i/>
          <w:sz w:val="16"/>
          <w:szCs w:val="16"/>
        </w:rPr>
        <w:t>bre 2024</w:t>
      </w:r>
    </w:p>
    <w:p w14:paraId="41F4FB9C" w14:textId="1E1491F3" w:rsidR="001F3ED7" w:rsidRDefault="00C25D88" w:rsidP="00363F9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bookmarkStart w:id="1" w:name="_Hlk178746195"/>
      <w:bookmarkEnd w:id="0"/>
      <w:r w:rsidRPr="00C25D88">
        <w:drawing>
          <wp:inline distT="0" distB="0" distL="0" distR="0" wp14:anchorId="5FE947A6" wp14:editId="175BE18F">
            <wp:extent cx="1692000" cy="2880000"/>
            <wp:effectExtent l="0" t="0" r="3810" b="0"/>
            <wp:docPr id="2137909556" name="Immagine 1" descr="Immagine che contiene test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09556" name="Immagine 1" descr="Immagine che contiene testo, scherma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ED7" w:rsidRPr="001F3ED7">
        <w:rPr>
          <w:rFonts w:cstheme="minorHAnsi"/>
          <w:b/>
          <w:color w:val="C00000"/>
          <w:sz w:val="44"/>
          <w:szCs w:val="44"/>
        </w:rPr>
        <w:t xml:space="preserve"> </w:t>
      </w:r>
      <w:r w:rsidRPr="00C25D88">
        <w:drawing>
          <wp:inline distT="0" distB="0" distL="0" distR="0" wp14:anchorId="1D3F6130" wp14:editId="3AE8E877">
            <wp:extent cx="2037600" cy="2880000"/>
            <wp:effectExtent l="0" t="0" r="1270" b="0"/>
            <wp:docPr id="374967271" name="Immagine 1" descr="Immagine che contiene testo, schermata, linea, Parall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67271" name="Immagine 1" descr="Immagine che contiene testo, schermata, linea, Parallel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D88">
        <w:drawing>
          <wp:inline distT="0" distB="0" distL="0" distR="0" wp14:anchorId="67E6E784" wp14:editId="142AFBF1">
            <wp:extent cx="2034000" cy="2880000"/>
            <wp:effectExtent l="0" t="0" r="4445" b="0"/>
            <wp:docPr id="1334770806" name="Immagine 1" descr="Immagine che contiene testo, schermata, design, st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70806" name="Immagine 1" descr="Immagine che contiene testo, schermata, design, static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565E" w14:textId="28AAF7E6" w:rsidR="00363F91" w:rsidRDefault="00363F91" w:rsidP="00363F9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F65D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BF65D0">
        <w:rPr>
          <w:rFonts w:cstheme="minorHAnsi"/>
          <w:b/>
          <w:color w:val="C00000"/>
          <w:sz w:val="44"/>
          <w:szCs w:val="44"/>
        </w:rPr>
        <w:t>bibliografica</w:t>
      </w:r>
    </w:p>
    <w:bookmarkEnd w:id="1"/>
    <w:p w14:paraId="78472AF9" w14:textId="47EB025A" w:rsidR="00363F91" w:rsidRDefault="00363F91" w:rsidP="00363F91">
      <w:pPr>
        <w:spacing w:after="0" w:line="240" w:lineRule="auto"/>
        <w:jc w:val="both"/>
      </w:pPr>
      <w:r>
        <w:t>*</w:t>
      </w:r>
      <w:r w:rsidRPr="00363F91">
        <w:rPr>
          <w:b/>
          <w:bCs/>
        </w:rPr>
        <w:t>De-</w:t>
      </w:r>
      <w:proofErr w:type="spellStart"/>
      <w:r w:rsidRPr="00363F91">
        <w:rPr>
          <w:b/>
          <w:bCs/>
        </w:rPr>
        <w:t>sign</w:t>
      </w:r>
      <w:proofErr w:type="spellEnd"/>
      <w:r w:rsidRPr="00363F91">
        <w:t xml:space="preserve"> : rivista trimestrale di arte, architettura, design. - Carpi : La litografica</w:t>
      </w:r>
      <w:r>
        <w:t>, [2000-2002]</w:t>
      </w:r>
      <w:r w:rsidRPr="00363F91">
        <w:t xml:space="preserve">. </w:t>
      </w:r>
      <w:r>
        <w:t>–</w:t>
      </w:r>
      <w:r w:rsidRPr="00363F91">
        <w:t xml:space="preserve"> </w:t>
      </w:r>
      <w:r>
        <w:t xml:space="preserve">3 </w:t>
      </w:r>
      <w:r w:rsidRPr="00363F91">
        <w:t>v</w:t>
      </w:r>
      <w:r>
        <w:t>olumi</w:t>
      </w:r>
      <w:r w:rsidRPr="00363F91">
        <w:t xml:space="preserve"> : ill. ; 22 cm. </w:t>
      </w:r>
      <w:r>
        <w:t>((</w:t>
      </w:r>
      <w:r w:rsidRPr="00363F91">
        <w:t>Titolo della cop</w:t>
      </w:r>
      <w:r>
        <w:t>ertina</w:t>
      </w:r>
      <w:r w:rsidRPr="00363F91">
        <w:t>. - Descrizione basata su: a</w:t>
      </w:r>
      <w:r>
        <w:t>nno</w:t>
      </w:r>
      <w:r w:rsidRPr="00363F91">
        <w:t xml:space="preserve"> 2, n. 1 (apr./giu. 2001).</w:t>
      </w:r>
      <w:r>
        <w:t xml:space="preserve"> - </w:t>
      </w:r>
      <w:r w:rsidRPr="00363F91">
        <w:t>VEA0127329</w:t>
      </w:r>
    </w:p>
    <w:p w14:paraId="21053B89" w14:textId="6C4A505D" w:rsidR="00363F91" w:rsidRDefault="00363F91" w:rsidP="00363F91">
      <w:pPr>
        <w:spacing w:after="0" w:line="240" w:lineRule="auto"/>
        <w:jc w:val="both"/>
      </w:pPr>
      <w:proofErr w:type="spellStart"/>
      <w:r>
        <w:t>Pretitolo</w:t>
      </w:r>
      <w:proofErr w:type="spellEnd"/>
      <w:r>
        <w:t xml:space="preserve"> della copertina: *</w:t>
      </w:r>
      <w:r w:rsidRPr="00363F91">
        <w:t xml:space="preserve">Media - comunicazione </w:t>
      </w:r>
    </w:p>
    <w:p w14:paraId="67A07ADC" w14:textId="77777777" w:rsidR="00363F91" w:rsidRDefault="00363F91" w:rsidP="00363F91">
      <w:pPr>
        <w:spacing w:after="0" w:line="240" w:lineRule="auto"/>
        <w:jc w:val="both"/>
      </w:pPr>
    </w:p>
    <w:p w14:paraId="1AEAB9B2" w14:textId="7D5B36BD" w:rsidR="00363F91" w:rsidRDefault="00363F91" w:rsidP="00363F91">
      <w:pPr>
        <w:spacing w:after="0" w:line="240" w:lineRule="auto"/>
        <w:jc w:val="both"/>
      </w:pPr>
      <w:r>
        <w:t>*</w:t>
      </w:r>
      <w:r w:rsidRPr="00363F91">
        <w:rPr>
          <w:b/>
          <w:bCs/>
        </w:rPr>
        <w:t>De-</w:t>
      </w:r>
      <w:proofErr w:type="spellStart"/>
      <w:r>
        <w:rPr>
          <w:b/>
          <w:bCs/>
        </w:rPr>
        <w:t>s</w:t>
      </w:r>
      <w:r w:rsidRPr="00363F91">
        <w:rPr>
          <w:b/>
          <w:bCs/>
        </w:rPr>
        <w:t>ign</w:t>
      </w:r>
      <w:proofErr w:type="spellEnd"/>
      <w:r w:rsidRPr="00363F91">
        <w:t xml:space="preserve"> : </w:t>
      </w:r>
      <w:proofErr w:type="spellStart"/>
      <w:r>
        <w:t>e</w:t>
      </w:r>
      <w:r w:rsidRPr="00363F91">
        <w:t>nvironment</w:t>
      </w:r>
      <w:proofErr w:type="spellEnd"/>
      <w:r w:rsidRPr="00363F91">
        <w:t xml:space="preserve"> </w:t>
      </w:r>
      <w:proofErr w:type="spellStart"/>
      <w:r>
        <w:t>l</w:t>
      </w:r>
      <w:r w:rsidRPr="00363F91">
        <w:t>andscape</w:t>
      </w:r>
      <w:proofErr w:type="spellEnd"/>
      <w:r w:rsidRPr="00363F91">
        <w:t xml:space="preserve"> </w:t>
      </w:r>
      <w:r>
        <w:t>c</w:t>
      </w:r>
      <w:r w:rsidRPr="00363F91">
        <w:t xml:space="preserve">ity </w:t>
      </w:r>
      <w:r w:rsidR="001F3ED7">
        <w:t>…</w:t>
      </w:r>
      <w:r w:rsidRPr="00363F91">
        <w:t xml:space="preserve"> : </w:t>
      </w:r>
      <w:r>
        <w:t>a</w:t>
      </w:r>
      <w:r w:rsidRPr="00363F91">
        <w:t xml:space="preserve">bstract </w:t>
      </w:r>
      <w:r>
        <w:t>b</w:t>
      </w:r>
      <w:r w:rsidRPr="00363F91">
        <w:t xml:space="preserve">ook / Giulia Pellegri (a cura di). </w:t>
      </w:r>
      <w:r w:rsidR="001F3ED7">
        <w:t>–</w:t>
      </w:r>
      <w:r w:rsidRPr="00363F91">
        <w:t xml:space="preserve"> </w:t>
      </w:r>
      <w:r w:rsidR="001F3ED7">
        <w:t xml:space="preserve">2017-2020. - </w:t>
      </w:r>
      <w:r w:rsidRPr="00363F91">
        <w:t xml:space="preserve">Serrungarina (Pu) : DM </w:t>
      </w:r>
      <w:proofErr w:type="spellStart"/>
      <w:r w:rsidRPr="00363F91">
        <w:t>Athaeneum</w:t>
      </w:r>
      <w:proofErr w:type="spellEnd"/>
      <w:r w:rsidRPr="00363F91">
        <w:t>, 2017</w:t>
      </w:r>
      <w:r w:rsidR="001F3ED7">
        <w:t>-2020</w:t>
      </w:r>
      <w:r w:rsidRPr="00363F91">
        <w:t xml:space="preserve">. </w:t>
      </w:r>
      <w:r w:rsidR="001F3ED7">
        <w:t>–</w:t>
      </w:r>
      <w:r w:rsidRPr="00363F91">
        <w:t xml:space="preserve"> </w:t>
      </w:r>
      <w:r w:rsidR="001F3ED7">
        <w:t>4 volumi</w:t>
      </w:r>
      <w:r w:rsidRPr="00363F91">
        <w:t xml:space="preserve"> : ill. ; 29x17 cm. </w:t>
      </w:r>
      <w:r w:rsidR="001F3ED7">
        <w:t xml:space="preserve">((Annuale. – Disponibile anche online a: </w:t>
      </w:r>
      <w:hyperlink r:id="rId7" w:history="1">
        <w:r w:rsidR="001F3ED7" w:rsidRPr="00420CD1">
          <w:rPr>
            <w:rStyle w:val="Collegamentoipertestuale"/>
          </w:rPr>
          <w:t>https://www.di-segnare.com/pubblicazioni</w:t>
        </w:r>
      </w:hyperlink>
      <w:r w:rsidR="001F3ED7">
        <w:t xml:space="preserve">. </w:t>
      </w:r>
      <w:r w:rsidR="00C25D88">
        <w:t>– L’editore varia: Genova : Genova University press</w:t>
      </w:r>
    </w:p>
    <w:p w14:paraId="261D338C" w14:textId="77777777" w:rsidR="00363F91" w:rsidRDefault="00363F91" w:rsidP="00363F91">
      <w:pPr>
        <w:spacing w:after="0" w:line="240" w:lineRule="auto"/>
        <w:jc w:val="both"/>
      </w:pPr>
    </w:p>
    <w:p w14:paraId="7033730D" w14:textId="77777777" w:rsidR="00C25D88" w:rsidRDefault="001F3ED7" w:rsidP="00C25D88">
      <w:pPr>
        <w:spacing w:after="0" w:line="240" w:lineRule="auto"/>
        <w:jc w:val="both"/>
      </w:pPr>
      <w:r>
        <w:t>*</w:t>
      </w:r>
      <w:r w:rsidRPr="00363F91">
        <w:rPr>
          <w:b/>
          <w:bCs/>
        </w:rPr>
        <w:t>De-</w:t>
      </w:r>
      <w:proofErr w:type="spellStart"/>
      <w:r>
        <w:rPr>
          <w:b/>
          <w:bCs/>
        </w:rPr>
        <w:t>s</w:t>
      </w:r>
      <w:r w:rsidRPr="00363F91">
        <w:rPr>
          <w:b/>
          <w:bCs/>
        </w:rPr>
        <w:t>ign</w:t>
      </w:r>
      <w:proofErr w:type="spellEnd"/>
      <w:r w:rsidRPr="00363F91">
        <w:t xml:space="preserve"> : </w:t>
      </w:r>
      <w:proofErr w:type="spellStart"/>
      <w:r>
        <w:t>e</w:t>
      </w:r>
      <w:r w:rsidRPr="00363F91">
        <w:t>nvironment</w:t>
      </w:r>
      <w:proofErr w:type="spellEnd"/>
      <w:r w:rsidRPr="00363F91">
        <w:t xml:space="preserve"> </w:t>
      </w:r>
      <w:proofErr w:type="spellStart"/>
      <w:r>
        <w:t>l</w:t>
      </w:r>
      <w:r w:rsidRPr="00363F91">
        <w:t>andscape</w:t>
      </w:r>
      <w:proofErr w:type="spellEnd"/>
      <w:r w:rsidRPr="00363F91">
        <w:t xml:space="preserve"> </w:t>
      </w:r>
      <w:r>
        <w:t>c</w:t>
      </w:r>
      <w:r w:rsidRPr="00363F91">
        <w:t>ity / G</w:t>
      </w:r>
      <w:r w:rsidR="00C25D88">
        <w:t>.</w:t>
      </w:r>
      <w:r w:rsidRPr="00363F91">
        <w:t xml:space="preserve"> Pellegri </w:t>
      </w:r>
      <w:proofErr w:type="spellStart"/>
      <w:r w:rsidR="00C25D88">
        <w:t>curatorship</w:t>
      </w:r>
      <w:proofErr w:type="spellEnd"/>
      <w:r w:rsidRPr="00363F91">
        <w:t xml:space="preserve">. </w:t>
      </w:r>
      <w:r>
        <w:t>–</w:t>
      </w:r>
      <w:r w:rsidRPr="00363F91">
        <w:t xml:space="preserve"> </w:t>
      </w:r>
      <w:r>
        <w:t xml:space="preserve">2017-2020. - </w:t>
      </w:r>
      <w:r w:rsidRPr="00363F91">
        <w:t xml:space="preserve">Serrungarina (Pu) : DM </w:t>
      </w:r>
      <w:proofErr w:type="spellStart"/>
      <w:r w:rsidRPr="00363F91">
        <w:t>Athaeneum</w:t>
      </w:r>
      <w:proofErr w:type="spellEnd"/>
      <w:r w:rsidRPr="00363F91">
        <w:t>, 2017</w:t>
      </w:r>
      <w:r>
        <w:t>-2020</w:t>
      </w:r>
      <w:r w:rsidRPr="00363F91">
        <w:t xml:space="preserve">. </w:t>
      </w:r>
      <w:r>
        <w:t>–</w:t>
      </w:r>
      <w:r w:rsidRPr="00363F91">
        <w:t xml:space="preserve"> </w:t>
      </w:r>
      <w:r>
        <w:t>4 volumi</w:t>
      </w:r>
      <w:r w:rsidRPr="00363F91">
        <w:t xml:space="preserve"> : ill. ; 29x17 cm. </w:t>
      </w:r>
      <w:r>
        <w:t xml:space="preserve">((Annuale. – Disponibile anche online a: </w:t>
      </w:r>
      <w:hyperlink r:id="rId8" w:history="1">
        <w:r w:rsidRPr="00420CD1">
          <w:rPr>
            <w:rStyle w:val="Collegamentoipertestuale"/>
          </w:rPr>
          <w:t>https://www.di-segnare.com/pubblicazioni</w:t>
        </w:r>
      </w:hyperlink>
      <w:r>
        <w:t xml:space="preserve">. </w:t>
      </w:r>
      <w:r w:rsidR="00C25D88">
        <w:t xml:space="preserve">- </w:t>
      </w:r>
      <w:r w:rsidR="00C25D88">
        <w:t>L’editore varia: Genova : Genova University press</w:t>
      </w:r>
    </w:p>
    <w:p w14:paraId="5D7C2CCB" w14:textId="77777777" w:rsidR="001F3ED7" w:rsidRDefault="001F3ED7" w:rsidP="00363F91">
      <w:pPr>
        <w:spacing w:after="0" w:line="240" w:lineRule="auto"/>
        <w:jc w:val="both"/>
      </w:pPr>
    </w:p>
    <w:p w14:paraId="57DE96B3" w14:textId="4C5E6CAE" w:rsidR="0031062F" w:rsidRDefault="00363F91" w:rsidP="00363F91">
      <w:pPr>
        <w:spacing w:after="0" w:line="240" w:lineRule="auto"/>
        <w:jc w:val="both"/>
      </w:pPr>
      <w:r>
        <w:t>*</w:t>
      </w:r>
      <w:r w:rsidRPr="00363F91">
        <w:rPr>
          <w:b/>
          <w:bCs/>
        </w:rPr>
        <w:t>De-</w:t>
      </w:r>
      <w:proofErr w:type="spellStart"/>
      <w:r w:rsidR="001F3ED7">
        <w:rPr>
          <w:b/>
          <w:bCs/>
        </w:rPr>
        <w:t>s</w:t>
      </w:r>
      <w:r w:rsidRPr="00363F91">
        <w:rPr>
          <w:b/>
          <w:bCs/>
        </w:rPr>
        <w:t>ign</w:t>
      </w:r>
      <w:proofErr w:type="spellEnd"/>
      <w:r w:rsidRPr="00363F91">
        <w:t xml:space="preserve"> : </w:t>
      </w:r>
      <w:proofErr w:type="spellStart"/>
      <w:r w:rsidRPr="00363F91">
        <w:t>environment</w:t>
      </w:r>
      <w:proofErr w:type="spellEnd"/>
      <w:r w:rsidRPr="00363F91">
        <w:t xml:space="preserve"> </w:t>
      </w:r>
      <w:proofErr w:type="spellStart"/>
      <w:r w:rsidRPr="00363F91">
        <w:t>landscape</w:t>
      </w:r>
      <w:proofErr w:type="spellEnd"/>
      <w:r w:rsidRPr="00363F91">
        <w:t xml:space="preserve"> city </w:t>
      </w:r>
      <w:r>
        <w:t>…</w:t>
      </w:r>
      <w:r w:rsidRPr="00363F91">
        <w:t xml:space="preserve"> : </w:t>
      </w:r>
      <w:proofErr w:type="spellStart"/>
      <w:r w:rsidRPr="00363F91">
        <w:t>Venice</w:t>
      </w:r>
      <w:proofErr w:type="spellEnd"/>
      <w:r w:rsidRPr="00363F91">
        <w:t xml:space="preserve"> biennale </w:t>
      </w:r>
      <w:proofErr w:type="spellStart"/>
      <w:r w:rsidRPr="00363F91">
        <w:t>resilient</w:t>
      </w:r>
      <w:proofErr w:type="spellEnd"/>
      <w:r w:rsidRPr="00363F91">
        <w:t xml:space="preserve"> communities conference </w:t>
      </w:r>
      <w:proofErr w:type="spellStart"/>
      <w:r w:rsidRPr="00363F91">
        <w:t>proceedings</w:t>
      </w:r>
      <w:proofErr w:type="spellEnd"/>
      <w:r w:rsidRPr="00363F91">
        <w:t xml:space="preserve"> / </w:t>
      </w:r>
      <w:proofErr w:type="spellStart"/>
      <w:r w:rsidRPr="00363F91">
        <w:t>edited</w:t>
      </w:r>
      <w:proofErr w:type="spellEnd"/>
      <w:r w:rsidRPr="00363F91">
        <w:t xml:space="preserve"> by Giulia Pellegri, Sara Eriche ; </w:t>
      </w:r>
      <w:proofErr w:type="spellStart"/>
      <w:r w:rsidRPr="00363F91">
        <w:t>contributions</w:t>
      </w:r>
      <w:proofErr w:type="spellEnd"/>
      <w:r w:rsidRPr="00363F91">
        <w:t xml:space="preserve"> by Fabrizio Aimar ... [et al.]. </w:t>
      </w:r>
      <w:r>
        <w:t>–</w:t>
      </w:r>
      <w:r w:rsidRPr="00363F91">
        <w:t xml:space="preserve"> </w:t>
      </w:r>
      <w:r>
        <w:t xml:space="preserve">2021-    </w:t>
      </w:r>
      <w:r w:rsidRPr="00363F91">
        <w:t>Roma : Aracne, 2023</w:t>
      </w:r>
      <w:r>
        <w:t xml:space="preserve">-    </w:t>
      </w:r>
      <w:r w:rsidRPr="00363F91">
        <w:t xml:space="preserve">. - </w:t>
      </w:r>
      <w:r>
        <w:t>volumi</w:t>
      </w:r>
      <w:r w:rsidRPr="00363F91">
        <w:t xml:space="preserve">. : ill. ; 24 cm. </w:t>
      </w:r>
      <w:r>
        <w:t>((</w:t>
      </w:r>
      <w:r w:rsidRPr="00363F91">
        <w:t>Biennale</w:t>
      </w:r>
      <w:r>
        <w:t xml:space="preserve">. - </w:t>
      </w:r>
      <w:r w:rsidRPr="00363F91">
        <w:t>CFI1135313</w:t>
      </w:r>
    </w:p>
    <w:p w14:paraId="5CAB3BBF" w14:textId="0DE80297" w:rsidR="00363F91" w:rsidRDefault="00363F91" w:rsidP="00363F91">
      <w:pPr>
        <w:spacing w:after="0" w:line="240" w:lineRule="auto"/>
        <w:jc w:val="both"/>
      </w:pPr>
      <w:r>
        <w:t>Fa parte della collezione: *</w:t>
      </w:r>
      <w:r w:rsidRPr="00363F91">
        <w:t>De-</w:t>
      </w:r>
      <w:proofErr w:type="spellStart"/>
      <w:r w:rsidRPr="00363F91">
        <w:t>sign</w:t>
      </w:r>
      <w:proofErr w:type="spellEnd"/>
      <w:r w:rsidRPr="00363F91">
        <w:t xml:space="preserve"> </w:t>
      </w:r>
      <w:proofErr w:type="spellStart"/>
      <w:r w:rsidRPr="00363F91">
        <w:t>environment</w:t>
      </w:r>
      <w:proofErr w:type="spellEnd"/>
      <w:r w:rsidRPr="00363F91">
        <w:t xml:space="preserve"> </w:t>
      </w:r>
      <w:proofErr w:type="spellStart"/>
      <w:r w:rsidRPr="00363F91">
        <w:t>landscape</w:t>
      </w:r>
      <w:proofErr w:type="spellEnd"/>
      <w:r w:rsidRPr="00363F91">
        <w:t xml:space="preserve"> city</w:t>
      </w:r>
    </w:p>
    <w:p w14:paraId="7E1D5082" w14:textId="78CC6C23" w:rsidR="00363F91" w:rsidRPr="00363F91" w:rsidRDefault="00363F91" w:rsidP="00363F91">
      <w:pPr>
        <w:spacing w:after="0" w:line="240" w:lineRule="auto"/>
        <w:jc w:val="both"/>
      </w:pPr>
      <w:r w:rsidRPr="00363F91">
        <w:t>Autor</w:t>
      </w:r>
      <w:r>
        <w:t>i</w:t>
      </w:r>
      <w:r w:rsidRPr="00363F91">
        <w:t>:</w:t>
      </w:r>
      <w:r w:rsidRPr="00363F91">
        <w:rPr>
          <w:b/>
          <w:bCs/>
        </w:rPr>
        <w:t xml:space="preserve"> </w:t>
      </w:r>
      <w:r w:rsidRPr="00363F91">
        <w:t xml:space="preserve">Pellegri, Giulia </w:t>
      </w:r>
      <w:r w:rsidRPr="00363F91">
        <w:rPr>
          <w:b/>
          <w:bCs/>
        </w:rPr>
        <w:t xml:space="preserve"> </w:t>
      </w:r>
      <w:r>
        <w:rPr>
          <w:b/>
          <w:bCs/>
        </w:rPr>
        <w:t xml:space="preserve">; </w:t>
      </w:r>
      <w:r w:rsidRPr="00363F91">
        <w:t xml:space="preserve">Eriche, Sara </w:t>
      </w:r>
    </w:p>
    <w:p w14:paraId="45A693D2" w14:textId="67B139C6" w:rsidR="00363F91" w:rsidRDefault="00363F91" w:rsidP="00363F91">
      <w:pPr>
        <w:spacing w:after="0" w:line="240" w:lineRule="auto"/>
        <w:jc w:val="both"/>
      </w:pPr>
      <w:r w:rsidRPr="00363F91">
        <w:t>Collaboratore</w:t>
      </w:r>
      <w:r>
        <w:t>:</w:t>
      </w:r>
      <w:r w:rsidRPr="00363F91">
        <w:rPr>
          <w:b/>
          <w:bCs/>
        </w:rPr>
        <w:t xml:space="preserve"> </w:t>
      </w:r>
      <w:r w:rsidRPr="00363F91">
        <w:t xml:space="preserve">Aimar, Fabrizio </w:t>
      </w:r>
    </w:p>
    <w:p w14:paraId="58B41FA4" w14:textId="77777777" w:rsidR="00C25D88" w:rsidRDefault="00C25D88" w:rsidP="00363F91">
      <w:pPr>
        <w:spacing w:after="0" w:line="240" w:lineRule="auto"/>
        <w:jc w:val="both"/>
      </w:pPr>
    </w:p>
    <w:p w14:paraId="4B47AB92" w14:textId="340F421D" w:rsidR="00C25D88" w:rsidRDefault="00C25D88" w:rsidP="00363F91">
      <w:pPr>
        <w:spacing w:after="0" w:line="240" w:lineRule="auto"/>
        <w:jc w:val="both"/>
      </w:pPr>
      <w:r>
        <w:t>Soggetto: Disegno - Periodici</w:t>
      </w:r>
    </w:p>
    <w:p w14:paraId="2D7DA2D8" w14:textId="77777777" w:rsidR="00C25D88" w:rsidRDefault="00C25D88" w:rsidP="00363F91">
      <w:pPr>
        <w:spacing w:after="0" w:line="240" w:lineRule="auto"/>
        <w:jc w:val="both"/>
      </w:pPr>
    </w:p>
    <w:p w14:paraId="1447B6E7" w14:textId="0886782B" w:rsidR="00152EF1" w:rsidRPr="00152EF1" w:rsidRDefault="00152EF1" w:rsidP="00363F91">
      <w:pPr>
        <w:spacing w:after="0" w:line="240" w:lineRule="auto"/>
        <w:jc w:val="both"/>
        <w:rPr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 xml:space="preserve">Volumi disponibili in rete </w:t>
      </w:r>
      <w:hyperlink r:id="rId9" w:history="1">
        <w:r w:rsidRPr="00152EF1">
          <w:rPr>
            <w:rStyle w:val="Collegamentoipertestuale"/>
            <w:sz w:val="44"/>
            <w:szCs w:val="44"/>
          </w:rPr>
          <w:t>2017-2020</w:t>
        </w:r>
      </w:hyperlink>
    </w:p>
    <w:p w14:paraId="7367ADE4" w14:textId="77777777" w:rsidR="00152EF1" w:rsidRPr="00152EF1" w:rsidRDefault="00152EF1" w:rsidP="00363F91">
      <w:pPr>
        <w:spacing w:after="0" w:line="240" w:lineRule="auto"/>
        <w:jc w:val="both"/>
        <w:rPr>
          <w:b/>
          <w:bCs/>
          <w:color w:val="C00000"/>
          <w:sz w:val="16"/>
          <w:szCs w:val="16"/>
        </w:rPr>
      </w:pPr>
    </w:p>
    <w:p w14:paraId="1B8A3428" w14:textId="501016CE" w:rsidR="00C25D88" w:rsidRPr="00C25D88" w:rsidRDefault="00C25D88" w:rsidP="00363F91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C25D88">
        <w:rPr>
          <w:b/>
          <w:bCs/>
          <w:color w:val="C00000"/>
          <w:sz w:val="44"/>
          <w:szCs w:val="44"/>
        </w:rPr>
        <w:t>Informazioni storico-bibliografiche</w:t>
      </w:r>
    </w:p>
    <w:p w14:paraId="7DD6E7CC" w14:textId="7B6FC2EF" w:rsidR="00C25D88" w:rsidRDefault="00C25D88" w:rsidP="00363F91">
      <w:pPr>
        <w:spacing w:after="0" w:line="240" w:lineRule="auto"/>
        <w:jc w:val="both"/>
      </w:pPr>
      <w:r w:rsidRPr="00C25D88">
        <w:t xml:space="preserve">Disegnare significa esplorare un paesaggio impervio, cercare di interpretarne le asperità, cosa che è possibile solo attraverso la forma. Questa entità, astratta e insieme fortemente concreta, si rivela nel mio lavoro compositivo attraverso una pratica che è ripetitiva e al contempo sempre nuova. Per me disegnare è una disciplina severa e liberatoria, un procedere in qualche modo alchemico. È il farsi </w:t>
      </w:r>
      <w:r w:rsidRPr="00C25D88">
        <w:lastRenderedPageBreak/>
        <w:t>investire in pieno dall’energia del segno, dalla sua capacità di rivelare ciò che è oscuro, potenziale, possibile o impossibile. In qualche modo il disegno, che rappresenta le cose e quindi le fa esistere, è una porta verso i mondi alternativi, molteplici e straordinari contenuti come altrettante promesse nel mondo in cui si svolge la nostra esistenza.</w:t>
      </w:r>
      <w:r w:rsidRPr="00C25D88">
        <w:t xml:space="preserve"> </w:t>
      </w:r>
      <w:hyperlink r:id="rId10" w:history="1">
        <w:r w:rsidRPr="00420CD1">
          <w:rPr>
            <w:rStyle w:val="Collegamentoipertestuale"/>
          </w:rPr>
          <w:t>https://www.amazon.it/Sign-Environment-Landscape-italiana-inglese/dp/8869840131</w:t>
        </w:r>
      </w:hyperlink>
      <w:r>
        <w:t xml:space="preserve">. </w:t>
      </w:r>
    </w:p>
    <w:p w14:paraId="0237CD1D" w14:textId="77777777" w:rsidR="00C25D88" w:rsidRPr="00C25D88" w:rsidRDefault="00C25D88" w:rsidP="00C25D88">
      <w:pPr>
        <w:spacing w:after="0" w:line="240" w:lineRule="auto"/>
        <w:jc w:val="both"/>
        <w:rPr>
          <w:b/>
          <w:bCs/>
        </w:rPr>
      </w:pPr>
      <w:r w:rsidRPr="00C25D88">
        <w:rPr>
          <w:b/>
          <w:bCs/>
        </w:rPr>
        <w:t xml:space="preserve">De- </w:t>
      </w:r>
      <w:proofErr w:type="spellStart"/>
      <w:r w:rsidRPr="00C25D88">
        <w:rPr>
          <w:b/>
          <w:bCs/>
        </w:rPr>
        <w:t>Sign</w:t>
      </w:r>
      <w:proofErr w:type="spellEnd"/>
      <w:r w:rsidRPr="00C25D88">
        <w:rPr>
          <w:b/>
          <w:bCs/>
        </w:rPr>
        <w:t xml:space="preserve"> : Environment </w:t>
      </w:r>
      <w:proofErr w:type="spellStart"/>
      <w:r w:rsidRPr="00C25D88">
        <w:rPr>
          <w:b/>
          <w:bCs/>
        </w:rPr>
        <w:t>Landscape</w:t>
      </w:r>
      <w:proofErr w:type="spellEnd"/>
      <w:r w:rsidRPr="00C25D88">
        <w:rPr>
          <w:b/>
          <w:bCs/>
        </w:rPr>
        <w:t xml:space="preserve"> City 2020 : abstract book </w:t>
      </w:r>
    </w:p>
    <w:p w14:paraId="31C47A86" w14:textId="77777777" w:rsidR="00C25D88" w:rsidRPr="00C25D88" w:rsidRDefault="00C25D88" w:rsidP="00C25D88">
      <w:pPr>
        <w:spacing w:after="0" w:line="240" w:lineRule="auto"/>
        <w:jc w:val="both"/>
      </w:pPr>
      <w:r w:rsidRPr="00C25D88">
        <w:t xml:space="preserve">2020 - </w:t>
      </w:r>
      <w:hyperlink r:id="rId11" w:tooltip="Cerca libri pubblicati da questo editore" w:history="1">
        <w:r w:rsidRPr="00C25D88">
          <w:rPr>
            <w:rStyle w:val="Collegamentoipertestuale"/>
          </w:rPr>
          <w:t>Genova University Press</w:t>
        </w:r>
      </w:hyperlink>
    </w:p>
    <w:p w14:paraId="599D27DE" w14:textId="77777777" w:rsidR="00C25D88" w:rsidRPr="00C25D88" w:rsidRDefault="00C25D88" w:rsidP="00C25D88">
      <w:pPr>
        <w:spacing w:after="0" w:line="240" w:lineRule="auto"/>
        <w:jc w:val="both"/>
      </w:pPr>
      <w:r w:rsidRPr="00C25D88">
        <w:t>143 p. : ill.</w:t>
      </w:r>
    </w:p>
    <w:p w14:paraId="7D0F6189" w14:textId="0FFCF9F1" w:rsidR="00C25D88" w:rsidRPr="00C25D88" w:rsidRDefault="00C25D88" w:rsidP="00C25D88">
      <w:pPr>
        <w:spacing w:after="0" w:line="240" w:lineRule="auto"/>
        <w:jc w:val="both"/>
      </w:pPr>
      <w:r w:rsidRPr="00C25D88">
        <w:t xml:space="preserve">La VI Conferenza Internazionale sul Disegno, </w:t>
      </w:r>
      <w:proofErr w:type="spellStart"/>
      <w:r w:rsidRPr="00C25D88">
        <w:t>De_Sign</w:t>
      </w:r>
      <w:proofErr w:type="spellEnd"/>
      <w:r w:rsidRPr="00C25D88">
        <w:t xml:space="preserve"> Environment </w:t>
      </w:r>
      <w:proofErr w:type="spellStart"/>
      <w:r w:rsidRPr="00C25D88">
        <w:t>Landscape</w:t>
      </w:r>
      <w:proofErr w:type="spellEnd"/>
      <w:r w:rsidRPr="00C25D88">
        <w:t xml:space="preserve"> </w:t>
      </w:r>
      <w:proofErr w:type="spellStart"/>
      <w:r w:rsidRPr="00C25D88">
        <w:t>City_Genova</w:t>
      </w:r>
      <w:proofErr w:type="spellEnd"/>
      <w:r w:rsidRPr="00C25D88">
        <w:t xml:space="preserve"> 2020 tratta di: Rilievo e Rappresentazione dell'Architettura e dell'Ambiente; Il Disegno per il paesaggio; Disegni per il Progetto: tracce - visioni e </w:t>
      </w:r>
      <w:proofErr w:type="spellStart"/>
      <w:r w:rsidRPr="00C25D88">
        <w:t>pre</w:t>
      </w:r>
      <w:proofErr w:type="spellEnd"/>
      <w:r w:rsidRPr="00C25D88">
        <w:t xml:space="preserve">-visioni; I margini i segni della memoria e la città in progress; Cultura visiva e comunicazione dall'idea al progetto; Le emergenze architettoniche; Il colore e l'ambiente; Percezione e identità territoriale; Patrimonio iconografico culturale paesaggistico: arte, letteratura e ricadute progettuali; Segni e Disegni per il Design e Rappresentazione avanzata. Federico </w:t>
      </w:r>
      <w:proofErr w:type="spellStart"/>
      <w:r w:rsidRPr="00C25D88">
        <w:t>Babina</w:t>
      </w:r>
      <w:proofErr w:type="spellEnd"/>
      <w:r w:rsidRPr="00C25D88">
        <w:t xml:space="preserve">, architetto e graphic designer presenta ARCHIVISION, e Eduardo </w:t>
      </w:r>
      <w:proofErr w:type="spellStart"/>
      <w:r w:rsidRPr="00C25D88">
        <w:t>Carazo</w:t>
      </w:r>
      <w:proofErr w:type="spellEnd"/>
      <w:r w:rsidRPr="00C25D88">
        <w:t xml:space="preserve"> </w:t>
      </w:r>
      <w:proofErr w:type="spellStart"/>
      <w:r w:rsidRPr="00C25D88">
        <w:t>Lefort</w:t>
      </w:r>
      <w:proofErr w:type="spellEnd"/>
      <w:r w:rsidRPr="00C25D88">
        <w:t>, Docente dell'Università di Valladolid e Targa d'Oro dell'Unione Italiana Disegno la Lectio Magistralis. [Testo dell'editore]</w:t>
      </w:r>
      <w:r w:rsidRPr="00C25D88">
        <w:t xml:space="preserve"> </w:t>
      </w:r>
      <w:hyperlink r:id="rId12" w:history="1">
        <w:r w:rsidRPr="00420CD1">
          <w:rPr>
            <w:rStyle w:val="Collegamentoipertestuale"/>
          </w:rPr>
          <w:t>https://www.torrossa.com/it/resources/an/4899305</w:t>
        </w:r>
      </w:hyperlink>
      <w:r>
        <w:t xml:space="preserve">. </w:t>
      </w:r>
    </w:p>
    <w:p w14:paraId="1536178B" w14:textId="77777777" w:rsidR="00C25D88" w:rsidRDefault="00C25D88" w:rsidP="00363F91">
      <w:pPr>
        <w:spacing w:after="0" w:line="240" w:lineRule="auto"/>
        <w:jc w:val="both"/>
      </w:pPr>
    </w:p>
    <w:p w14:paraId="234A290B" w14:textId="5111B670" w:rsidR="00C25D88" w:rsidRPr="00C25D88" w:rsidRDefault="00C25D88" w:rsidP="00C25D88">
      <w:pPr>
        <w:spacing w:after="0" w:line="240" w:lineRule="auto"/>
        <w:jc w:val="both"/>
      </w:pPr>
      <w:r w:rsidRPr="00C25D88">
        <w:t>Il tema portante del Padiglione Italia “Comunità Resilienti”, curato da Alessandro Melis, diventa parte integrante del VII Convegno Internazionale sul Disegno De–</w:t>
      </w:r>
      <w:proofErr w:type="spellStart"/>
      <w:r w:rsidRPr="00C25D88">
        <w:t>Sign</w:t>
      </w:r>
      <w:proofErr w:type="spellEnd"/>
      <w:r w:rsidRPr="00C25D88">
        <w:t xml:space="preserve"> Ambiente Paesaggio Città – Venezia 2021. Il Convegno si apre a tutte le discipline che comportano una certa responsabilità di approccio culturale: Rilievo e Rappresentazione dell'Architettura e dell'Ambiente; Disegno per il paesaggio; Disegni per il Progetto: tracce – visioni e </w:t>
      </w:r>
      <w:proofErr w:type="spellStart"/>
      <w:r w:rsidRPr="00C25D88">
        <w:t>pre</w:t>
      </w:r>
      <w:proofErr w:type="spellEnd"/>
      <w:r w:rsidRPr="00C25D88">
        <w:t>–visioni; I margini, i segni della memoria e la città in divenire; Cultura visiva e comunicazione; Colore e ambiente; Percezione e identità territoriale; Il patrimonio iconografico culturale del paesaggio: implicazioni artistiche, letterarie e progettuali; Segni e Disegni per la Progettazione; Rappresentanza avanzata.</w:t>
      </w:r>
      <w:r w:rsidRPr="00C25D88">
        <w:t xml:space="preserve"> </w:t>
      </w:r>
      <w:hyperlink r:id="rId13" w:history="1">
        <w:r w:rsidRPr="00420CD1">
          <w:rPr>
            <w:rStyle w:val="Collegamentoipertestuale"/>
          </w:rPr>
          <w:t>https://www.aracneeditrice.eu/it/pubblicazioni/de-sign-environment-landscape-city-2021-giulia-pellegri-sara-eriche-9791221804959.html</w:t>
        </w:r>
      </w:hyperlink>
      <w:r>
        <w:t xml:space="preserve">. </w:t>
      </w:r>
    </w:p>
    <w:p w14:paraId="0DC0BB08" w14:textId="77777777" w:rsidR="00C25D88" w:rsidRPr="00363F91" w:rsidRDefault="00C25D88" w:rsidP="00363F91">
      <w:pPr>
        <w:spacing w:after="0" w:line="240" w:lineRule="auto"/>
        <w:jc w:val="both"/>
      </w:pPr>
    </w:p>
    <w:p w14:paraId="7F8EACB8" w14:textId="77777777" w:rsidR="00363F91" w:rsidRDefault="00363F91" w:rsidP="00363F91">
      <w:pPr>
        <w:spacing w:after="0" w:line="240" w:lineRule="auto"/>
        <w:jc w:val="both"/>
      </w:pPr>
    </w:p>
    <w:sectPr w:rsidR="00363F9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81C13"/>
    <w:rsid w:val="00152EF1"/>
    <w:rsid w:val="001F3ED7"/>
    <w:rsid w:val="0031062F"/>
    <w:rsid w:val="003605E3"/>
    <w:rsid w:val="00363F91"/>
    <w:rsid w:val="00375F4B"/>
    <w:rsid w:val="003811E4"/>
    <w:rsid w:val="00481C13"/>
    <w:rsid w:val="00653982"/>
    <w:rsid w:val="00C25D88"/>
    <w:rsid w:val="00C71CAA"/>
    <w:rsid w:val="00D544E6"/>
    <w:rsid w:val="00E84EF4"/>
    <w:rsid w:val="00E9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BAEF1"/>
  <w15:chartTrackingRefBased/>
  <w15:docId w15:val="{3BCD7E1E-C4C2-4D3F-87F2-A1BE3C677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81C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1C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81C1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81C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81C1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81C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81C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81C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81C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81C1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1C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81C1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81C1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81C1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81C1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81C1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81C1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81C1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81C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1C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81C1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81C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81C1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81C1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81C1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81C1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81C1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81C1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81C1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63F9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63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0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-segnare.com/pubblicazioni" TargetMode="External"/><Relationship Id="rId13" Type="http://schemas.openxmlformats.org/officeDocument/2006/relationships/hyperlink" Target="https://www.aracneeditrice.eu/it/pubblicazioni/de-sign-environment-landscape-city-2021-giulia-pellegri-sara-eriche-9791221804959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di-segnare.com/pubblicazioni" TargetMode="External"/><Relationship Id="rId12" Type="http://schemas.openxmlformats.org/officeDocument/2006/relationships/hyperlink" Target="https://www.torrossa.com/it/resources/an/489930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torrossa.com/it/publishers/genova-university-press.html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amazon.it/Sign-Environment-Landscape-italiana-inglese/dp/8869840131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di-segnare.com/pubblicazion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2024-10-02T17:30:00Z</dcterms:created>
  <dcterms:modified xsi:type="dcterms:W3CDTF">2024-10-02T18:02:00Z</dcterms:modified>
</cp:coreProperties>
</file>