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1B2A3" w14:textId="3C10583C" w:rsidR="00C45B02" w:rsidRPr="006F2643" w:rsidRDefault="007D56E7" w:rsidP="00C34386">
      <w:pPr>
        <w:pStyle w:val="Testonormale1"/>
        <w:tabs>
          <w:tab w:val="right" w:pos="6237"/>
        </w:tabs>
        <w:jc w:val="both"/>
        <w:rPr>
          <w:rFonts w:asciiTheme="minorHAnsi" w:hAnsiTheme="minorHAnsi" w:cstheme="minorHAnsi"/>
          <w:i/>
          <w:sz w:val="16"/>
          <w:szCs w:val="16"/>
        </w:rPr>
      </w:pPr>
      <w:r>
        <w:rPr>
          <w:rFonts w:asciiTheme="minorHAnsi" w:hAnsiTheme="minorHAnsi" w:cstheme="minorHAnsi"/>
          <w:b/>
          <w:color w:val="C00000"/>
          <w:sz w:val="44"/>
          <w:szCs w:val="44"/>
        </w:rPr>
        <w:t>XY80</w:t>
      </w:r>
      <w:r>
        <w:rPr>
          <w:rFonts w:asciiTheme="minorHAnsi" w:hAnsiTheme="minorHAnsi" w:cstheme="minorHAnsi"/>
          <w:b/>
          <w:color w:val="C00000"/>
          <w:sz w:val="44"/>
          <w:szCs w:val="44"/>
        </w:rPr>
        <w:t>6</w:t>
      </w:r>
      <w:r w:rsidRPr="002E5367">
        <w:rPr>
          <w:rFonts w:asciiTheme="minorHAnsi" w:hAnsiTheme="minorHAnsi" w:cstheme="minorHAnsi"/>
          <w:b/>
          <w:sz w:val="22"/>
          <w:szCs w:val="22"/>
        </w:rPr>
        <w:t xml:space="preserve"> </w:t>
      </w:r>
      <w:r w:rsidRPr="002E5367">
        <w:rPr>
          <w:rFonts w:asciiTheme="minorHAnsi" w:hAnsiTheme="minorHAnsi" w:cstheme="minorHAnsi"/>
          <w:b/>
          <w:sz w:val="22"/>
          <w:szCs w:val="22"/>
        </w:rPr>
        <w:tab/>
        <w:t xml:space="preserve">                                                                                                                     </w:t>
      </w:r>
      <w:r w:rsidRPr="002E5367">
        <w:rPr>
          <w:rFonts w:asciiTheme="minorHAnsi" w:hAnsiTheme="minorHAnsi" w:cstheme="minorHAnsi"/>
          <w:i/>
          <w:sz w:val="16"/>
          <w:szCs w:val="16"/>
        </w:rPr>
        <w:t xml:space="preserve">Scheda creata il </w:t>
      </w:r>
      <w:r>
        <w:rPr>
          <w:rFonts w:asciiTheme="minorHAnsi" w:hAnsiTheme="minorHAnsi" w:cstheme="minorHAnsi"/>
          <w:i/>
          <w:sz w:val="16"/>
          <w:szCs w:val="16"/>
        </w:rPr>
        <w:t>27</w:t>
      </w:r>
      <w:r>
        <w:rPr>
          <w:rFonts w:asciiTheme="minorHAnsi" w:hAnsiTheme="minorHAnsi" w:cstheme="minorHAnsi"/>
          <w:i/>
          <w:sz w:val="16"/>
          <w:szCs w:val="16"/>
        </w:rPr>
        <w:t xml:space="preserve"> dicembre</w:t>
      </w:r>
      <w:r w:rsidRPr="002E5367">
        <w:rPr>
          <w:rFonts w:asciiTheme="minorHAnsi" w:hAnsiTheme="minorHAnsi" w:cstheme="minorHAnsi"/>
          <w:i/>
          <w:sz w:val="16"/>
          <w:szCs w:val="16"/>
        </w:rPr>
        <w:t xml:space="preserve"> 2024</w:t>
      </w:r>
    </w:p>
    <w:p w14:paraId="412B8C5E" w14:textId="03B00275" w:rsidR="007D56E7" w:rsidRPr="00151042" w:rsidRDefault="007D56E7" w:rsidP="00C34386">
      <w:pPr>
        <w:pStyle w:val="Testonormale1"/>
        <w:tabs>
          <w:tab w:val="right" w:pos="6237"/>
        </w:tabs>
        <w:jc w:val="both"/>
        <w:rPr>
          <w:rFonts w:asciiTheme="minorHAnsi" w:hAnsiTheme="minorHAnsi" w:cstheme="minorHAnsi"/>
          <w:b/>
          <w:color w:val="C00000"/>
          <w:sz w:val="44"/>
          <w:szCs w:val="44"/>
        </w:rPr>
      </w:pPr>
      <w:r w:rsidRPr="00151042">
        <w:rPr>
          <w:rFonts w:asciiTheme="minorHAnsi" w:hAnsiTheme="minorHAnsi" w:cstheme="minorHAnsi"/>
          <w:b/>
          <w:color w:val="C00000"/>
          <w:sz w:val="44"/>
          <w:szCs w:val="44"/>
        </w:rPr>
        <w:t>Descrizione bibliografica</w:t>
      </w:r>
    </w:p>
    <w:p w14:paraId="12CE6885" w14:textId="49D5D55F" w:rsidR="0031062F" w:rsidRPr="006F2643" w:rsidRDefault="007D56E7" w:rsidP="00C34386">
      <w:pPr>
        <w:spacing w:after="0" w:line="240" w:lineRule="auto"/>
        <w:jc w:val="both"/>
        <w:rPr>
          <w:sz w:val="24"/>
          <w:szCs w:val="24"/>
        </w:rPr>
      </w:pPr>
      <w:r w:rsidRPr="006F2643">
        <w:rPr>
          <w:sz w:val="24"/>
          <w:szCs w:val="24"/>
        </w:rPr>
        <w:t>*</w:t>
      </w:r>
      <w:proofErr w:type="spellStart"/>
      <w:r w:rsidRPr="006F2643">
        <w:rPr>
          <w:b/>
          <w:bCs/>
          <w:sz w:val="24"/>
          <w:szCs w:val="24"/>
        </w:rPr>
        <w:t>Classical</w:t>
      </w:r>
      <w:proofErr w:type="spellEnd"/>
      <w:r w:rsidRPr="006F2643">
        <w:rPr>
          <w:b/>
          <w:bCs/>
          <w:sz w:val="24"/>
          <w:szCs w:val="24"/>
        </w:rPr>
        <w:t xml:space="preserve"> </w:t>
      </w:r>
      <w:proofErr w:type="spellStart"/>
      <w:r w:rsidRPr="006F2643">
        <w:rPr>
          <w:b/>
          <w:bCs/>
          <w:sz w:val="24"/>
          <w:szCs w:val="24"/>
        </w:rPr>
        <w:t>us</w:t>
      </w:r>
      <w:proofErr w:type="spellEnd"/>
      <w:r w:rsidRPr="006F2643">
        <w:rPr>
          <w:sz w:val="24"/>
          <w:szCs w:val="24"/>
        </w:rPr>
        <w:t>. - N. 1 (ott</w:t>
      </w:r>
      <w:r w:rsidRPr="006F2643">
        <w:rPr>
          <w:sz w:val="24"/>
          <w:szCs w:val="24"/>
        </w:rPr>
        <w:t>obre</w:t>
      </w:r>
      <w:r w:rsidRPr="006F2643">
        <w:rPr>
          <w:sz w:val="24"/>
          <w:szCs w:val="24"/>
        </w:rPr>
        <w:t xml:space="preserve"> </w:t>
      </w:r>
      <w:proofErr w:type="gramStart"/>
      <w:r w:rsidRPr="006F2643">
        <w:rPr>
          <w:sz w:val="24"/>
          <w:szCs w:val="24"/>
        </w:rPr>
        <w:t>2024)-</w:t>
      </w:r>
      <w:proofErr w:type="gramEnd"/>
      <w:r w:rsidRPr="006F2643">
        <w:rPr>
          <w:sz w:val="24"/>
          <w:szCs w:val="24"/>
        </w:rPr>
        <w:t xml:space="preserve">    </w:t>
      </w:r>
      <w:r w:rsidRPr="006F2643">
        <w:rPr>
          <w:sz w:val="24"/>
          <w:szCs w:val="24"/>
        </w:rPr>
        <w:t>. - Bosco (PG</w:t>
      </w:r>
      <w:proofErr w:type="gramStart"/>
      <w:r w:rsidRPr="006F2643">
        <w:rPr>
          <w:sz w:val="24"/>
          <w:szCs w:val="24"/>
        </w:rPr>
        <w:t>) :</w:t>
      </w:r>
      <w:proofErr w:type="gramEnd"/>
      <w:r w:rsidRPr="006F2643">
        <w:rPr>
          <w:sz w:val="24"/>
          <w:szCs w:val="24"/>
        </w:rPr>
        <w:t xml:space="preserve"> Star Comics, 2024-</w:t>
      </w:r>
      <w:r w:rsidRPr="006F2643">
        <w:rPr>
          <w:sz w:val="24"/>
          <w:szCs w:val="24"/>
        </w:rPr>
        <w:t xml:space="preserve">    </w:t>
      </w:r>
      <w:r w:rsidRPr="006F2643">
        <w:rPr>
          <w:sz w:val="24"/>
          <w:szCs w:val="24"/>
        </w:rPr>
        <w:t>. - volumi</w:t>
      </w:r>
      <w:proofErr w:type="gramStart"/>
      <w:r w:rsidRPr="006F2643">
        <w:rPr>
          <w:sz w:val="24"/>
          <w:szCs w:val="24"/>
        </w:rPr>
        <w:t>. :</w:t>
      </w:r>
      <w:proofErr w:type="gramEnd"/>
      <w:r w:rsidRPr="006F2643">
        <w:rPr>
          <w:sz w:val="24"/>
          <w:szCs w:val="24"/>
        </w:rPr>
        <w:t xml:space="preserve"> ill. ; 26 cm. </w:t>
      </w:r>
      <w:r w:rsidRPr="006F2643">
        <w:rPr>
          <w:sz w:val="24"/>
          <w:szCs w:val="24"/>
        </w:rPr>
        <w:t>((Irregolare</w:t>
      </w:r>
      <w:r w:rsidRPr="006F2643">
        <w:rPr>
          <w:sz w:val="24"/>
          <w:szCs w:val="24"/>
        </w:rPr>
        <w:t>.</w:t>
      </w:r>
      <w:r w:rsidRPr="006F2643">
        <w:rPr>
          <w:sz w:val="24"/>
          <w:szCs w:val="24"/>
        </w:rPr>
        <w:t xml:space="preserve"> - </w:t>
      </w:r>
      <w:r w:rsidRPr="006F2643">
        <w:rPr>
          <w:sz w:val="24"/>
          <w:szCs w:val="24"/>
        </w:rPr>
        <w:t>RAV2196824</w:t>
      </w:r>
    </w:p>
    <w:p w14:paraId="273008E2" w14:textId="77777777" w:rsidR="007D56E7" w:rsidRPr="006F2643" w:rsidRDefault="007D56E7" w:rsidP="00C34386">
      <w:pPr>
        <w:spacing w:after="0" w:line="240" w:lineRule="auto"/>
        <w:jc w:val="both"/>
        <w:rPr>
          <w:sz w:val="24"/>
          <w:szCs w:val="24"/>
        </w:rPr>
      </w:pPr>
      <w:r w:rsidRPr="006F2643">
        <w:rPr>
          <w:sz w:val="24"/>
          <w:szCs w:val="24"/>
        </w:rPr>
        <w:t xml:space="preserve">Comprende: </w:t>
      </w:r>
    </w:p>
    <w:p w14:paraId="5D4E6AA9" w14:textId="1E18598C" w:rsidR="007D56E7" w:rsidRPr="006F2643" w:rsidRDefault="007D56E7" w:rsidP="00C34386">
      <w:pPr>
        <w:spacing w:after="0" w:line="240" w:lineRule="auto"/>
        <w:jc w:val="both"/>
        <w:rPr>
          <w:sz w:val="24"/>
          <w:szCs w:val="24"/>
        </w:rPr>
      </w:pPr>
      <w:r w:rsidRPr="006F2643">
        <w:rPr>
          <w:sz w:val="24"/>
          <w:szCs w:val="24"/>
        </w:rPr>
        <w:t>*</w:t>
      </w:r>
      <w:proofErr w:type="spellStart"/>
      <w:r w:rsidRPr="006F2643">
        <w:rPr>
          <w:sz w:val="24"/>
          <w:szCs w:val="24"/>
        </w:rPr>
        <w:t>Hellboy</w:t>
      </w:r>
      <w:proofErr w:type="spellEnd"/>
      <w:r w:rsidRPr="006F2643">
        <w:rPr>
          <w:sz w:val="24"/>
          <w:szCs w:val="24"/>
        </w:rPr>
        <w:t xml:space="preserve"> / Mike Mignola</w:t>
      </w:r>
    </w:p>
    <w:p w14:paraId="1882454F" w14:textId="0C28F204" w:rsidR="007D56E7" w:rsidRPr="006F2643" w:rsidRDefault="007D56E7" w:rsidP="00C34386">
      <w:pPr>
        <w:spacing w:after="0" w:line="240" w:lineRule="auto"/>
        <w:jc w:val="both"/>
        <w:rPr>
          <w:sz w:val="24"/>
          <w:szCs w:val="24"/>
        </w:rPr>
      </w:pPr>
      <w:r w:rsidRPr="006F2643">
        <w:rPr>
          <w:sz w:val="24"/>
          <w:szCs w:val="24"/>
        </w:rPr>
        <w:t>*Sin city / Frank Miller</w:t>
      </w:r>
    </w:p>
    <w:p w14:paraId="48C07727" w14:textId="77777777" w:rsidR="006F2643" w:rsidRDefault="006F2643" w:rsidP="00C34386">
      <w:pPr>
        <w:spacing w:after="0" w:line="240" w:lineRule="auto"/>
        <w:jc w:val="both"/>
      </w:pPr>
    </w:p>
    <w:p w14:paraId="765FD7AB" w14:textId="77777777" w:rsidR="007D56E7" w:rsidRPr="00151042" w:rsidRDefault="007D56E7" w:rsidP="00C34386">
      <w:pPr>
        <w:spacing w:after="0" w:line="240" w:lineRule="auto"/>
        <w:jc w:val="both"/>
        <w:rPr>
          <w:b/>
          <w:bCs/>
          <w:color w:val="C00000"/>
          <w:sz w:val="44"/>
          <w:szCs w:val="44"/>
        </w:rPr>
      </w:pPr>
      <w:r w:rsidRPr="00151042">
        <w:rPr>
          <w:b/>
          <w:bCs/>
          <w:color w:val="C00000"/>
          <w:sz w:val="44"/>
          <w:szCs w:val="44"/>
        </w:rPr>
        <w:t>Informazioni storico-bibliografiche</w:t>
      </w:r>
    </w:p>
    <w:p w14:paraId="5E1B20EB" w14:textId="77777777" w:rsidR="007D56E7" w:rsidRPr="007D56E7" w:rsidRDefault="007D56E7" w:rsidP="00C34386">
      <w:pPr>
        <w:spacing w:after="0" w:line="240" w:lineRule="auto"/>
        <w:jc w:val="both"/>
        <w:rPr>
          <w:b/>
          <w:bCs/>
          <w:sz w:val="16"/>
          <w:szCs w:val="16"/>
        </w:rPr>
      </w:pPr>
      <w:r w:rsidRPr="007D56E7">
        <w:rPr>
          <w:b/>
          <w:bCs/>
          <w:sz w:val="16"/>
          <w:szCs w:val="16"/>
        </w:rPr>
        <w:t>Tutti i fumetti per la testata CLASSICAL US</w:t>
      </w:r>
    </w:p>
    <w:p w14:paraId="4068A22A" w14:textId="2493D05E" w:rsidR="007D56E7" w:rsidRPr="006F2643" w:rsidRDefault="007D56E7" w:rsidP="00C34386">
      <w:pPr>
        <w:spacing w:after="0" w:line="240" w:lineRule="auto"/>
        <w:jc w:val="both"/>
        <w:rPr>
          <w:sz w:val="16"/>
          <w:szCs w:val="16"/>
        </w:rPr>
      </w:pPr>
      <w:r w:rsidRPr="006F2643">
        <w:rPr>
          <w:noProof/>
          <w:sz w:val="16"/>
          <w:szCs w:val="16"/>
        </w:rPr>
        <w:drawing>
          <wp:inline distT="0" distB="0" distL="0" distR="0" wp14:anchorId="759EEC88" wp14:editId="09313B4D">
            <wp:extent cx="1105200" cy="1692000"/>
            <wp:effectExtent l="0" t="0" r="0" b="3810"/>
            <wp:docPr id="1857039599" name="Immagine 1" descr="HELLBOY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BOY 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05200" cy="1692000"/>
                    </a:xfrm>
                    <a:prstGeom prst="rect">
                      <a:avLst/>
                    </a:prstGeom>
                    <a:noFill/>
                    <a:ln>
                      <a:noFill/>
                    </a:ln>
                  </pic:spPr>
                </pic:pic>
              </a:graphicData>
            </a:graphic>
          </wp:inline>
        </w:drawing>
      </w:r>
      <w:r w:rsidRPr="006F2643">
        <w:rPr>
          <w:noProof/>
          <w:sz w:val="16"/>
          <w:szCs w:val="16"/>
        </w:rPr>
        <w:t xml:space="preserve"> </w:t>
      </w:r>
      <w:r w:rsidRPr="006F2643">
        <w:rPr>
          <w:sz w:val="16"/>
          <w:szCs w:val="16"/>
        </w:rPr>
        <w:drawing>
          <wp:inline distT="0" distB="0" distL="0" distR="0" wp14:anchorId="2A41350C" wp14:editId="10D8EBDE">
            <wp:extent cx="1105200" cy="1692000"/>
            <wp:effectExtent l="0" t="0" r="0" b="3810"/>
            <wp:docPr id="1583497304" name="Immagine 1" descr="Immagine che contiene testo, poster, narrativa,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497304" name="Immagine 1" descr="Immagine che contiene testo, poster, narrativa, grafica&#10;&#10;Descrizione generata automaticamente"/>
                    <pic:cNvPicPr/>
                  </pic:nvPicPr>
                  <pic:blipFill>
                    <a:blip r:embed="rId5"/>
                    <a:stretch>
                      <a:fillRect/>
                    </a:stretch>
                  </pic:blipFill>
                  <pic:spPr>
                    <a:xfrm>
                      <a:off x="0" y="0"/>
                      <a:ext cx="1105200" cy="1692000"/>
                    </a:xfrm>
                    <a:prstGeom prst="rect">
                      <a:avLst/>
                    </a:prstGeom>
                  </pic:spPr>
                </pic:pic>
              </a:graphicData>
            </a:graphic>
          </wp:inline>
        </w:drawing>
      </w:r>
      <w:r w:rsidRPr="006F2643">
        <w:rPr>
          <w:noProof/>
          <w:sz w:val="16"/>
          <w:szCs w:val="16"/>
        </w:rPr>
        <w:t xml:space="preserve"> </w:t>
      </w:r>
      <w:r w:rsidRPr="006F2643">
        <w:rPr>
          <w:sz w:val="16"/>
          <w:szCs w:val="16"/>
        </w:rPr>
        <w:drawing>
          <wp:inline distT="0" distB="0" distL="0" distR="0" wp14:anchorId="5090D0EF" wp14:editId="6CDD6176">
            <wp:extent cx="1105200" cy="1692000"/>
            <wp:effectExtent l="0" t="0" r="0" b="3810"/>
            <wp:docPr id="2000093917" name="Immagine 1" descr="Immagine che contiene testo, poster, grafica, lib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093917" name="Immagine 1" descr="Immagine che contiene testo, poster, grafica, libro&#10;&#10;Descrizione generata automaticamente"/>
                    <pic:cNvPicPr/>
                  </pic:nvPicPr>
                  <pic:blipFill>
                    <a:blip r:embed="rId6"/>
                    <a:stretch>
                      <a:fillRect/>
                    </a:stretch>
                  </pic:blipFill>
                  <pic:spPr>
                    <a:xfrm>
                      <a:off x="0" y="0"/>
                      <a:ext cx="1105200" cy="1692000"/>
                    </a:xfrm>
                    <a:prstGeom prst="rect">
                      <a:avLst/>
                    </a:prstGeom>
                  </pic:spPr>
                </pic:pic>
              </a:graphicData>
            </a:graphic>
          </wp:inline>
        </w:drawing>
      </w:r>
      <w:r w:rsidRPr="006F2643">
        <w:rPr>
          <w:noProof/>
          <w:sz w:val="16"/>
          <w:szCs w:val="16"/>
        </w:rPr>
        <w:t xml:space="preserve"> </w:t>
      </w:r>
      <w:r w:rsidRPr="006F2643">
        <w:rPr>
          <w:sz w:val="16"/>
          <w:szCs w:val="16"/>
        </w:rPr>
        <w:drawing>
          <wp:inline distT="0" distB="0" distL="0" distR="0" wp14:anchorId="678F9EFC" wp14:editId="22C23113">
            <wp:extent cx="1101600" cy="1692000"/>
            <wp:effectExtent l="0" t="0" r="3810" b="3810"/>
            <wp:docPr id="8590951" name="Immagine 1" descr="Immagine che contiene testo, poster, schizzo, illustr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0951" name="Immagine 1" descr="Immagine che contiene testo, poster, schizzo, illustrazione&#10;&#10;Descrizione generata automaticamente"/>
                    <pic:cNvPicPr/>
                  </pic:nvPicPr>
                  <pic:blipFill>
                    <a:blip r:embed="rId7"/>
                    <a:stretch>
                      <a:fillRect/>
                    </a:stretch>
                  </pic:blipFill>
                  <pic:spPr>
                    <a:xfrm>
                      <a:off x="0" y="0"/>
                      <a:ext cx="1101600" cy="1692000"/>
                    </a:xfrm>
                    <a:prstGeom prst="rect">
                      <a:avLst/>
                    </a:prstGeom>
                  </pic:spPr>
                </pic:pic>
              </a:graphicData>
            </a:graphic>
          </wp:inline>
        </w:drawing>
      </w:r>
      <w:r w:rsidRPr="006F2643">
        <w:rPr>
          <w:noProof/>
          <w:sz w:val="16"/>
          <w:szCs w:val="16"/>
        </w:rPr>
        <w:t xml:space="preserve"> </w:t>
      </w:r>
      <w:r w:rsidRPr="006F2643">
        <w:rPr>
          <w:sz w:val="16"/>
          <w:szCs w:val="16"/>
        </w:rPr>
        <w:drawing>
          <wp:inline distT="0" distB="0" distL="0" distR="0" wp14:anchorId="2576BC25" wp14:editId="0EE17C73">
            <wp:extent cx="1105200" cy="1692000"/>
            <wp:effectExtent l="0" t="0" r="0" b="3810"/>
            <wp:docPr id="1871611492" name="Immagine 1" descr="Immagine che contiene testo, poster, schizzo, illustr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611492" name="Immagine 1" descr="Immagine che contiene testo, poster, schizzo, illustrazione&#10;&#10;Descrizione generata automaticamente"/>
                    <pic:cNvPicPr/>
                  </pic:nvPicPr>
                  <pic:blipFill>
                    <a:blip r:embed="rId8"/>
                    <a:stretch>
                      <a:fillRect/>
                    </a:stretch>
                  </pic:blipFill>
                  <pic:spPr>
                    <a:xfrm>
                      <a:off x="0" y="0"/>
                      <a:ext cx="1105200" cy="1692000"/>
                    </a:xfrm>
                    <a:prstGeom prst="rect">
                      <a:avLst/>
                    </a:prstGeom>
                  </pic:spPr>
                </pic:pic>
              </a:graphicData>
            </a:graphic>
          </wp:inline>
        </w:drawing>
      </w:r>
      <w:r w:rsidRPr="006F2643">
        <w:rPr>
          <w:noProof/>
          <w:sz w:val="16"/>
          <w:szCs w:val="16"/>
        </w:rPr>
        <w:t xml:space="preserve"> </w:t>
      </w:r>
      <w:r w:rsidRPr="006F2643">
        <w:rPr>
          <w:sz w:val="16"/>
          <w:szCs w:val="16"/>
        </w:rPr>
        <w:drawing>
          <wp:inline distT="0" distB="0" distL="0" distR="0" wp14:anchorId="0EAC3E49" wp14:editId="7B6FF362">
            <wp:extent cx="1087200" cy="1692000"/>
            <wp:effectExtent l="0" t="0" r="0" b="3810"/>
            <wp:docPr id="1910046272" name="Immagine 1" descr="Immagine che contiene testo, grafica, poster,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046272" name="Immagine 1" descr="Immagine che contiene testo, grafica, poster, Elementi grafici&#10;&#10;Descrizione generata automaticamente"/>
                    <pic:cNvPicPr/>
                  </pic:nvPicPr>
                  <pic:blipFill>
                    <a:blip r:embed="rId9"/>
                    <a:stretch>
                      <a:fillRect/>
                    </a:stretch>
                  </pic:blipFill>
                  <pic:spPr>
                    <a:xfrm>
                      <a:off x="0" y="0"/>
                      <a:ext cx="1087200" cy="1692000"/>
                    </a:xfrm>
                    <a:prstGeom prst="rect">
                      <a:avLst/>
                    </a:prstGeom>
                  </pic:spPr>
                </pic:pic>
              </a:graphicData>
            </a:graphic>
          </wp:inline>
        </w:drawing>
      </w:r>
      <w:r w:rsidRPr="006F2643">
        <w:rPr>
          <w:sz w:val="16"/>
          <w:szCs w:val="16"/>
        </w:rPr>
        <w:t xml:space="preserve"> </w:t>
      </w:r>
      <w:r w:rsidRPr="006F2643">
        <w:rPr>
          <w:noProof/>
          <w:sz w:val="16"/>
          <w:szCs w:val="16"/>
        </w:rPr>
        <w:drawing>
          <wp:inline distT="0" distB="0" distL="0" distR="0" wp14:anchorId="0411AE6C" wp14:editId="7A3D7519">
            <wp:extent cx="1112400" cy="1692000"/>
            <wp:effectExtent l="0" t="0" r="0" b="3810"/>
            <wp:docPr id="481704067" name="Immagine 2" descr="SIN CITY 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CITY n.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400" cy="1692000"/>
                    </a:xfrm>
                    <a:prstGeom prst="rect">
                      <a:avLst/>
                    </a:prstGeom>
                    <a:noFill/>
                    <a:ln>
                      <a:noFill/>
                    </a:ln>
                  </pic:spPr>
                </pic:pic>
              </a:graphicData>
            </a:graphic>
          </wp:inline>
        </w:drawing>
      </w:r>
      <w:r w:rsidRPr="006F2643">
        <w:rPr>
          <w:sz w:val="16"/>
          <w:szCs w:val="16"/>
        </w:rPr>
        <w:t xml:space="preserve"> </w:t>
      </w:r>
      <w:r w:rsidRPr="006F2643">
        <w:rPr>
          <w:sz w:val="16"/>
          <w:szCs w:val="16"/>
        </w:rPr>
        <w:drawing>
          <wp:inline distT="0" distB="0" distL="0" distR="0" wp14:anchorId="49802FDB" wp14:editId="7CD42DC5">
            <wp:extent cx="1166400" cy="1692000"/>
            <wp:effectExtent l="0" t="0" r="0" b="3810"/>
            <wp:docPr id="298101288" name="Immagine 1" descr="Immagine che contiene testo, schizzo, disegn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101288" name="Immagine 1" descr="Immagine che contiene testo, schizzo, disegno, grafica&#10;&#10;Descrizione generata automaticamente"/>
                    <pic:cNvPicPr/>
                  </pic:nvPicPr>
                  <pic:blipFill>
                    <a:blip r:embed="rId11"/>
                    <a:stretch>
                      <a:fillRect/>
                    </a:stretch>
                  </pic:blipFill>
                  <pic:spPr>
                    <a:xfrm>
                      <a:off x="0" y="0"/>
                      <a:ext cx="1166400" cy="1692000"/>
                    </a:xfrm>
                    <a:prstGeom prst="rect">
                      <a:avLst/>
                    </a:prstGeom>
                  </pic:spPr>
                </pic:pic>
              </a:graphicData>
            </a:graphic>
          </wp:inline>
        </w:drawing>
      </w:r>
      <w:r w:rsidRPr="006F2643">
        <w:rPr>
          <w:noProof/>
          <w:sz w:val="16"/>
          <w:szCs w:val="16"/>
        </w:rPr>
        <w:t xml:space="preserve"> </w:t>
      </w:r>
      <w:r w:rsidRPr="006F2643">
        <w:rPr>
          <w:sz w:val="16"/>
          <w:szCs w:val="16"/>
        </w:rPr>
        <w:drawing>
          <wp:inline distT="0" distB="0" distL="0" distR="0" wp14:anchorId="12A73C64" wp14:editId="604A9DBB">
            <wp:extent cx="1105200" cy="1692000"/>
            <wp:effectExtent l="0" t="0" r="0" b="3810"/>
            <wp:docPr id="1262915791" name="Immagine 1" descr="Immagine che contiene testo, poster,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915791" name="Immagine 1" descr="Immagine che contiene testo, poster, grafica&#10;&#10;Descrizione generata automaticamente"/>
                    <pic:cNvPicPr/>
                  </pic:nvPicPr>
                  <pic:blipFill>
                    <a:blip r:embed="rId12"/>
                    <a:stretch>
                      <a:fillRect/>
                    </a:stretch>
                  </pic:blipFill>
                  <pic:spPr>
                    <a:xfrm>
                      <a:off x="0" y="0"/>
                      <a:ext cx="1105200" cy="1692000"/>
                    </a:xfrm>
                    <a:prstGeom prst="rect">
                      <a:avLst/>
                    </a:prstGeom>
                  </pic:spPr>
                </pic:pic>
              </a:graphicData>
            </a:graphic>
          </wp:inline>
        </w:drawing>
      </w:r>
      <w:r w:rsidRPr="006F2643">
        <w:rPr>
          <w:noProof/>
          <w:sz w:val="16"/>
          <w:szCs w:val="16"/>
        </w:rPr>
        <w:t xml:space="preserve"> </w:t>
      </w:r>
      <w:r w:rsidRPr="006F2643">
        <w:rPr>
          <w:sz w:val="16"/>
          <w:szCs w:val="16"/>
        </w:rPr>
        <w:drawing>
          <wp:inline distT="0" distB="0" distL="0" distR="0" wp14:anchorId="132467F8" wp14:editId="7044E529">
            <wp:extent cx="1105200" cy="1692000"/>
            <wp:effectExtent l="0" t="0" r="0" b="3810"/>
            <wp:docPr id="251655137" name="Immagine 1" descr="Immagine che contiene testo, narrativa, poster,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655137" name="Immagine 1" descr="Immagine che contiene testo, narrativa, poster, grafica&#10;&#10;Descrizione generata automaticamente"/>
                    <pic:cNvPicPr/>
                  </pic:nvPicPr>
                  <pic:blipFill>
                    <a:blip r:embed="rId13"/>
                    <a:stretch>
                      <a:fillRect/>
                    </a:stretch>
                  </pic:blipFill>
                  <pic:spPr>
                    <a:xfrm>
                      <a:off x="0" y="0"/>
                      <a:ext cx="1105200" cy="1692000"/>
                    </a:xfrm>
                    <a:prstGeom prst="rect">
                      <a:avLst/>
                    </a:prstGeom>
                  </pic:spPr>
                </pic:pic>
              </a:graphicData>
            </a:graphic>
          </wp:inline>
        </w:drawing>
      </w:r>
    </w:p>
    <w:p w14:paraId="5491BF2C" w14:textId="1F53ACA9" w:rsidR="007D56E7" w:rsidRPr="006F2643" w:rsidRDefault="007D56E7" w:rsidP="00C34386">
      <w:pPr>
        <w:spacing w:after="0" w:line="240" w:lineRule="auto"/>
        <w:jc w:val="both"/>
        <w:rPr>
          <w:sz w:val="16"/>
          <w:szCs w:val="16"/>
        </w:rPr>
      </w:pPr>
      <w:hyperlink r:id="rId14" w:history="1">
        <w:r w:rsidRPr="006F2643">
          <w:rPr>
            <w:rStyle w:val="Collegamentoipertestuale"/>
            <w:sz w:val="16"/>
            <w:szCs w:val="16"/>
          </w:rPr>
          <w:t>https://www.starcomics.com/testate-fumetti/classical-us?r=%2Ffumetto%2Foneira-1</w:t>
        </w:r>
      </w:hyperlink>
      <w:r w:rsidRPr="006F2643">
        <w:rPr>
          <w:sz w:val="16"/>
          <w:szCs w:val="16"/>
        </w:rPr>
        <w:t xml:space="preserve">. </w:t>
      </w:r>
    </w:p>
    <w:p w14:paraId="4F1BBDD5" w14:textId="77777777" w:rsidR="00C45B02" w:rsidRPr="006F2643" w:rsidRDefault="00C45B02" w:rsidP="00C45B02">
      <w:pPr>
        <w:spacing w:after="0" w:line="240" w:lineRule="auto"/>
        <w:jc w:val="both"/>
        <w:rPr>
          <w:sz w:val="16"/>
          <w:szCs w:val="16"/>
        </w:rPr>
      </w:pPr>
    </w:p>
    <w:p w14:paraId="3F1F28EA" w14:textId="65281E35" w:rsidR="00C45B02" w:rsidRPr="00C45B02" w:rsidRDefault="00C45B02" w:rsidP="00C45B02">
      <w:pPr>
        <w:spacing w:after="0" w:line="240" w:lineRule="auto"/>
        <w:jc w:val="both"/>
        <w:rPr>
          <w:sz w:val="16"/>
          <w:szCs w:val="16"/>
        </w:rPr>
      </w:pPr>
      <w:proofErr w:type="spellStart"/>
      <w:r w:rsidRPr="00C45B02">
        <w:rPr>
          <w:sz w:val="16"/>
          <w:szCs w:val="16"/>
        </w:rPr>
        <w:t>Hellboy</w:t>
      </w:r>
      <w:proofErr w:type="spellEnd"/>
      <w:r w:rsidRPr="00C45B02">
        <w:rPr>
          <w:sz w:val="16"/>
          <w:szCs w:val="16"/>
        </w:rPr>
        <w:t xml:space="preserve">, soprannominato "Red" (in italiano Rosso), è un personaggio dei </w:t>
      </w:r>
      <w:hyperlink r:id="rId15" w:tooltip="Fumetti" w:history="1">
        <w:r w:rsidRPr="00C45B02">
          <w:rPr>
            <w:rStyle w:val="Collegamentoipertestuale"/>
            <w:color w:val="auto"/>
            <w:sz w:val="16"/>
            <w:szCs w:val="16"/>
            <w:u w:val="none"/>
          </w:rPr>
          <w:t>fumetti</w:t>
        </w:r>
      </w:hyperlink>
      <w:r w:rsidRPr="00C45B02">
        <w:rPr>
          <w:sz w:val="16"/>
          <w:szCs w:val="16"/>
        </w:rPr>
        <w:t xml:space="preserve"> creato da </w:t>
      </w:r>
      <w:hyperlink r:id="rId16" w:tooltip="Mike Mignola" w:history="1">
        <w:r w:rsidRPr="00C45B02">
          <w:rPr>
            <w:rStyle w:val="Collegamentoipertestuale"/>
            <w:color w:val="auto"/>
            <w:sz w:val="16"/>
            <w:szCs w:val="16"/>
            <w:u w:val="none"/>
          </w:rPr>
          <w:t>Mike Mignola</w:t>
        </w:r>
      </w:hyperlink>
      <w:r w:rsidRPr="00C45B02">
        <w:rPr>
          <w:sz w:val="16"/>
          <w:szCs w:val="16"/>
        </w:rPr>
        <w:t xml:space="preserve"> nel </w:t>
      </w:r>
      <w:hyperlink r:id="rId17" w:tooltip="1993" w:history="1">
        <w:r w:rsidRPr="00C45B02">
          <w:rPr>
            <w:rStyle w:val="Collegamentoipertestuale"/>
            <w:color w:val="auto"/>
            <w:sz w:val="16"/>
            <w:szCs w:val="16"/>
            <w:u w:val="none"/>
          </w:rPr>
          <w:t>1993</w:t>
        </w:r>
      </w:hyperlink>
      <w:r w:rsidRPr="00C45B02">
        <w:rPr>
          <w:sz w:val="16"/>
          <w:szCs w:val="16"/>
        </w:rPr>
        <w:t xml:space="preserve"> per l'etichetta </w:t>
      </w:r>
      <w:r w:rsidRPr="00C45B02">
        <w:rPr>
          <w:i/>
          <w:iCs/>
          <w:sz w:val="16"/>
          <w:szCs w:val="16"/>
        </w:rPr>
        <w:t>Legend</w:t>
      </w:r>
      <w:r w:rsidRPr="00C45B02">
        <w:rPr>
          <w:sz w:val="16"/>
          <w:szCs w:val="16"/>
        </w:rPr>
        <w:t xml:space="preserve"> della casa editrice </w:t>
      </w:r>
      <w:hyperlink r:id="rId18" w:tooltip="Dark Horse Comics" w:history="1">
        <w:r w:rsidRPr="00C45B02">
          <w:rPr>
            <w:rStyle w:val="Collegamentoipertestuale"/>
            <w:color w:val="auto"/>
            <w:sz w:val="16"/>
            <w:szCs w:val="16"/>
            <w:u w:val="none"/>
          </w:rPr>
          <w:t xml:space="preserve">Dark </w:t>
        </w:r>
        <w:proofErr w:type="spellStart"/>
        <w:r w:rsidRPr="00C45B02">
          <w:rPr>
            <w:rStyle w:val="Collegamentoipertestuale"/>
            <w:color w:val="auto"/>
            <w:sz w:val="16"/>
            <w:szCs w:val="16"/>
            <w:u w:val="none"/>
          </w:rPr>
          <w:t>Horse</w:t>
        </w:r>
        <w:proofErr w:type="spellEnd"/>
      </w:hyperlink>
      <w:r w:rsidRPr="00C45B02">
        <w:rPr>
          <w:sz w:val="16"/>
          <w:szCs w:val="16"/>
        </w:rPr>
        <w:t>.</w:t>
      </w:r>
      <w:hyperlink r:id="rId19" w:anchor="cite_note-:0-1" w:history="1">
        <w:r w:rsidRPr="00C45B02">
          <w:rPr>
            <w:rStyle w:val="Collegamentoipertestuale"/>
            <w:color w:val="auto"/>
            <w:sz w:val="16"/>
            <w:szCs w:val="16"/>
            <w:u w:val="none"/>
            <w:vertAlign w:val="superscript"/>
          </w:rPr>
          <w:t>[1]</w:t>
        </w:r>
      </w:hyperlink>
      <w:r w:rsidRPr="00C45B02">
        <w:rPr>
          <w:sz w:val="16"/>
          <w:szCs w:val="16"/>
        </w:rPr>
        <w:t xml:space="preserve"> </w:t>
      </w:r>
    </w:p>
    <w:p w14:paraId="40FD9271" w14:textId="77777777" w:rsidR="00C45B02" w:rsidRPr="00C45B02" w:rsidRDefault="00C45B02" w:rsidP="00C45B02">
      <w:pPr>
        <w:spacing w:after="0" w:line="240" w:lineRule="auto"/>
        <w:jc w:val="both"/>
        <w:rPr>
          <w:sz w:val="16"/>
          <w:szCs w:val="16"/>
        </w:rPr>
      </w:pPr>
      <w:r w:rsidRPr="00C45B02">
        <w:rPr>
          <w:sz w:val="16"/>
          <w:szCs w:val="16"/>
        </w:rPr>
        <w:t>Edizioni in lingua italiana</w:t>
      </w:r>
    </w:p>
    <w:p w14:paraId="5AE7DC08" w14:textId="77777777" w:rsidR="00C45B02" w:rsidRPr="00C45B02" w:rsidRDefault="00C45B02" w:rsidP="00C45B02">
      <w:pPr>
        <w:spacing w:after="0" w:line="240" w:lineRule="auto"/>
        <w:jc w:val="both"/>
        <w:rPr>
          <w:sz w:val="16"/>
          <w:szCs w:val="16"/>
        </w:rPr>
      </w:pPr>
      <w:r w:rsidRPr="00C45B02">
        <w:rPr>
          <w:sz w:val="16"/>
          <w:szCs w:val="16"/>
        </w:rPr>
        <w:t xml:space="preserve">In </w:t>
      </w:r>
      <w:hyperlink r:id="rId20" w:tooltip="Italia" w:history="1">
        <w:r w:rsidRPr="00C45B02">
          <w:rPr>
            <w:rStyle w:val="Collegamentoipertestuale"/>
            <w:color w:val="auto"/>
            <w:sz w:val="16"/>
            <w:szCs w:val="16"/>
            <w:u w:val="none"/>
          </w:rPr>
          <w:t>Italia</w:t>
        </w:r>
      </w:hyperlink>
      <w:r w:rsidRPr="00C45B02">
        <w:rPr>
          <w:sz w:val="16"/>
          <w:szCs w:val="16"/>
        </w:rPr>
        <w:t xml:space="preserve"> il personaggio ha esordito edito dalla </w:t>
      </w:r>
      <w:hyperlink r:id="rId21" w:tooltip="Magic Press" w:history="1">
        <w:r w:rsidRPr="00C45B02">
          <w:rPr>
            <w:rStyle w:val="Collegamentoipertestuale"/>
            <w:color w:val="auto"/>
            <w:sz w:val="16"/>
            <w:szCs w:val="16"/>
            <w:u w:val="none"/>
          </w:rPr>
          <w:t>Magic Press</w:t>
        </w:r>
      </w:hyperlink>
      <w:r w:rsidRPr="00C45B02">
        <w:rPr>
          <w:sz w:val="16"/>
          <w:szCs w:val="16"/>
        </w:rPr>
        <w:t>.</w:t>
      </w:r>
      <w:hyperlink r:id="rId22" w:anchor="cite_note-21" w:history="1">
        <w:r w:rsidRPr="00C45B02">
          <w:rPr>
            <w:rStyle w:val="Collegamentoipertestuale"/>
            <w:color w:val="auto"/>
            <w:sz w:val="16"/>
            <w:szCs w:val="16"/>
            <w:u w:val="none"/>
            <w:vertAlign w:val="superscript"/>
          </w:rPr>
          <w:t>[21]</w:t>
        </w:r>
      </w:hyperlink>
      <w:r w:rsidRPr="00C45B02">
        <w:rPr>
          <w:sz w:val="16"/>
          <w:szCs w:val="16"/>
        </w:rPr>
        <w:t xml:space="preserve"> Nel febbraio 1993, nel corso di una convention fumettistica a </w:t>
      </w:r>
      <w:hyperlink r:id="rId23" w:tooltip="Prato (Italia)" w:history="1">
        <w:r w:rsidRPr="00C45B02">
          <w:rPr>
            <w:rStyle w:val="Collegamentoipertestuale"/>
            <w:color w:val="auto"/>
            <w:sz w:val="16"/>
            <w:szCs w:val="16"/>
            <w:u w:val="none"/>
          </w:rPr>
          <w:t>Prato</w:t>
        </w:r>
      </w:hyperlink>
      <w:r w:rsidRPr="00C45B02">
        <w:rPr>
          <w:sz w:val="16"/>
          <w:szCs w:val="16"/>
        </w:rPr>
        <w:t xml:space="preserve">, Mignola realizzò una illustrazione a quattro mani con </w:t>
      </w:r>
      <w:hyperlink r:id="rId24" w:tooltip="Nicola Mari" w:history="1">
        <w:r w:rsidRPr="00C45B02">
          <w:rPr>
            <w:rStyle w:val="Collegamentoipertestuale"/>
            <w:color w:val="auto"/>
            <w:sz w:val="16"/>
            <w:szCs w:val="16"/>
            <w:u w:val="none"/>
          </w:rPr>
          <w:t>Nicola Mari</w:t>
        </w:r>
      </w:hyperlink>
      <w:r w:rsidRPr="00C45B02">
        <w:rPr>
          <w:sz w:val="16"/>
          <w:szCs w:val="16"/>
        </w:rPr>
        <w:t xml:space="preserve"> che è divenuta poi la copertina del quarto numero della testata </w:t>
      </w:r>
      <w:r w:rsidRPr="00C45B02">
        <w:rPr>
          <w:i/>
          <w:iCs/>
          <w:sz w:val="16"/>
          <w:szCs w:val="16"/>
        </w:rPr>
        <w:t>Dime Press</w:t>
      </w:r>
      <w:r w:rsidRPr="00C45B02">
        <w:rPr>
          <w:sz w:val="16"/>
          <w:szCs w:val="16"/>
        </w:rPr>
        <w:t xml:space="preserve">, una pubblicazione italiana della </w:t>
      </w:r>
      <w:r w:rsidRPr="00C45B02">
        <w:rPr>
          <w:i/>
          <w:iCs/>
          <w:sz w:val="16"/>
          <w:szCs w:val="16"/>
        </w:rPr>
        <w:t>Glamour International Production</w:t>
      </w:r>
      <w:r w:rsidRPr="00C45B02">
        <w:rPr>
          <w:sz w:val="16"/>
          <w:szCs w:val="16"/>
        </w:rPr>
        <w:t xml:space="preserve"> nella cui copertina compare il personaggio di </w:t>
      </w:r>
      <w:hyperlink r:id="rId25" w:tooltip="Nathan Never" w:history="1">
        <w:r w:rsidRPr="00C45B02">
          <w:rPr>
            <w:rStyle w:val="Collegamentoipertestuale"/>
            <w:color w:val="auto"/>
            <w:sz w:val="16"/>
            <w:szCs w:val="16"/>
            <w:u w:val="none"/>
          </w:rPr>
          <w:t xml:space="preserve">Nathan </w:t>
        </w:r>
        <w:proofErr w:type="spellStart"/>
        <w:r w:rsidRPr="00C45B02">
          <w:rPr>
            <w:rStyle w:val="Collegamentoipertestuale"/>
            <w:color w:val="auto"/>
            <w:sz w:val="16"/>
            <w:szCs w:val="16"/>
            <w:u w:val="none"/>
          </w:rPr>
          <w:t>Never</w:t>
        </w:r>
        <w:proofErr w:type="spellEnd"/>
      </w:hyperlink>
      <w:r w:rsidRPr="00C45B02">
        <w:rPr>
          <w:sz w:val="16"/>
          <w:szCs w:val="16"/>
        </w:rPr>
        <w:t xml:space="preserve"> con ali e coda da diavolo e con in mano un </w:t>
      </w:r>
      <w:hyperlink r:id="rId26" w:tooltip="Crocifisso" w:history="1">
        <w:r w:rsidRPr="00C45B02">
          <w:rPr>
            <w:rStyle w:val="Collegamentoipertestuale"/>
            <w:color w:val="auto"/>
            <w:sz w:val="16"/>
            <w:szCs w:val="16"/>
            <w:u w:val="none"/>
          </w:rPr>
          <w:t>crocifisso</w:t>
        </w:r>
      </w:hyperlink>
      <w:r w:rsidRPr="00C45B02">
        <w:rPr>
          <w:sz w:val="16"/>
          <w:szCs w:val="16"/>
        </w:rPr>
        <w:t xml:space="preserve">, che viene apparentemente assalito da </w:t>
      </w:r>
      <w:proofErr w:type="spellStart"/>
      <w:r w:rsidRPr="00C45B02">
        <w:rPr>
          <w:sz w:val="16"/>
          <w:szCs w:val="16"/>
        </w:rPr>
        <w:t>Hellboy</w:t>
      </w:r>
      <w:proofErr w:type="spellEnd"/>
      <w:r w:rsidRPr="00C45B02">
        <w:rPr>
          <w:sz w:val="16"/>
          <w:szCs w:val="16"/>
        </w:rPr>
        <w:t xml:space="preserve">. L'editore italiano non sapendo di che colore fosse la pelle di </w:t>
      </w:r>
      <w:proofErr w:type="spellStart"/>
      <w:r w:rsidRPr="00C45B02">
        <w:rPr>
          <w:sz w:val="16"/>
          <w:szCs w:val="16"/>
        </w:rPr>
        <w:t>HellBoy</w:t>
      </w:r>
      <w:proofErr w:type="spellEnd"/>
      <w:r w:rsidRPr="00C45B02">
        <w:rPr>
          <w:sz w:val="16"/>
          <w:szCs w:val="16"/>
        </w:rPr>
        <w:t xml:space="preserve">, decise di adottare una colorazione neutra. Così nella sua prima uscita mondiale </w:t>
      </w:r>
      <w:proofErr w:type="spellStart"/>
      <w:r w:rsidRPr="00C45B02">
        <w:rPr>
          <w:sz w:val="16"/>
          <w:szCs w:val="16"/>
        </w:rPr>
        <w:t>Hellboy</w:t>
      </w:r>
      <w:proofErr w:type="spellEnd"/>
      <w:r w:rsidRPr="00C45B02">
        <w:rPr>
          <w:sz w:val="16"/>
          <w:szCs w:val="16"/>
        </w:rPr>
        <w:t xml:space="preserve"> era grigio.</w:t>
      </w:r>
      <w:hyperlink r:id="rId27" w:anchor="cite_note-22" w:history="1">
        <w:r w:rsidRPr="00C45B02">
          <w:rPr>
            <w:rStyle w:val="Collegamentoipertestuale"/>
            <w:color w:val="auto"/>
            <w:sz w:val="16"/>
            <w:szCs w:val="16"/>
            <w:u w:val="none"/>
            <w:vertAlign w:val="superscript"/>
          </w:rPr>
          <w:t>[22]</w:t>
        </w:r>
      </w:hyperlink>
      <w:r w:rsidRPr="00C45B02">
        <w:rPr>
          <w:sz w:val="16"/>
          <w:szCs w:val="16"/>
        </w:rPr>
        <w:t xml:space="preserve"> </w:t>
      </w:r>
    </w:p>
    <w:p w14:paraId="5027735B" w14:textId="0ED242A0" w:rsidR="00C45B02" w:rsidRPr="006F2643" w:rsidRDefault="006F2643" w:rsidP="00C34386">
      <w:pPr>
        <w:spacing w:after="0" w:line="240" w:lineRule="auto"/>
        <w:jc w:val="both"/>
        <w:rPr>
          <w:sz w:val="16"/>
          <w:szCs w:val="16"/>
        </w:rPr>
      </w:pPr>
      <w:hyperlink r:id="rId28" w:history="1">
        <w:r w:rsidRPr="006F2643">
          <w:rPr>
            <w:rStyle w:val="Collegamentoipertestuale"/>
            <w:sz w:val="16"/>
            <w:szCs w:val="16"/>
          </w:rPr>
          <w:t>https://it.wikipedia.org/wiki/Hellboy</w:t>
        </w:r>
      </w:hyperlink>
      <w:r w:rsidRPr="006F2643">
        <w:rPr>
          <w:sz w:val="16"/>
          <w:szCs w:val="16"/>
        </w:rPr>
        <w:t>.</w:t>
      </w:r>
    </w:p>
    <w:p w14:paraId="1375BB2E" w14:textId="77777777" w:rsidR="006F2643" w:rsidRPr="006F2643" w:rsidRDefault="006F2643" w:rsidP="00C34386">
      <w:pPr>
        <w:spacing w:after="0" w:line="240" w:lineRule="auto"/>
        <w:jc w:val="both"/>
        <w:rPr>
          <w:b/>
          <w:bCs/>
          <w:sz w:val="16"/>
          <w:szCs w:val="16"/>
        </w:rPr>
      </w:pPr>
    </w:p>
    <w:p w14:paraId="428C1012" w14:textId="77777777" w:rsidR="006F2643" w:rsidRPr="006F2643" w:rsidRDefault="006F2643" w:rsidP="006F2643">
      <w:pPr>
        <w:spacing w:after="0" w:line="240" w:lineRule="auto"/>
        <w:jc w:val="both"/>
        <w:rPr>
          <w:b/>
          <w:bCs/>
          <w:sz w:val="16"/>
          <w:szCs w:val="16"/>
        </w:rPr>
      </w:pPr>
      <w:r w:rsidRPr="006F2643">
        <w:rPr>
          <w:b/>
          <w:bCs/>
          <w:sz w:val="16"/>
          <w:szCs w:val="16"/>
        </w:rPr>
        <w:t xml:space="preserve">STAR COMICS CELEBRA IL 30° ANNIVERSARIO DI HELLBOY: È IL NUOVO EDITORE DI MIKE MIGNOLA IN ITALIA </w:t>
      </w:r>
    </w:p>
    <w:p w14:paraId="125155F0" w14:textId="77777777" w:rsidR="006F2643" w:rsidRPr="006F2643" w:rsidRDefault="006F2643" w:rsidP="006F2643">
      <w:pPr>
        <w:spacing w:after="0" w:line="240" w:lineRule="auto"/>
        <w:jc w:val="both"/>
        <w:rPr>
          <w:sz w:val="16"/>
          <w:szCs w:val="16"/>
        </w:rPr>
      </w:pPr>
      <w:r w:rsidRPr="006F2643">
        <w:rPr>
          <w:sz w:val="16"/>
          <w:szCs w:val="16"/>
        </w:rPr>
        <w:t xml:space="preserve">Il demone rosso ritorna nelle librerie e nelle fumetterie italiane con una </w:t>
      </w:r>
      <w:proofErr w:type="spellStart"/>
      <w:r w:rsidRPr="006F2643">
        <w:rPr>
          <w:sz w:val="16"/>
          <w:szCs w:val="16"/>
        </w:rPr>
        <w:t>ri</w:t>
      </w:r>
      <w:proofErr w:type="spellEnd"/>
      <w:r w:rsidRPr="006F2643">
        <w:rPr>
          <w:sz w:val="16"/>
          <w:szCs w:val="16"/>
        </w:rPr>
        <w:t xml:space="preserve">-edizione speciale targata Astra. </w:t>
      </w:r>
    </w:p>
    <w:p w14:paraId="555A9208" w14:textId="77777777" w:rsidR="006F2643" w:rsidRPr="006F2643" w:rsidRDefault="006F2643" w:rsidP="006F2643">
      <w:pPr>
        <w:spacing w:after="0" w:line="240" w:lineRule="auto"/>
        <w:jc w:val="both"/>
        <w:rPr>
          <w:sz w:val="16"/>
          <w:szCs w:val="16"/>
        </w:rPr>
      </w:pPr>
      <w:r w:rsidRPr="006F2643">
        <w:rPr>
          <w:sz w:val="16"/>
          <w:szCs w:val="16"/>
        </w:rPr>
        <w:t xml:space="preserve">Pubblicata il 30/05/2024 — Ultimo aggiornamento 30/05/2024 </w:t>
      </w:r>
      <w:hyperlink r:id="rId29" w:history="1">
        <w:r w:rsidRPr="006F2643">
          <w:rPr>
            <w:rStyle w:val="Collegamentoipertestuale"/>
            <w:sz w:val="16"/>
            <w:szCs w:val="16"/>
          </w:rPr>
          <w:t xml:space="preserve">Condividi </w:t>
        </w:r>
      </w:hyperlink>
    </w:p>
    <w:p w14:paraId="0EA11F71" w14:textId="77777777" w:rsidR="006F2643" w:rsidRPr="006F2643" w:rsidRDefault="006F2643" w:rsidP="006F2643">
      <w:pPr>
        <w:spacing w:after="0" w:line="240" w:lineRule="auto"/>
        <w:jc w:val="both"/>
        <w:rPr>
          <w:sz w:val="16"/>
          <w:szCs w:val="16"/>
        </w:rPr>
      </w:pPr>
      <w:r w:rsidRPr="006F2643">
        <w:rPr>
          <w:sz w:val="16"/>
          <w:szCs w:val="16"/>
        </w:rPr>
        <w:t xml:space="preserve">Mike Mignola è indubbiamente uno degli autori americani più influenti del fumetto moderno. Il suo riconoscibilissimo stile grafico, che Alan Moore descrisse come l’incontro tra l'espressionismo tedesco e Jack Kirby, fa ampio uso di forme geometriche semplici e contrasti di chiaroscuro per creare atmosfere gotiche e dal gusto macabro, immerse in narrazioni ricche di folklore e mitologia. In occasione del 30° anniversario di </w:t>
      </w:r>
      <w:r w:rsidRPr="006F2643">
        <w:rPr>
          <w:i/>
          <w:iCs/>
          <w:sz w:val="16"/>
          <w:szCs w:val="16"/>
        </w:rPr>
        <w:t>HELLBOY</w:t>
      </w:r>
      <w:r w:rsidRPr="006F2643">
        <w:rPr>
          <w:sz w:val="16"/>
          <w:szCs w:val="16"/>
        </w:rPr>
        <w:t xml:space="preserve">, la sua creatura più celebre, Star Comics annuncia di essere il nuovo editore delle opere di Mignola in Italia, che saranno pubblicate dall’etichetta Astra partendo proprio con una </w:t>
      </w:r>
      <w:proofErr w:type="spellStart"/>
      <w:r w:rsidRPr="006F2643">
        <w:rPr>
          <w:sz w:val="16"/>
          <w:szCs w:val="16"/>
        </w:rPr>
        <w:t>ri</w:t>
      </w:r>
      <w:proofErr w:type="spellEnd"/>
      <w:r w:rsidRPr="006F2643">
        <w:rPr>
          <w:sz w:val="16"/>
          <w:szCs w:val="16"/>
        </w:rPr>
        <w:t xml:space="preserve">-edizione di </w:t>
      </w:r>
      <w:r w:rsidRPr="006F2643">
        <w:rPr>
          <w:i/>
          <w:iCs/>
          <w:sz w:val="16"/>
          <w:szCs w:val="16"/>
        </w:rPr>
        <w:t>HELLBOY</w:t>
      </w:r>
      <w:r w:rsidRPr="006F2643">
        <w:rPr>
          <w:sz w:val="16"/>
          <w:szCs w:val="16"/>
        </w:rPr>
        <w:t xml:space="preserve"> prevista il prossimo ottobre.</w:t>
      </w:r>
    </w:p>
    <w:p w14:paraId="563FE00E" w14:textId="77777777" w:rsidR="006F2643" w:rsidRPr="006F2643" w:rsidRDefault="006F2643" w:rsidP="006F2643">
      <w:pPr>
        <w:spacing w:after="0" w:line="240" w:lineRule="auto"/>
        <w:jc w:val="both"/>
        <w:rPr>
          <w:sz w:val="16"/>
          <w:szCs w:val="16"/>
        </w:rPr>
      </w:pPr>
      <w:r w:rsidRPr="006F2643">
        <w:rPr>
          <w:sz w:val="16"/>
          <w:szCs w:val="16"/>
        </w:rPr>
        <w:t>“</w:t>
      </w:r>
      <w:r w:rsidRPr="006F2643">
        <w:rPr>
          <w:i/>
          <w:iCs/>
          <w:sz w:val="16"/>
          <w:szCs w:val="16"/>
        </w:rPr>
        <w:t>Siamo incredibilmente orgogliosi di essere il nuovo editore di riferimento di un maestro del fumetto come Mike Mignola</w:t>
      </w:r>
      <w:r w:rsidRPr="006F2643">
        <w:rPr>
          <w:sz w:val="16"/>
          <w:szCs w:val="16"/>
        </w:rPr>
        <w:t>”, commenta Claudia Bovini – Direttore Editoriale di Star Comics – che continua: “</w:t>
      </w:r>
      <w:r w:rsidRPr="006F2643">
        <w:rPr>
          <w:i/>
          <w:iCs/>
          <w:sz w:val="16"/>
          <w:szCs w:val="16"/>
        </w:rPr>
        <w:t>questo annuncio rappresenta un punto cruciale nel nostro impegno di portare ai lettori italiani le opere più significative del fumetto occidentale tramite Astra, la nostra etichetta dedicata ai capolavori non orientali. Con HELLBOY, un vero gioiello della nona arte, rafforziamo il nostro catalogo con le storie di uno degli autori più visionari del nostro tempo</w:t>
      </w:r>
      <w:r w:rsidRPr="006F2643">
        <w:rPr>
          <w:sz w:val="16"/>
          <w:szCs w:val="16"/>
        </w:rPr>
        <w:t>”.</w:t>
      </w:r>
    </w:p>
    <w:p w14:paraId="6B836727" w14:textId="77777777" w:rsidR="006F2643" w:rsidRPr="006F2643" w:rsidRDefault="006F2643" w:rsidP="006F2643">
      <w:pPr>
        <w:spacing w:after="0" w:line="240" w:lineRule="auto"/>
        <w:jc w:val="both"/>
        <w:rPr>
          <w:sz w:val="16"/>
          <w:szCs w:val="16"/>
        </w:rPr>
      </w:pPr>
      <w:r w:rsidRPr="006F2643">
        <w:rPr>
          <w:sz w:val="16"/>
          <w:szCs w:val="16"/>
        </w:rPr>
        <w:t xml:space="preserve">La storia di </w:t>
      </w:r>
      <w:r w:rsidRPr="006F2643">
        <w:rPr>
          <w:i/>
          <w:iCs/>
          <w:sz w:val="16"/>
          <w:szCs w:val="16"/>
        </w:rPr>
        <w:t>HELLBOY</w:t>
      </w:r>
      <w:r w:rsidRPr="006F2643">
        <w:rPr>
          <w:sz w:val="16"/>
          <w:szCs w:val="16"/>
        </w:rPr>
        <w:t xml:space="preserve"> è ormai parte della cultura pop occidentale: con tre film all’attivo e un quarto in fase di produzione, l’umorismo nero e la complessità del personaggio hanno conquistato un pubblico che va ben oltre i lettori di fumetti. Evocato dal mondo infernale dagli occultisti </w:t>
      </w:r>
      <w:r w:rsidRPr="006F2643">
        <w:rPr>
          <w:sz w:val="16"/>
          <w:szCs w:val="16"/>
        </w:rPr>
        <w:lastRenderedPageBreak/>
        <w:t xml:space="preserve">nazisti durante la Seconda Guerra Mondiale, viene salvato e cresciuto dalle forze alleate guidate dal Professor Trevor </w:t>
      </w:r>
      <w:proofErr w:type="spellStart"/>
      <w:r w:rsidRPr="006F2643">
        <w:rPr>
          <w:sz w:val="16"/>
          <w:szCs w:val="16"/>
        </w:rPr>
        <w:t>Bruttenholm</w:t>
      </w:r>
      <w:proofErr w:type="spellEnd"/>
      <w:r w:rsidRPr="006F2643">
        <w:rPr>
          <w:sz w:val="16"/>
          <w:szCs w:val="16"/>
        </w:rPr>
        <w:t xml:space="preserve">, fondatore del Bureau for </w:t>
      </w:r>
      <w:proofErr w:type="spellStart"/>
      <w:r w:rsidRPr="006F2643">
        <w:rPr>
          <w:sz w:val="16"/>
          <w:szCs w:val="16"/>
        </w:rPr>
        <w:t>Paranormal</w:t>
      </w:r>
      <w:proofErr w:type="spellEnd"/>
      <w:r w:rsidRPr="006F2643">
        <w:rPr>
          <w:sz w:val="16"/>
          <w:szCs w:val="16"/>
        </w:rPr>
        <w:t xml:space="preserve"> </w:t>
      </w:r>
      <w:proofErr w:type="spellStart"/>
      <w:r w:rsidRPr="006F2643">
        <w:rPr>
          <w:sz w:val="16"/>
          <w:szCs w:val="16"/>
        </w:rPr>
        <w:t>Research</w:t>
      </w:r>
      <w:proofErr w:type="spellEnd"/>
      <w:r w:rsidRPr="006F2643">
        <w:rPr>
          <w:sz w:val="16"/>
          <w:szCs w:val="16"/>
        </w:rPr>
        <w:t xml:space="preserve"> and Defense (B.P.R.D.). Tra avventure sovrannaturali e sequenze d’azione mozzafiato, </w:t>
      </w:r>
      <w:r w:rsidRPr="006F2643">
        <w:rPr>
          <w:i/>
          <w:iCs/>
          <w:sz w:val="16"/>
          <w:szCs w:val="16"/>
        </w:rPr>
        <w:t>HELLBOY</w:t>
      </w:r>
      <w:r w:rsidRPr="006F2643">
        <w:rPr>
          <w:sz w:val="16"/>
          <w:szCs w:val="16"/>
        </w:rPr>
        <w:t xml:space="preserve"> è entrato nel cuore dei fan grazie ai conflitti interiori che lo contraddistinguono, in bilico tra un destino demoniaco e la scelta di proteggere l’umanità. Dalla sua nascita nel 1994, il demone rosso rappresenta alla perfezione l’antieroe occidentale moderno che, ben lontano dalla perfezione ostentata dai suoi predecessori, trova tutta la sua carica emotiva nelle contraddizioni insite nella propria natura.</w:t>
      </w:r>
    </w:p>
    <w:p w14:paraId="2B193CDA" w14:textId="77777777" w:rsidR="006F2643" w:rsidRPr="006F2643" w:rsidRDefault="006F2643" w:rsidP="006F2643">
      <w:pPr>
        <w:spacing w:after="0" w:line="240" w:lineRule="auto"/>
        <w:jc w:val="both"/>
        <w:rPr>
          <w:sz w:val="16"/>
          <w:szCs w:val="16"/>
        </w:rPr>
      </w:pPr>
      <w:r w:rsidRPr="006F2643">
        <w:rPr>
          <w:sz w:val="16"/>
          <w:szCs w:val="16"/>
        </w:rPr>
        <w:t>“</w:t>
      </w:r>
      <w:r w:rsidRPr="006F2643">
        <w:rPr>
          <w:i/>
          <w:iCs/>
          <w:sz w:val="16"/>
          <w:szCs w:val="16"/>
        </w:rPr>
        <w:t>Siamo orgogliosi, grati e intimoriti</w:t>
      </w:r>
      <w:r w:rsidRPr="006F2643">
        <w:rPr>
          <w:sz w:val="16"/>
          <w:szCs w:val="16"/>
        </w:rPr>
        <w:t>” conferma Davide G.G. Caci - Publishing Manager in Astra. “</w:t>
      </w:r>
      <w:r w:rsidRPr="006F2643">
        <w:rPr>
          <w:i/>
          <w:iCs/>
          <w:sz w:val="16"/>
          <w:szCs w:val="16"/>
        </w:rPr>
        <w:t xml:space="preserve">Orgogliosi, perché qualsiasi editore sarebbe estasiato di avere l’opportunità di pubblicare un personaggio come </w:t>
      </w:r>
      <w:r w:rsidRPr="006F2643">
        <w:rPr>
          <w:sz w:val="16"/>
          <w:szCs w:val="16"/>
        </w:rPr>
        <w:t>HELLBOY</w:t>
      </w:r>
      <w:r w:rsidRPr="006F2643">
        <w:rPr>
          <w:i/>
          <w:iCs/>
          <w:sz w:val="16"/>
          <w:szCs w:val="16"/>
        </w:rPr>
        <w:t xml:space="preserve">. Grati, perché gli amici di Dark </w:t>
      </w:r>
      <w:proofErr w:type="spellStart"/>
      <w:r w:rsidRPr="006F2643">
        <w:rPr>
          <w:i/>
          <w:iCs/>
          <w:sz w:val="16"/>
          <w:szCs w:val="16"/>
        </w:rPr>
        <w:t>Horse</w:t>
      </w:r>
      <w:proofErr w:type="spellEnd"/>
      <w:r w:rsidRPr="006F2643">
        <w:rPr>
          <w:i/>
          <w:iCs/>
          <w:sz w:val="16"/>
          <w:szCs w:val="16"/>
        </w:rPr>
        <w:t>, il maestro Mignola e il suo entourage ci hanno dato fiducia, che ripagheremo con delle edizioni che renderanno giustizia al contenuto straordinario delle opere. Intimoriti, infine, perché per quanto sia già successo tante altre volte, avere a che fare con un maestro del fumetto fa sentire sempre un brivido lungo la schiena</w:t>
      </w:r>
      <w:r w:rsidRPr="006F2643">
        <w:rPr>
          <w:sz w:val="16"/>
          <w:szCs w:val="16"/>
        </w:rPr>
        <w:t>”.</w:t>
      </w:r>
    </w:p>
    <w:p w14:paraId="02405070" w14:textId="77777777" w:rsidR="006F2643" w:rsidRPr="006F2643" w:rsidRDefault="006F2643" w:rsidP="006F2643">
      <w:pPr>
        <w:spacing w:after="0" w:line="240" w:lineRule="auto"/>
        <w:jc w:val="both"/>
        <w:rPr>
          <w:sz w:val="16"/>
          <w:szCs w:val="16"/>
        </w:rPr>
      </w:pPr>
      <w:r w:rsidRPr="006F2643">
        <w:rPr>
          <w:sz w:val="16"/>
          <w:szCs w:val="16"/>
        </w:rPr>
        <w:t>Ulteriori dettagli verranno annunciati presto: gli appassionati e i nuovi lettori potranno aspettarsi delle edizioni curate nei minimi particolari e assolutamente vicine e fedeli all’originale, dei pezzi unici che arricchiranno la biblioteca di ogni amante della nona arte.</w:t>
      </w:r>
    </w:p>
    <w:p w14:paraId="785A98F9" w14:textId="77777777" w:rsidR="006F2643" w:rsidRPr="006F2643" w:rsidRDefault="006F2643" w:rsidP="006F2643">
      <w:pPr>
        <w:spacing w:after="0" w:line="240" w:lineRule="auto"/>
        <w:jc w:val="both"/>
        <w:rPr>
          <w:sz w:val="16"/>
          <w:szCs w:val="16"/>
        </w:rPr>
      </w:pPr>
      <w:r w:rsidRPr="006F2643">
        <w:rPr>
          <w:sz w:val="16"/>
          <w:szCs w:val="16"/>
        </w:rPr>
        <w:t>Mike Mignola</w:t>
      </w:r>
    </w:p>
    <w:p w14:paraId="46AB82D1" w14:textId="77777777" w:rsidR="006F2643" w:rsidRPr="006F2643" w:rsidRDefault="006F2643" w:rsidP="006F2643">
      <w:pPr>
        <w:spacing w:after="0" w:line="240" w:lineRule="auto"/>
        <w:jc w:val="both"/>
        <w:rPr>
          <w:sz w:val="16"/>
          <w:szCs w:val="16"/>
        </w:rPr>
      </w:pPr>
      <w:r w:rsidRPr="006F2643">
        <w:rPr>
          <w:sz w:val="16"/>
          <w:szCs w:val="16"/>
        </w:rPr>
        <w:t xml:space="preserve">Mike Mignola subisce il fascino di mostri e fantasmi fin da quando era ragazzino: la lettura di Dracula a dodici anni lo introduce al folklore e alla letteratura vittoriana e da allora non si è più voltato indietro. Dopo aver iniziato nel 1982 come inchiostratore per Marvel Comics, diventa presto un artista a tutto tondo. Nel 1994 pubblica la prima serie di </w:t>
      </w:r>
      <w:r w:rsidRPr="006F2643">
        <w:rPr>
          <w:i/>
          <w:iCs/>
          <w:sz w:val="16"/>
          <w:szCs w:val="16"/>
        </w:rPr>
        <w:t>HELLBOY</w:t>
      </w:r>
      <w:r w:rsidRPr="006F2643">
        <w:rPr>
          <w:sz w:val="16"/>
          <w:szCs w:val="16"/>
        </w:rPr>
        <w:t xml:space="preserve"> con Dark </w:t>
      </w:r>
      <w:proofErr w:type="spellStart"/>
      <w:r w:rsidRPr="006F2643">
        <w:rPr>
          <w:sz w:val="16"/>
          <w:szCs w:val="16"/>
        </w:rPr>
        <w:t>Horse</w:t>
      </w:r>
      <w:proofErr w:type="spellEnd"/>
      <w:r w:rsidRPr="006F2643">
        <w:rPr>
          <w:sz w:val="16"/>
          <w:szCs w:val="16"/>
        </w:rPr>
        <w:t xml:space="preserve">, cosa che ha condotto a 19 graphic </w:t>
      </w:r>
      <w:proofErr w:type="spellStart"/>
      <w:r w:rsidRPr="006F2643">
        <w:rPr>
          <w:sz w:val="16"/>
          <w:szCs w:val="16"/>
        </w:rPr>
        <w:t>novel</w:t>
      </w:r>
      <w:proofErr w:type="spellEnd"/>
      <w:r w:rsidRPr="006F2643">
        <w:rPr>
          <w:sz w:val="16"/>
          <w:szCs w:val="16"/>
        </w:rPr>
        <w:t xml:space="preserve"> (finora), diversi spin-off (</w:t>
      </w:r>
      <w:r w:rsidRPr="006F2643">
        <w:rPr>
          <w:i/>
          <w:iCs/>
          <w:sz w:val="16"/>
          <w:szCs w:val="16"/>
        </w:rPr>
        <w:t>B.P.R.D.</w:t>
      </w:r>
      <w:r w:rsidRPr="006F2643">
        <w:rPr>
          <w:sz w:val="16"/>
          <w:szCs w:val="16"/>
        </w:rPr>
        <w:t xml:space="preserve">, </w:t>
      </w:r>
      <w:proofErr w:type="spellStart"/>
      <w:r w:rsidRPr="006F2643">
        <w:rPr>
          <w:i/>
          <w:iCs/>
          <w:sz w:val="16"/>
          <w:szCs w:val="16"/>
        </w:rPr>
        <w:t>Lobster</w:t>
      </w:r>
      <w:proofErr w:type="spellEnd"/>
      <w:r w:rsidRPr="006F2643">
        <w:rPr>
          <w:i/>
          <w:iCs/>
          <w:sz w:val="16"/>
          <w:szCs w:val="16"/>
        </w:rPr>
        <w:t xml:space="preserve"> Johnson</w:t>
      </w:r>
      <w:r w:rsidRPr="006F2643">
        <w:rPr>
          <w:sz w:val="16"/>
          <w:szCs w:val="16"/>
        </w:rPr>
        <w:t xml:space="preserve">, </w:t>
      </w:r>
      <w:proofErr w:type="spellStart"/>
      <w:r w:rsidRPr="006F2643">
        <w:rPr>
          <w:i/>
          <w:iCs/>
          <w:sz w:val="16"/>
          <w:szCs w:val="16"/>
        </w:rPr>
        <w:t>Abe</w:t>
      </w:r>
      <w:proofErr w:type="spellEnd"/>
      <w:r w:rsidRPr="006F2643">
        <w:rPr>
          <w:i/>
          <w:iCs/>
          <w:sz w:val="16"/>
          <w:szCs w:val="16"/>
        </w:rPr>
        <w:t xml:space="preserve"> </w:t>
      </w:r>
      <w:proofErr w:type="spellStart"/>
      <w:r w:rsidRPr="006F2643">
        <w:rPr>
          <w:i/>
          <w:iCs/>
          <w:sz w:val="16"/>
          <w:szCs w:val="16"/>
        </w:rPr>
        <w:t>Sapien</w:t>
      </w:r>
      <w:proofErr w:type="spellEnd"/>
      <w:r w:rsidRPr="006F2643">
        <w:rPr>
          <w:sz w:val="16"/>
          <w:szCs w:val="16"/>
        </w:rPr>
        <w:t xml:space="preserve"> e </w:t>
      </w:r>
      <w:r w:rsidRPr="006F2643">
        <w:rPr>
          <w:i/>
          <w:iCs/>
          <w:sz w:val="16"/>
          <w:szCs w:val="16"/>
        </w:rPr>
        <w:t xml:space="preserve">Sir Edward Grey: </w:t>
      </w:r>
      <w:proofErr w:type="spellStart"/>
      <w:r w:rsidRPr="006F2643">
        <w:rPr>
          <w:i/>
          <w:iCs/>
          <w:sz w:val="16"/>
          <w:szCs w:val="16"/>
        </w:rPr>
        <w:t>Witchfinder</w:t>
      </w:r>
      <w:proofErr w:type="spellEnd"/>
      <w:r w:rsidRPr="006F2643">
        <w:rPr>
          <w:sz w:val="16"/>
          <w:szCs w:val="16"/>
        </w:rPr>
        <w:t xml:space="preserve">), romanzi, film animati e due film live-action. Negli anni, ha lavorato anche al film di Francis Ford Coppola </w:t>
      </w:r>
      <w:r w:rsidRPr="006F2643">
        <w:rPr>
          <w:i/>
          <w:iCs/>
          <w:sz w:val="16"/>
          <w:szCs w:val="16"/>
        </w:rPr>
        <w:t xml:space="preserve">Bram </w:t>
      </w:r>
      <w:proofErr w:type="spellStart"/>
      <w:r w:rsidRPr="006F2643">
        <w:rPr>
          <w:i/>
          <w:iCs/>
          <w:sz w:val="16"/>
          <w:szCs w:val="16"/>
        </w:rPr>
        <w:t>Stoker's</w:t>
      </w:r>
      <w:proofErr w:type="spellEnd"/>
      <w:r w:rsidRPr="006F2643">
        <w:rPr>
          <w:i/>
          <w:iCs/>
          <w:sz w:val="16"/>
          <w:szCs w:val="16"/>
        </w:rPr>
        <w:t xml:space="preserve"> Dracula</w:t>
      </w:r>
      <w:r w:rsidRPr="006F2643">
        <w:rPr>
          <w:sz w:val="16"/>
          <w:szCs w:val="16"/>
        </w:rPr>
        <w:t xml:space="preserve"> (1992), come production designer per </w:t>
      </w:r>
      <w:r w:rsidRPr="006F2643">
        <w:rPr>
          <w:i/>
          <w:iCs/>
          <w:sz w:val="16"/>
          <w:szCs w:val="16"/>
        </w:rPr>
        <w:t>Atlantis - L'Impero Perduto</w:t>
      </w:r>
      <w:r w:rsidRPr="006F2643">
        <w:rPr>
          <w:sz w:val="16"/>
          <w:szCs w:val="16"/>
        </w:rPr>
        <w:t xml:space="preserve"> della Disney (2001) e come consulente del regista Guillermo del Toro per </w:t>
      </w:r>
      <w:proofErr w:type="spellStart"/>
      <w:r w:rsidRPr="006F2643">
        <w:rPr>
          <w:i/>
          <w:iCs/>
          <w:sz w:val="16"/>
          <w:szCs w:val="16"/>
        </w:rPr>
        <w:t>Blade</w:t>
      </w:r>
      <w:proofErr w:type="spellEnd"/>
      <w:r w:rsidRPr="006F2643">
        <w:rPr>
          <w:i/>
          <w:iCs/>
          <w:sz w:val="16"/>
          <w:szCs w:val="16"/>
        </w:rPr>
        <w:t xml:space="preserve"> II </w:t>
      </w:r>
      <w:r w:rsidRPr="006F2643">
        <w:rPr>
          <w:sz w:val="16"/>
          <w:szCs w:val="16"/>
        </w:rPr>
        <w:t xml:space="preserve">(2002), </w:t>
      </w:r>
      <w:r w:rsidRPr="006F2643">
        <w:rPr>
          <w:i/>
          <w:iCs/>
          <w:sz w:val="16"/>
          <w:szCs w:val="16"/>
        </w:rPr>
        <w:t>HELLBOY</w:t>
      </w:r>
      <w:r w:rsidRPr="006F2643">
        <w:rPr>
          <w:sz w:val="16"/>
          <w:szCs w:val="16"/>
        </w:rPr>
        <w:t xml:space="preserve"> (2004) e </w:t>
      </w:r>
      <w:r w:rsidRPr="006F2643">
        <w:rPr>
          <w:i/>
          <w:iCs/>
          <w:sz w:val="16"/>
          <w:szCs w:val="16"/>
        </w:rPr>
        <w:t>HELLBOY II: The Golden Army</w:t>
      </w:r>
      <w:r w:rsidRPr="006F2643">
        <w:rPr>
          <w:sz w:val="16"/>
          <w:szCs w:val="16"/>
        </w:rPr>
        <w:t xml:space="preserve"> (2008). I suoi libri hanno vinto numerosi premi e sono pubblicati in moltissimi paesi. Abita nel sud della California insieme alla moglie, alla figlia e al loro gatto.</w:t>
      </w:r>
    </w:p>
    <w:p w14:paraId="0DB20897" w14:textId="58E53CE7" w:rsidR="006F2643" w:rsidRPr="006F2643" w:rsidRDefault="006F2643" w:rsidP="00C34386">
      <w:pPr>
        <w:spacing w:after="0" w:line="240" w:lineRule="auto"/>
        <w:jc w:val="both"/>
        <w:rPr>
          <w:sz w:val="16"/>
          <w:szCs w:val="16"/>
        </w:rPr>
      </w:pPr>
      <w:hyperlink r:id="rId30" w:history="1">
        <w:r w:rsidRPr="006F2643">
          <w:rPr>
            <w:rStyle w:val="Collegamentoipertestuale"/>
            <w:sz w:val="16"/>
            <w:szCs w:val="16"/>
          </w:rPr>
          <w:t>https://www.starcomics.com/news/star-comics-celebra-il-30-anniversario-di-hellboy-il-nuovo-editore-di-mike-mignola-in-italia</w:t>
        </w:r>
      </w:hyperlink>
    </w:p>
    <w:p w14:paraId="5D165197" w14:textId="77777777" w:rsidR="006F2643" w:rsidRPr="006F2643" w:rsidRDefault="006F2643" w:rsidP="00C34386">
      <w:pPr>
        <w:spacing w:after="0" w:line="240" w:lineRule="auto"/>
        <w:jc w:val="both"/>
        <w:rPr>
          <w:sz w:val="16"/>
          <w:szCs w:val="16"/>
        </w:rPr>
      </w:pPr>
    </w:p>
    <w:p w14:paraId="16ED7425" w14:textId="7B8A8F8D" w:rsidR="00C34386" w:rsidRPr="00C34386" w:rsidRDefault="00C34386" w:rsidP="00C34386">
      <w:pPr>
        <w:spacing w:after="0" w:line="240" w:lineRule="auto"/>
        <w:jc w:val="both"/>
        <w:rPr>
          <w:b/>
          <w:bCs/>
          <w:sz w:val="16"/>
          <w:szCs w:val="16"/>
        </w:rPr>
      </w:pPr>
      <w:r w:rsidRPr="00C34386">
        <w:rPr>
          <w:b/>
          <w:bCs/>
          <w:sz w:val="16"/>
          <w:szCs w:val="16"/>
        </w:rPr>
        <w:t xml:space="preserve">HELLBOY TORNA PER IL 30° ANNIVERSARIO CON UNA NUOVA EDIZIONE STAR COMICS </w:t>
      </w:r>
    </w:p>
    <w:p w14:paraId="2E8D7E44" w14:textId="77777777" w:rsidR="00C34386" w:rsidRPr="00C34386" w:rsidRDefault="00C34386" w:rsidP="00C34386">
      <w:pPr>
        <w:spacing w:after="0" w:line="240" w:lineRule="auto"/>
        <w:jc w:val="both"/>
        <w:rPr>
          <w:sz w:val="16"/>
          <w:szCs w:val="16"/>
        </w:rPr>
      </w:pPr>
      <w:r w:rsidRPr="00C34386">
        <w:rPr>
          <w:sz w:val="16"/>
          <w:szCs w:val="16"/>
        </w:rPr>
        <w:t xml:space="preserve">Il personaggio cult degli anni 90, partorito dalla geniale mente di Mike Mignola, è pronto a stregare nuovamente i lettori con storie che hanno rivoluzionato il settore </w:t>
      </w:r>
    </w:p>
    <w:p w14:paraId="0531D3D8" w14:textId="77777777" w:rsidR="00C34386" w:rsidRPr="00C34386" w:rsidRDefault="00C34386" w:rsidP="00C34386">
      <w:pPr>
        <w:spacing w:after="0" w:line="240" w:lineRule="auto"/>
        <w:jc w:val="both"/>
        <w:rPr>
          <w:sz w:val="16"/>
          <w:szCs w:val="16"/>
        </w:rPr>
      </w:pPr>
      <w:r w:rsidRPr="00C34386">
        <w:rPr>
          <w:sz w:val="16"/>
          <w:szCs w:val="16"/>
        </w:rPr>
        <w:t xml:space="preserve">Pubblicata il 23/10/2024 — Ultimo aggiornamento 22/10/2024 </w:t>
      </w:r>
      <w:hyperlink r:id="rId31" w:history="1">
        <w:r w:rsidRPr="00C34386">
          <w:rPr>
            <w:rStyle w:val="Collegamentoipertestuale"/>
            <w:sz w:val="16"/>
            <w:szCs w:val="16"/>
          </w:rPr>
          <w:t xml:space="preserve">Condividi </w:t>
        </w:r>
      </w:hyperlink>
    </w:p>
    <w:p w14:paraId="6398B07A" w14:textId="77777777" w:rsidR="00C34386" w:rsidRPr="00C34386" w:rsidRDefault="00C34386" w:rsidP="00C34386">
      <w:pPr>
        <w:spacing w:after="0" w:line="240" w:lineRule="auto"/>
        <w:jc w:val="both"/>
        <w:rPr>
          <w:sz w:val="16"/>
          <w:szCs w:val="16"/>
        </w:rPr>
      </w:pPr>
      <w:r w:rsidRPr="00C34386">
        <w:rPr>
          <w:sz w:val="16"/>
          <w:szCs w:val="16"/>
        </w:rPr>
        <w:t xml:space="preserve">Mike Mignola è da tempo una </w:t>
      </w:r>
      <w:r w:rsidRPr="00C34386">
        <w:rPr>
          <w:b/>
          <w:bCs/>
          <w:sz w:val="16"/>
          <w:szCs w:val="16"/>
        </w:rPr>
        <w:t>superstar di livello mondiale</w:t>
      </w:r>
      <w:r w:rsidRPr="00C34386">
        <w:rPr>
          <w:sz w:val="16"/>
          <w:szCs w:val="16"/>
        </w:rPr>
        <w:t xml:space="preserve">. Il suo personaggio più iconico, </w:t>
      </w:r>
      <w:proofErr w:type="spellStart"/>
      <w:r w:rsidRPr="00C34386">
        <w:rPr>
          <w:b/>
          <w:bCs/>
          <w:sz w:val="16"/>
          <w:szCs w:val="16"/>
        </w:rPr>
        <w:t>Hellboy</w:t>
      </w:r>
      <w:proofErr w:type="spellEnd"/>
      <w:r w:rsidRPr="00C34386">
        <w:rPr>
          <w:sz w:val="16"/>
          <w:szCs w:val="16"/>
        </w:rPr>
        <w:t>, ha infranto tutte le barriere, diventando protagonista di diversi lungometraggi ed entrando nel cuore di milioni di fan in tutto il mondo. Questa incredibile storia è nata da un fumetto uscito per la prima volta 30 anni fa, capace di far vincere importantissimi premi al suo creatore, come il “</w:t>
      </w:r>
      <w:r w:rsidRPr="00C34386">
        <w:rPr>
          <w:b/>
          <w:bCs/>
          <w:sz w:val="16"/>
          <w:szCs w:val="16"/>
        </w:rPr>
        <w:t>Best Graphic Album: Reprint</w:t>
      </w:r>
      <w:r w:rsidRPr="00C34386">
        <w:rPr>
          <w:sz w:val="16"/>
          <w:szCs w:val="16"/>
        </w:rPr>
        <w:t>" e il "</w:t>
      </w:r>
      <w:r w:rsidRPr="00C34386">
        <w:rPr>
          <w:b/>
          <w:bCs/>
          <w:sz w:val="16"/>
          <w:szCs w:val="16"/>
        </w:rPr>
        <w:t>Best Writer/Artist</w:t>
      </w:r>
      <w:r w:rsidRPr="00C34386">
        <w:rPr>
          <w:sz w:val="16"/>
          <w:szCs w:val="16"/>
        </w:rPr>
        <w:t xml:space="preserve">”, ai prestigiosissimi Oscar del fumetto americano, gli </w:t>
      </w:r>
      <w:r w:rsidRPr="00C34386">
        <w:rPr>
          <w:b/>
          <w:bCs/>
          <w:sz w:val="16"/>
          <w:szCs w:val="16"/>
        </w:rPr>
        <w:t>Eisner Award del 1995</w:t>
      </w:r>
      <w:r w:rsidRPr="00C34386">
        <w:rPr>
          <w:sz w:val="16"/>
          <w:szCs w:val="16"/>
        </w:rPr>
        <w:t xml:space="preserve">. Per festeggiare questo importante trentesimo anniversario, Star Comics è pronta a pubblicare </w:t>
      </w:r>
      <w:r w:rsidRPr="00C34386">
        <w:rPr>
          <w:b/>
          <w:bCs/>
          <w:sz w:val="16"/>
          <w:szCs w:val="16"/>
        </w:rPr>
        <w:t>una nuova ed elegante edizione</w:t>
      </w:r>
      <w:r w:rsidRPr="00C34386">
        <w:rPr>
          <w:sz w:val="16"/>
          <w:szCs w:val="16"/>
        </w:rPr>
        <w:t xml:space="preserve"> delle sue avventure!</w:t>
      </w:r>
    </w:p>
    <w:p w14:paraId="73B71C32" w14:textId="77777777" w:rsidR="00C34386" w:rsidRPr="00C34386" w:rsidRDefault="00C34386" w:rsidP="00C34386">
      <w:pPr>
        <w:spacing w:after="0" w:line="240" w:lineRule="auto"/>
        <w:jc w:val="both"/>
        <w:rPr>
          <w:sz w:val="16"/>
          <w:szCs w:val="16"/>
        </w:rPr>
      </w:pPr>
      <w:r w:rsidRPr="00C34386">
        <w:rPr>
          <w:sz w:val="16"/>
          <w:szCs w:val="16"/>
        </w:rPr>
        <w:t xml:space="preserve">Dal </w:t>
      </w:r>
      <w:r w:rsidRPr="00C34386">
        <w:rPr>
          <w:b/>
          <w:bCs/>
          <w:sz w:val="16"/>
          <w:szCs w:val="16"/>
        </w:rPr>
        <w:t>29 ottobre</w:t>
      </w:r>
      <w:r w:rsidRPr="00C34386">
        <w:rPr>
          <w:sz w:val="16"/>
          <w:szCs w:val="16"/>
        </w:rPr>
        <w:t xml:space="preserve"> sarà infatti disponibile in tutte le fumetterie, librerie e store online </w:t>
      </w:r>
      <w:hyperlink r:id="rId32" w:history="1">
        <w:proofErr w:type="spellStart"/>
        <w:r w:rsidRPr="00C34386">
          <w:rPr>
            <w:rStyle w:val="Collegamentoipertestuale"/>
            <w:b/>
            <w:bCs/>
            <w:sz w:val="16"/>
            <w:szCs w:val="16"/>
          </w:rPr>
          <w:t>Hellboy</w:t>
        </w:r>
        <w:proofErr w:type="spellEnd"/>
        <w:r w:rsidRPr="00C34386">
          <w:rPr>
            <w:rStyle w:val="Collegamentoipertestuale"/>
            <w:b/>
            <w:bCs/>
            <w:sz w:val="16"/>
            <w:szCs w:val="16"/>
          </w:rPr>
          <w:t xml:space="preserve"> 1 - Il Seme della Distruzione</w:t>
        </w:r>
      </w:hyperlink>
      <w:r w:rsidRPr="00C34386">
        <w:rPr>
          <w:sz w:val="16"/>
          <w:szCs w:val="16"/>
        </w:rPr>
        <w:t xml:space="preserve">, primo volume della serie che ripercorrerà dall’inizio le avventure di uno dei </w:t>
      </w:r>
      <w:r w:rsidRPr="00C34386">
        <w:rPr>
          <w:b/>
          <w:bCs/>
          <w:sz w:val="16"/>
          <w:szCs w:val="16"/>
        </w:rPr>
        <w:t>personaggi più leggendari del fumetto occidentale</w:t>
      </w:r>
      <w:r w:rsidRPr="00C34386">
        <w:rPr>
          <w:sz w:val="16"/>
          <w:szCs w:val="16"/>
        </w:rPr>
        <w:t xml:space="preserve">. Per rendere ancora più esclusivo questo evento, Star Comics ha preparato un volume speciale pensato proprio per festeggiare il trentesimo anniversario. </w:t>
      </w:r>
      <w:hyperlink r:id="rId33" w:history="1">
        <w:proofErr w:type="spellStart"/>
        <w:r w:rsidRPr="00C34386">
          <w:rPr>
            <w:rStyle w:val="Collegamentoipertestuale"/>
            <w:b/>
            <w:bCs/>
            <w:sz w:val="16"/>
            <w:szCs w:val="16"/>
          </w:rPr>
          <w:t>Hellboy</w:t>
        </w:r>
        <w:proofErr w:type="spellEnd"/>
        <w:r w:rsidRPr="00C34386">
          <w:rPr>
            <w:rStyle w:val="Collegamentoipertestuale"/>
            <w:b/>
            <w:bCs/>
            <w:sz w:val="16"/>
            <w:szCs w:val="16"/>
          </w:rPr>
          <w:t xml:space="preserve"> 30 Years Collection - Il Seme della Distruzione</w:t>
        </w:r>
      </w:hyperlink>
      <w:r w:rsidRPr="00C34386">
        <w:rPr>
          <w:sz w:val="16"/>
          <w:szCs w:val="16"/>
        </w:rPr>
        <w:t xml:space="preserve"> è pensato proprio per i tanti fan della creatura di Mike Mignola, un volume di pregio, in formato cartonato e ricco di contenuti extra, perfetto per celebrare l’importante traguardo, in arrivo sempre il 29 ottobre. Per i più grandi appassionati, sarà disponibile anche un’</w:t>
      </w:r>
      <w:hyperlink r:id="rId34" w:history="1">
        <w:r w:rsidRPr="00C34386">
          <w:rPr>
            <w:rStyle w:val="Collegamentoipertestuale"/>
            <w:b/>
            <w:bCs/>
            <w:sz w:val="16"/>
            <w:szCs w:val="16"/>
          </w:rPr>
          <w:t xml:space="preserve">edizione </w:t>
        </w:r>
      </w:hyperlink>
      <w:r w:rsidRPr="00C34386">
        <w:rPr>
          <w:sz w:val="16"/>
          <w:szCs w:val="16"/>
        </w:rPr>
        <w:t xml:space="preserve">limited, in sole </w:t>
      </w:r>
      <w:proofErr w:type="gramStart"/>
      <w:r w:rsidRPr="00C34386">
        <w:rPr>
          <w:b/>
          <w:bCs/>
          <w:sz w:val="16"/>
          <w:szCs w:val="16"/>
        </w:rPr>
        <w:t>1000</w:t>
      </w:r>
      <w:proofErr w:type="gramEnd"/>
      <w:r w:rsidRPr="00C34386">
        <w:rPr>
          <w:b/>
          <w:bCs/>
          <w:sz w:val="16"/>
          <w:szCs w:val="16"/>
        </w:rPr>
        <w:t xml:space="preserve"> copie</w:t>
      </w:r>
      <w:r w:rsidRPr="00C34386">
        <w:rPr>
          <w:sz w:val="16"/>
          <w:szCs w:val="16"/>
        </w:rPr>
        <w:t xml:space="preserve">, in esclusiva in fumetteria e con speciali nobilitazioni di stampa. Ancora più esclusiva sarà l’edizione </w:t>
      </w:r>
      <w:hyperlink r:id="rId35" w:history="1">
        <w:r w:rsidRPr="00C34386">
          <w:rPr>
            <w:rStyle w:val="Collegamentoipertestuale"/>
            <w:b/>
            <w:bCs/>
            <w:sz w:val="16"/>
            <w:szCs w:val="16"/>
          </w:rPr>
          <w:t>ultra-limited</w:t>
        </w:r>
      </w:hyperlink>
      <w:r w:rsidRPr="00C34386">
        <w:rPr>
          <w:sz w:val="16"/>
          <w:szCs w:val="16"/>
        </w:rPr>
        <w:t xml:space="preserve">, disponibile in sole </w:t>
      </w:r>
      <w:r w:rsidRPr="00C34386">
        <w:rPr>
          <w:b/>
          <w:bCs/>
          <w:sz w:val="16"/>
          <w:szCs w:val="16"/>
        </w:rPr>
        <w:t>300 copie numerate</w:t>
      </w:r>
      <w:r w:rsidRPr="00C34386">
        <w:rPr>
          <w:sz w:val="16"/>
          <w:szCs w:val="16"/>
        </w:rPr>
        <w:t xml:space="preserve">, pagine extra, formato più grande per godere delle spettacolari tavole di Mike Mignola, con nobilitazioni di stampa e in vendita diretta sulla landing page </w:t>
      </w:r>
      <w:hyperlink r:id="rId36" w:history="1">
        <w:r w:rsidRPr="00C34386">
          <w:rPr>
            <w:rStyle w:val="Collegamentoipertestuale"/>
            <w:sz w:val="16"/>
            <w:szCs w:val="16"/>
          </w:rPr>
          <w:t>starclickday.com</w:t>
        </w:r>
      </w:hyperlink>
      <w:r w:rsidRPr="00C34386">
        <w:rPr>
          <w:sz w:val="16"/>
          <w:szCs w:val="16"/>
        </w:rPr>
        <w:t xml:space="preserve"> a partire dal 23 ottobre. Ma non è finita qui, perché il 12  novembre arriverà anche </w:t>
      </w:r>
      <w:hyperlink r:id="rId37" w:history="1">
        <w:proofErr w:type="spellStart"/>
        <w:r w:rsidRPr="00C34386">
          <w:rPr>
            <w:rStyle w:val="Collegamentoipertestuale"/>
            <w:b/>
            <w:bCs/>
            <w:sz w:val="16"/>
            <w:szCs w:val="16"/>
          </w:rPr>
          <w:t>Hellboy</w:t>
        </w:r>
        <w:proofErr w:type="spellEnd"/>
        <w:r w:rsidRPr="00C34386">
          <w:rPr>
            <w:rStyle w:val="Collegamentoipertestuale"/>
            <w:b/>
            <w:bCs/>
            <w:sz w:val="16"/>
            <w:szCs w:val="16"/>
          </w:rPr>
          <w:t xml:space="preserve"> Christmas Special</w:t>
        </w:r>
      </w:hyperlink>
      <w:r w:rsidRPr="00C34386">
        <w:rPr>
          <w:sz w:val="16"/>
          <w:szCs w:val="16"/>
        </w:rPr>
        <w:t xml:space="preserve">, che raccoglie, </w:t>
      </w:r>
      <w:r w:rsidRPr="00C34386">
        <w:rPr>
          <w:b/>
          <w:bCs/>
          <w:sz w:val="16"/>
          <w:szCs w:val="16"/>
        </w:rPr>
        <w:t>per la prima volta in Italia in volume</w:t>
      </w:r>
      <w:r w:rsidRPr="00C34386">
        <w:rPr>
          <w:sz w:val="16"/>
          <w:szCs w:val="16"/>
        </w:rPr>
        <w:t xml:space="preserve">, una storia davvero speciale, ricca di bizzarra allegria festiva, e anche collaborazioni con incredibili artisti di comics americani, come Steve Purcell, </w:t>
      </w:r>
      <w:proofErr w:type="spellStart"/>
      <w:r w:rsidRPr="00C34386">
        <w:rPr>
          <w:sz w:val="16"/>
          <w:szCs w:val="16"/>
        </w:rPr>
        <w:t>Geof</w:t>
      </w:r>
      <w:proofErr w:type="spellEnd"/>
      <w:r w:rsidRPr="00C34386">
        <w:rPr>
          <w:sz w:val="16"/>
          <w:szCs w:val="16"/>
        </w:rPr>
        <w:t xml:space="preserve"> </w:t>
      </w:r>
      <w:proofErr w:type="spellStart"/>
      <w:r w:rsidRPr="00C34386">
        <w:rPr>
          <w:sz w:val="16"/>
          <w:szCs w:val="16"/>
        </w:rPr>
        <w:t>Darrow</w:t>
      </w:r>
      <w:proofErr w:type="spellEnd"/>
      <w:r w:rsidRPr="00C34386">
        <w:rPr>
          <w:sz w:val="16"/>
          <w:szCs w:val="16"/>
        </w:rPr>
        <w:t xml:space="preserve"> e Gary Gianni.</w:t>
      </w:r>
    </w:p>
    <w:p w14:paraId="52C1AF3C" w14:textId="77777777" w:rsidR="00C34386" w:rsidRPr="00C34386" w:rsidRDefault="00C34386" w:rsidP="00C34386">
      <w:pPr>
        <w:spacing w:after="0" w:line="240" w:lineRule="auto"/>
        <w:jc w:val="both"/>
        <w:rPr>
          <w:sz w:val="16"/>
          <w:szCs w:val="16"/>
        </w:rPr>
      </w:pPr>
      <w:r w:rsidRPr="00C34386">
        <w:rPr>
          <w:b/>
          <w:bCs/>
          <w:sz w:val="16"/>
          <w:szCs w:val="16"/>
        </w:rPr>
        <w:t xml:space="preserve">La storia di </w:t>
      </w:r>
      <w:proofErr w:type="spellStart"/>
      <w:r w:rsidRPr="00C34386">
        <w:rPr>
          <w:b/>
          <w:bCs/>
          <w:sz w:val="16"/>
          <w:szCs w:val="16"/>
        </w:rPr>
        <w:t>Hellboy</w:t>
      </w:r>
      <w:proofErr w:type="spellEnd"/>
      <w:r w:rsidRPr="00C34386">
        <w:rPr>
          <w:b/>
          <w:bCs/>
          <w:sz w:val="16"/>
          <w:szCs w:val="16"/>
        </w:rPr>
        <w:t xml:space="preserve"> inizia sul finire della Seconda Guerra Mondiale</w:t>
      </w:r>
      <w:r w:rsidRPr="00C34386">
        <w:rPr>
          <w:sz w:val="16"/>
          <w:szCs w:val="16"/>
        </w:rPr>
        <w:t xml:space="preserve">, quando Hitler volse lo sguardo all'occulto per ottenere un'arma in grado di cambiare le sorti del conflitto in suo favore. In seguito a un rituale proibito, una creatura demoniaca fece il suo ingresso nel mondo... la leggenda del </w:t>
      </w:r>
      <w:r w:rsidRPr="00C34386">
        <w:rPr>
          <w:b/>
          <w:bCs/>
          <w:sz w:val="16"/>
          <w:szCs w:val="16"/>
        </w:rPr>
        <w:t>più grande investigatore del paranormale</w:t>
      </w:r>
      <w:r w:rsidRPr="00C34386">
        <w:rPr>
          <w:sz w:val="16"/>
          <w:szCs w:val="16"/>
        </w:rPr>
        <w:t xml:space="preserve"> ha così inizio! Anni dopo, </w:t>
      </w:r>
      <w:proofErr w:type="spellStart"/>
      <w:r w:rsidRPr="00C34386">
        <w:rPr>
          <w:sz w:val="16"/>
          <w:szCs w:val="16"/>
        </w:rPr>
        <w:t>Hellboy</w:t>
      </w:r>
      <w:proofErr w:type="spellEnd"/>
      <w:r w:rsidRPr="00C34386">
        <w:rPr>
          <w:sz w:val="16"/>
          <w:szCs w:val="16"/>
        </w:rPr>
        <w:t xml:space="preserve">, membro dell'organizzazione americana B.P.R.D., viene inviato a indagare su un mistero dai toni sovrannaturali, incappando nel segreto delle sue stesse origini. La stranezza minaccia di inghiottire il mondo e solo uno strano individuo come </w:t>
      </w:r>
      <w:proofErr w:type="spellStart"/>
      <w:r w:rsidRPr="00C34386">
        <w:rPr>
          <w:sz w:val="16"/>
          <w:szCs w:val="16"/>
        </w:rPr>
        <w:t>Hellboy</w:t>
      </w:r>
      <w:proofErr w:type="spellEnd"/>
      <w:r w:rsidRPr="00C34386">
        <w:rPr>
          <w:sz w:val="16"/>
          <w:szCs w:val="16"/>
        </w:rPr>
        <w:t xml:space="preserve"> può salvarlo.</w:t>
      </w:r>
    </w:p>
    <w:p w14:paraId="6B6C8169" w14:textId="77777777" w:rsidR="00C34386" w:rsidRPr="00C34386" w:rsidRDefault="00C34386" w:rsidP="00C34386">
      <w:pPr>
        <w:spacing w:after="0" w:line="240" w:lineRule="auto"/>
        <w:jc w:val="both"/>
        <w:rPr>
          <w:sz w:val="16"/>
          <w:szCs w:val="16"/>
        </w:rPr>
      </w:pPr>
      <w:proofErr w:type="spellStart"/>
      <w:r w:rsidRPr="00C34386">
        <w:rPr>
          <w:sz w:val="16"/>
          <w:szCs w:val="16"/>
        </w:rPr>
        <w:t>Hellboy</w:t>
      </w:r>
      <w:proofErr w:type="spellEnd"/>
      <w:r w:rsidRPr="00C34386">
        <w:rPr>
          <w:sz w:val="16"/>
          <w:szCs w:val="16"/>
        </w:rPr>
        <w:t xml:space="preserve"> è un personaggio di culto partorito dagli anni 90 e le sue storie hanno r</w:t>
      </w:r>
      <w:r w:rsidRPr="00C34386">
        <w:rPr>
          <w:b/>
          <w:bCs/>
          <w:sz w:val="16"/>
          <w:szCs w:val="16"/>
        </w:rPr>
        <w:t>ivoluzionato un settore</w:t>
      </w:r>
      <w:r w:rsidRPr="00C34386">
        <w:rPr>
          <w:sz w:val="16"/>
          <w:szCs w:val="16"/>
        </w:rPr>
        <w:t xml:space="preserve"> allora dominato dai “classici” supereroi, aprendo la strada a un nuovo modo di pensare il fumetto. Ora ritorna con </w:t>
      </w:r>
      <w:r w:rsidRPr="00C34386">
        <w:rPr>
          <w:b/>
          <w:bCs/>
          <w:sz w:val="16"/>
          <w:szCs w:val="16"/>
        </w:rPr>
        <w:t>una nuova edizione rivista e aggiornata</w:t>
      </w:r>
      <w:r w:rsidRPr="00C34386">
        <w:rPr>
          <w:sz w:val="16"/>
          <w:szCs w:val="16"/>
        </w:rPr>
        <w:t xml:space="preserve">, pronta ad appassionare nuovamente tantissimi lettori. </w:t>
      </w:r>
      <w:hyperlink r:id="rId38" w:history="1">
        <w:proofErr w:type="spellStart"/>
        <w:r w:rsidRPr="00C34386">
          <w:rPr>
            <w:rStyle w:val="Collegamentoipertestuale"/>
            <w:sz w:val="16"/>
            <w:szCs w:val="16"/>
          </w:rPr>
          <w:t>Hellboy</w:t>
        </w:r>
        <w:proofErr w:type="spellEnd"/>
        <w:r w:rsidRPr="00C34386">
          <w:rPr>
            <w:rStyle w:val="Collegamentoipertestuale"/>
            <w:sz w:val="16"/>
            <w:szCs w:val="16"/>
          </w:rPr>
          <w:t xml:space="preserve"> 1 - Il Seme della Distruzione</w:t>
        </w:r>
      </w:hyperlink>
      <w:r w:rsidRPr="00C34386">
        <w:rPr>
          <w:sz w:val="16"/>
          <w:szCs w:val="16"/>
        </w:rPr>
        <w:t xml:space="preserve"> sarà disponibile in libreria, fumetteria e store online a partire dal 29 ottobre, con un prezzo di 15,90. Il </w:t>
      </w:r>
      <w:hyperlink r:id="rId39" w:history="1">
        <w:r w:rsidRPr="00C34386">
          <w:rPr>
            <w:rStyle w:val="Collegamentoipertestuale"/>
            <w:sz w:val="16"/>
            <w:szCs w:val="16"/>
          </w:rPr>
          <w:t>secondo volume</w:t>
        </w:r>
      </w:hyperlink>
      <w:r w:rsidRPr="00C34386">
        <w:rPr>
          <w:sz w:val="16"/>
          <w:szCs w:val="16"/>
        </w:rPr>
        <w:t>, sempre allo stesso prezzo, arriverà invece  il 3 dicembre.</w:t>
      </w:r>
      <w:hyperlink r:id="rId40" w:history="1">
        <w:r w:rsidRPr="00C34386">
          <w:rPr>
            <w:rStyle w:val="Collegamentoipertestuale"/>
            <w:sz w:val="16"/>
            <w:szCs w:val="16"/>
          </w:rPr>
          <w:t xml:space="preserve"> </w:t>
        </w:r>
        <w:proofErr w:type="spellStart"/>
        <w:r w:rsidRPr="00C34386">
          <w:rPr>
            <w:rStyle w:val="Collegamentoipertestuale"/>
            <w:sz w:val="16"/>
            <w:szCs w:val="16"/>
          </w:rPr>
          <w:t>Hellboy</w:t>
        </w:r>
        <w:proofErr w:type="spellEnd"/>
        <w:r w:rsidRPr="00C34386">
          <w:rPr>
            <w:rStyle w:val="Collegamentoipertestuale"/>
            <w:sz w:val="16"/>
            <w:szCs w:val="16"/>
          </w:rPr>
          <w:t xml:space="preserve"> 30 Years Collection - Il Seme della Distruzione</w:t>
        </w:r>
      </w:hyperlink>
      <w:r w:rsidRPr="00C34386">
        <w:rPr>
          <w:sz w:val="16"/>
          <w:szCs w:val="16"/>
        </w:rPr>
        <w:t xml:space="preserve"> arriverà in libreria, fumetteria e store online sempre il 29 ottobre, a un prezzo di 29,00€. La </w:t>
      </w:r>
      <w:hyperlink r:id="rId41" w:history="1">
        <w:r w:rsidRPr="00C34386">
          <w:rPr>
            <w:rStyle w:val="Collegamentoipertestuale"/>
            <w:sz w:val="16"/>
            <w:szCs w:val="16"/>
          </w:rPr>
          <w:t xml:space="preserve">limited </w:t>
        </w:r>
        <w:proofErr w:type="spellStart"/>
        <w:r w:rsidRPr="00C34386">
          <w:rPr>
            <w:rStyle w:val="Collegamentoipertestuale"/>
            <w:sz w:val="16"/>
            <w:szCs w:val="16"/>
          </w:rPr>
          <w:t>edition</w:t>
        </w:r>
        <w:proofErr w:type="spellEnd"/>
      </w:hyperlink>
      <w:r w:rsidRPr="00C34386">
        <w:rPr>
          <w:sz w:val="16"/>
          <w:szCs w:val="16"/>
        </w:rPr>
        <w:t xml:space="preserve"> in 1000 copie, in esclusiva per fumetterie, avrà invece un prezzo di 59,00, mentre la </w:t>
      </w:r>
      <w:hyperlink r:id="rId42" w:history="1">
        <w:r w:rsidRPr="00C34386">
          <w:rPr>
            <w:rStyle w:val="Collegamentoipertestuale"/>
            <w:sz w:val="16"/>
            <w:szCs w:val="16"/>
          </w:rPr>
          <w:t>ultra limited</w:t>
        </w:r>
      </w:hyperlink>
      <w:r w:rsidRPr="00C34386">
        <w:rPr>
          <w:sz w:val="16"/>
          <w:szCs w:val="16"/>
        </w:rPr>
        <w:t xml:space="preserve"> in 300 esemplari, disponibile solo sulla landing page </w:t>
      </w:r>
      <w:hyperlink r:id="rId43" w:history="1">
        <w:r w:rsidRPr="00C34386">
          <w:rPr>
            <w:rStyle w:val="Collegamentoipertestuale"/>
            <w:sz w:val="16"/>
            <w:szCs w:val="16"/>
          </w:rPr>
          <w:t>starclickday.com</w:t>
        </w:r>
      </w:hyperlink>
      <w:r w:rsidRPr="00C34386">
        <w:rPr>
          <w:sz w:val="16"/>
          <w:szCs w:val="16"/>
        </w:rPr>
        <w:t xml:space="preserve"> a partire dal 23 ottobre, costerà 199,00€.</w:t>
      </w:r>
    </w:p>
    <w:p w14:paraId="565FE103" w14:textId="0A57EF30" w:rsidR="00C34386" w:rsidRPr="006F2643" w:rsidRDefault="00C34386" w:rsidP="00C34386">
      <w:pPr>
        <w:spacing w:after="0" w:line="240" w:lineRule="auto"/>
        <w:jc w:val="both"/>
        <w:rPr>
          <w:sz w:val="16"/>
          <w:szCs w:val="16"/>
        </w:rPr>
      </w:pPr>
      <w:hyperlink r:id="rId44" w:history="1">
        <w:r w:rsidRPr="006F2643">
          <w:rPr>
            <w:rStyle w:val="Collegamentoipertestuale"/>
            <w:sz w:val="16"/>
            <w:szCs w:val="16"/>
          </w:rPr>
          <w:t>HELLBOY 1 - (CLASSICAL US 1)</w:t>
        </w:r>
      </w:hyperlink>
      <w:r w:rsidRPr="006F2643">
        <w:rPr>
          <w:sz w:val="16"/>
          <w:szCs w:val="16"/>
        </w:rPr>
        <w:t xml:space="preserve"> </w:t>
      </w:r>
      <w:r w:rsidRPr="006F2643">
        <w:rPr>
          <w:sz w:val="16"/>
          <w:szCs w:val="16"/>
        </w:rPr>
        <w:t>Mike Mignola, John Byrne (script)</w:t>
      </w:r>
      <w:r w:rsidRPr="006F2643">
        <w:rPr>
          <w:sz w:val="16"/>
          <w:szCs w:val="16"/>
        </w:rPr>
        <w:t xml:space="preserve"> </w:t>
      </w:r>
      <w:r w:rsidRPr="006F2643">
        <w:rPr>
          <w:sz w:val="16"/>
          <w:szCs w:val="16"/>
        </w:rPr>
        <w:t>17x26, brossurato, col., pp 128, € 15,90</w:t>
      </w:r>
      <w:r w:rsidRPr="006F2643">
        <w:rPr>
          <w:sz w:val="16"/>
          <w:szCs w:val="16"/>
        </w:rPr>
        <w:t xml:space="preserve"> </w:t>
      </w:r>
      <w:r w:rsidRPr="006F2643">
        <w:rPr>
          <w:sz w:val="16"/>
          <w:szCs w:val="16"/>
        </w:rPr>
        <w:t>Data di uscita: 29/10/2024 in libreria, fumetteria, store online</w:t>
      </w:r>
      <w:r w:rsidRPr="006F2643">
        <w:rPr>
          <w:sz w:val="16"/>
          <w:szCs w:val="16"/>
        </w:rPr>
        <w:t xml:space="preserve"> </w:t>
      </w:r>
      <w:r w:rsidRPr="006F2643">
        <w:rPr>
          <w:sz w:val="16"/>
          <w:szCs w:val="16"/>
        </w:rPr>
        <w:t>ISBN: 9788822653413</w:t>
      </w:r>
    </w:p>
    <w:p w14:paraId="0F5030AB" w14:textId="2AF1EE3C" w:rsidR="00C34386" w:rsidRPr="006F2643" w:rsidRDefault="00C34386" w:rsidP="00C34386">
      <w:pPr>
        <w:spacing w:after="0" w:line="240" w:lineRule="auto"/>
        <w:jc w:val="both"/>
        <w:rPr>
          <w:sz w:val="16"/>
          <w:szCs w:val="16"/>
        </w:rPr>
      </w:pPr>
      <w:hyperlink r:id="rId45" w:history="1">
        <w:r w:rsidRPr="006F2643">
          <w:rPr>
            <w:rStyle w:val="Collegamentoipertestuale"/>
            <w:sz w:val="16"/>
            <w:szCs w:val="16"/>
          </w:rPr>
          <w:t>https://www.starcomics.com/news/hellboy-torna-per-il-30-anniversario-con-una-nuova-edizione-star-comics</w:t>
        </w:r>
      </w:hyperlink>
      <w:r w:rsidRPr="006F2643">
        <w:rPr>
          <w:sz w:val="16"/>
          <w:szCs w:val="16"/>
        </w:rPr>
        <w:t xml:space="preserve">. </w:t>
      </w:r>
    </w:p>
    <w:p w14:paraId="3C6B9F03" w14:textId="77777777" w:rsidR="00C34386" w:rsidRPr="006F2643" w:rsidRDefault="00C34386" w:rsidP="00C34386">
      <w:pPr>
        <w:spacing w:after="0" w:line="240" w:lineRule="auto"/>
        <w:jc w:val="both"/>
        <w:rPr>
          <w:sz w:val="16"/>
          <w:szCs w:val="16"/>
        </w:rPr>
      </w:pPr>
    </w:p>
    <w:p w14:paraId="68B78481" w14:textId="77777777" w:rsidR="00C34386" w:rsidRPr="00C34386" w:rsidRDefault="00C34386" w:rsidP="00C34386">
      <w:pPr>
        <w:spacing w:after="0" w:line="240" w:lineRule="auto"/>
        <w:jc w:val="both"/>
        <w:rPr>
          <w:b/>
          <w:bCs/>
          <w:sz w:val="16"/>
          <w:szCs w:val="16"/>
        </w:rPr>
      </w:pPr>
      <w:r w:rsidRPr="00C34386">
        <w:rPr>
          <w:b/>
          <w:bCs/>
          <w:sz w:val="16"/>
          <w:szCs w:val="16"/>
        </w:rPr>
        <w:t>SIN CITY</w:t>
      </w:r>
    </w:p>
    <w:p w14:paraId="63633163" w14:textId="77777777" w:rsidR="00C34386" w:rsidRPr="00C34386" w:rsidRDefault="00C34386" w:rsidP="00C34386">
      <w:pPr>
        <w:spacing w:after="0" w:line="240" w:lineRule="auto"/>
        <w:jc w:val="both"/>
        <w:rPr>
          <w:b/>
          <w:bCs/>
          <w:sz w:val="16"/>
          <w:szCs w:val="16"/>
        </w:rPr>
      </w:pPr>
      <w:r w:rsidRPr="00C34386">
        <w:rPr>
          <w:b/>
          <w:bCs/>
          <w:sz w:val="16"/>
          <w:szCs w:val="16"/>
        </w:rPr>
        <w:t>LA NUOVA EDIZIONE DELLA SEMINALE E PLURIPREMIATA EPOPEA NEO-NOIR DI FRANK MILLER.</w:t>
      </w:r>
    </w:p>
    <w:p w14:paraId="6F6A8BB6" w14:textId="77777777" w:rsidR="00C34386" w:rsidRPr="00C34386" w:rsidRDefault="00C34386" w:rsidP="00C34386">
      <w:pPr>
        <w:spacing w:after="0" w:line="240" w:lineRule="auto"/>
        <w:jc w:val="both"/>
        <w:rPr>
          <w:sz w:val="16"/>
          <w:szCs w:val="16"/>
        </w:rPr>
      </w:pPr>
      <w:r w:rsidRPr="00C34386">
        <w:rPr>
          <w:sz w:val="16"/>
          <w:szCs w:val="16"/>
        </w:rPr>
        <w:t>Basin City è universalmente nota con il soprannome di “Sin City”, la città del peccato dove tutto è lecito. Un covo di vizi, criminalità e corruzione, popolato da ogni sorta di feccia della società e individui senza scrupoli. Il leggendario Frank Miller diventa il cantastorie di questa bolgia infernale e ne esplora gli angoli più reconditi. Ritorna in una nuova edizione Sin City, il fumetto noir per antonomasia, da cui sono stati tratti due film di successo: una lettura obbligata.</w:t>
      </w:r>
    </w:p>
    <w:p w14:paraId="6EE7E6DA" w14:textId="5B603A5A" w:rsidR="00C34386" w:rsidRPr="006F2643" w:rsidRDefault="00C34386" w:rsidP="00C34386">
      <w:pPr>
        <w:spacing w:after="0" w:line="240" w:lineRule="auto"/>
        <w:jc w:val="both"/>
        <w:rPr>
          <w:sz w:val="16"/>
          <w:szCs w:val="16"/>
        </w:rPr>
      </w:pPr>
      <w:hyperlink r:id="rId46" w:history="1">
        <w:r w:rsidRPr="006F2643">
          <w:rPr>
            <w:rStyle w:val="Collegamentoipertestuale"/>
            <w:sz w:val="16"/>
            <w:szCs w:val="16"/>
          </w:rPr>
          <w:t>https://www.starcomics.com/titoli-fumetti/sin-city</w:t>
        </w:r>
      </w:hyperlink>
      <w:r w:rsidRPr="006F2643">
        <w:rPr>
          <w:sz w:val="16"/>
          <w:szCs w:val="16"/>
        </w:rPr>
        <w:t xml:space="preserve">. </w:t>
      </w:r>
    </w:p>
    <w:p w14:paraId="02A91B75" w14:textId="77777777" w:rsidR="00C45B02" w:rsidRDefault="00C45B02" w:rsidP="00C34386">
      <w:pPr>
        <w:spacing w:after="0" w:line="240" w:lineRule="auto"/>
        <w:jc w:val="both"/>
      </w:pPr>
    </w:p>
    <w:p w14:paraId="048E68EB" w14:textId="2C46D1DE" w:rsidR="00C45B02" w:rsidRPr="00C45B02" w:rsidRDefault="00C45B02" w:rsidP="00C34386">
      <w:pPr>
        <w:spacing w:after="0" w:line="240" w:lineRule="auto"/>
        <w:jc w:val="both"/>
        <w:rPr>
          <w:b/>
          <w:bCs/>
          <w:color w:val="C00000"/>
          <w:sz w:val="44"/>
          <w:szCs w:val="44"/>
        </w:rPr>
      </w:pPr>
      <w:r w:rsidRPr="00C45B02">
        <w:rPr>
          <w:b/>
          <w:bCs/>
          <w:color w:val="C00000"/>
          <w:sz w:val="44"/>
          <w:szCs w:val="44"/>
        </w:rPr>
        <w:t>Note e riferimenti bibliografici</w:t>
      </w:r>
    </w:p>
    <w:p w14:paraId="0DA559A9" w14:textId="6E0BA93D" w:rsidR="00C45B02" w:rsidRDefault="00C45B02" w:rsidP="00C34386">
      <w:pPr>
        <w:spacing w:after="0" w:line="240" w:lineRule="auto"/>
        <w:jc w:val="both"/>
      </w:pPr>
      <w:hyperlink r:id="rId47" w:history="1">
        <w:r w:rsidRPr="00D61206">
          <w:rPr>
            <w:rStyle w:val="Collegamentoipertestuale"/>
          </w:rPr>
          <w:t>https://www.guidafumettoitaliano.com/guida/testate/testata/3480</w:t>
        </w:r>
      </w:hyperlink>
      <w:r>
        <w:t xml:space="preserve">. </w:t>
      </w:r>
    </w:p>
    <w:sectPr w:rsidR="00C45B02"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C0DD1"/>
    <w:rsid w:val="0031062F"/>
    <w:rsid w:val="003605E3"/>
    <w:rsid w:val="00375F4B"/>
    <w:rsid w:val="003811E4"/>
    <w:rsid w:val="00653982"/>
    <w:rsid w:val="006F2643"/>
    <w:rsid w:val="007D56E7"/>
    <w:rsid w:val="008A768B"/>
    <w:rsid w:val="008C0DD1"/>
    <w:rsid w:val="00C34386"/>
    <w:rsid w:val="00C45B02"/>
    <w:rsid w:val="00C71CAA"/>
    <w:rsid w:val="00D544E6"/>
    <w:rsid w:val="00E84EF4"/>
    <w:rsid w:val="00EF4D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B2E3E"/>
  <w15:chartTrackingRefBased/>
  <w15:docId w15:val="{D1CE6BAD-EABC-4D7D-A4D1-538A9289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C0DD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8C0DD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8C0DD1"/>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8C0DD1"/>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8C0DD1"/>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8C0DD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C0DD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C0DD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C0DD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C0DD1"/>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8C0DD1"/>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8C0DD1"/>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8C0DD1"/>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8C0DD1"/>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8C0DD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C0DD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C0DD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C0DD1"/>
    <w:rPr>
      <w:rFonts w:eastAsiaTheme="majorEastAsia" w:cstheme="majorBidi"/>
      <w:color w:val="272727" w:themeColor="text1" w:themeTint="D8"/>
    </w:rPr>
  </w:style>
  <w:style w:type="paragraph" w:styleId="Titolo">
    <w:name w:val="Title"/>
    <w:basedOn w:val="Normale"/>
    <w:next w:val="Normale"/>
    <w:link w:val="TitoloCarattere"/>
    <w:uiPriority w:val="10"/>
    <w:qFormat/>
    <w:rsid w:val="008C0D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C0DD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C0DD1"/>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C0DD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C0DD1"/>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8C0DD1"/>
    <w:rPr>
      <w:i/>
      <w:iCs/>
      <w:color w:val="404040" w:themeColor="text1" w:themeTint="BF"/>
    </w:rPr>
  </w:style>
  <w:style w:type="paragraph" w:styleId="Paragrafoelenco">
    <w:name w:val="List Paragraph"/>
    <w:basedOn w:val="Normale"/>
    <w:uiPriority w:val="34"/>
    <w:qFormat/>
    <w:rsid w:val="008C0DD1"/>
    <w:pPr>
      <w:ind w:left="720"/>
      <w:contextualSpacing/>
    </w:pPr>
  </w:style>
  <w:style w:type="character" w:styleId="Enfasiintensa">
    <w:name w:val="Intense Emphasis"/>
    <w:basedOn w:val="Carpredefinitoparagrafo"/>
    <w:uiPriority w:val="21"/>
    <w:qFormat/>
    <w:rsid w:val="008C0DD1"/>
    <w:rPr>
      <w:i/>
      <w:iCs/>
      <w:color w:val="365F91" w:themeColor="accent1" w:themeShade="BF"/>
    </w:rPr>
  </w:style>
  <w:style w:type="paragraph" w:styleId="Citazioneintensa">
    <w:name w:val="Intense Quote"/>
    <w:basedOn w:val="Normale"/>
    <w:next w:val="Normale"/>
    <w:link w:val="CitazioneintensaCarattere"/>
    <w:uiPriority w:val="30"/>
    <w:qFormat/>
    <w:rsid w:val="008C0DD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8C0DD1"/>
    <w:rPr>
      <w:i/>
      <w:iCs/>
      <w:color w:val="365F91" w:themeColor="accent1" w:themeShade="BF"/>
    </w:rPr>
  </w:style>
  <w:style w:type="character" w:styleId="Riferimentointenso">
    <w:name w:val="Intense Reference"/>
    <w:basedOn w:val="Carpredefinitoparagrafo"/>
    <w:uiPriority w:val="32"/>
    <w:qFormat/>
    <w:rsid w:val="008C0DD1"/>
    <w:rPr>
      <w:b/>
      <w:bCs/>
      <w:smallCaps/>
      <w:color w:val="365F91" w:themeColor="accent1" w:themeShade="BF"/>
      <w:spacing w:val="5"/>
    </w:rPr>
  </w:style>
  <w:style w:type="character" w:styleId="Collegamentoipertestuale">
    <w:name w:val="Hyperlink"/>
    <w:basedOn w:val="Carpredefinitoparagrafo"/>
    <w:uiPriority w:val="99"/>
    <w:unhideWhenUsed/>
    <w:rsid w:val="007D56E7"/>
    <w:rPr>
      <w:color w:val="0000FF" w:themeColor="hyperlink"/>
      <w:u w:val="single"/>
    </w:rPr>
  </w:style>
  <w:style w:type="character" w:styleId="Menzionenonrisolta">
    <w:name w:val="Unresolved Mention"/>
    <w:basedOn w:val="Carpredefinitoparagrafo"/>
    <w:uiPriority w:val="99"/>
    <w:semiHidden/>
    <w:unhideWhenUsed/>
    <w:rsid w:val="007D56E7"/>
    <w:rPr>
      <w:color w:val="605E5C"/>
      <w:shd w:val="clear" w:color="auto" w:fill="E1DFDD"/>
    </w:rPr>
  </w:style>
  <w:style w:type="paragraph" w:customStyle="1" w:styleId="Testonormale1">
    <w:name w:val="Testo normale1"/>
    <w:basedOn w:val="Normale"/>
    <w:rsid w:val="007D56E7"/>
    <w:pPr>
      <w:suppressAutoHyphens/>
      <w:spacing w:after="0" w:line="240" w:lineRule="auto"/>
    </w:pPr>
    <w:rPr>
      <w:rFonts w:ascii="Courier New" w:eastAsia="Times New Roman" w:hAnsi="Courier New" w:cs="Courier New"/>
      <w:kern w:val="0"/>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69685">
      <w:bodyDiv w:val="1"/>
      <w:marLeft w:val="0"/>
      <w:marRight w:val="0"/>
      <w:marTop w:val="0"/>
      <w:marBottom w:val="0"/>
      <w:divBdr>
        <w:top w:val="none" w:sz="0" w:space="0" w:color="auto"/>
        <w:left w:val="none" w:sz="0" w:space="0" w:color="auto"/>
        <w:bottom w:val="none" w:sz="0" w:space="0" w:color="auto"/>
        <w:right w:val="none" w:sz="0" w:space="0" w:color="auto"/>
      </w:divBdr>
    </w:div>
    <w:div w:id="355891074">
      <w:bodyDiv w:val="1"/>
      <w:marLeft w:val="0"/>
      <w:marRight w:val="0"/>
      <w:marTop w:val="0"/>
      <w:marBottom w:val="0"/>
      <w:divBdr>
        <w:top w:val="none" w:sz="0" w:space="0" w:color="auto"/>
        <w:left w:val="none" w:sz="0" w:space="0" w:color="auto"/>
        <w:bottom w:val="none" w:sz="0" w:space="0" w:color="auto"/>
        <w:right w:val="none" w:sz="0" w:space="0" w:color="auto"/>
      </w:divBdr>
    </w:div>
    <w:div w:id="662855544">
      <w:bodyDiv w:val="1"/>
      <w:marLeft w:val="0"/>
      <w:marRight w:val="0"/>
      <w:marTop w:val="0"/>
      <w:marBottom w:val="0"/>
      <w:divBdr>
        <w:top w:val="none" w:sz="0" w:space="0" w:color="auto"/>
        <w:left w:val="none" w:sz="0" w:space="0" w:color="auto"/>
        <w:bottom w:val="none" w:sz="0" w:space="0" w:color="auto"/>
        <w:right w:val="none" w:sz="0" w:space="0" w:color="auto"/>
      </w:divBdr>
    </w:div>
    <w:div w:id="952858418">
      <w:bodyDiv w:val="1"/>
      <w:marLeft w:val="0"/>
      <w:marRight w:val="0"/>
      <w:marTop w:val="0"/>
      <w:marBottom w:val="0"/>
      <w:divBdr>
        <w:top w:val="none" w:sz="0" w:space="0" w:color="auto"/>
        <w:left w:val="none" w:sz="0" w:space="0" w:color="auto"/>
        <w:bottom w:val="none" w:sz="0" w:space="0" w:color="auto"/>
        <w:right w:val="none" w:sz="0" w:space="0" w:color="auto"/>
      </w:divBdr>
      <w:divsChild>
        <w:div w:id="50083677">
          <w:marLeft w:val="0"/>
          <w:marRight w:val="0"/>
          <w:marTop w:val="0"/>
          <w:marBottom w:val="0"/>
          <w:divBdr>
            <w:top w:val="none" w:sz="0" w:space="0" w:color="auto"/>
            <w:left w:val="none" w:sz="0" w:space="0" w:color="auto"/>
            <w:bottom w:val="none" w:sz="0" w:space="0" w:color="auto"/>
            <w:right w:val="none" w:sz="0" w:space="0" w:color="auto"/>
          </w:divBdr>
          <w:divsChild>
            <w:div w:id="105932844">
              <w:marLeft w:val="0"/>
              <w:marRight w:val="0"/>
              <w:marTop w:val="0"/>
              <w:marBottom w:val="0"/>
              <w:divBdr>
                <w:top w:val="none" w:sz="0" w:space="0" w:color="auto"/>
                <w:left w:val="none" w:sz="0" w:space="0" w:color="auto"/>
                <w:bottom w:val="none" w:sz="0" w:space="0" w:color="auto"/>
                <w:right w:val="none" w:sz="0" w:space="0" w:color="auto"/>
              </w:divBdr>
            </w:div>
          </w:divsChild>
        </w:div>
        <w:div w:id="67777848">
          <w:marLeft w:val="0"/>
          <w:marRight w:val="0"/>
          <w:marTop w:val="0"/>
          <w:marBottom w:val="0"/>
          <w:divBdr>
            <w:top w:val="none" w:sz="0" w:space="0" w:color="auto"/>
            <w:left w:val="none" w:sz="0" w:space="0" w:color="auto"/>
            <w:bottom w:val="none" w:sz="0" w:space="0" w:color="auto"/>
            <w:right w:val="none" w:sz="0" w:space="0" w:color="auto"/>
          </w:divBdr>
        </w:div>
      </w:divsChild>
    </w:div>
    <w:div w:id="1267150851">
      <w:bodyDiv w:val="1"/>
      <w:marLeft w:val="0"/>
      <w:marRight w:val="0"/>
      <w:marTop w:val="0"/>
      <w:marBottom w:val="0"/>
      <w:divBdr>
        <w:top w:val="none" w:sz="0" w:space="0" w:color="auto"/>
        <w:left w:val="none" w:sz="0" w:space="0" w:color="auto"/>
        <w:bottom w:val="none" w:sz="0" w:space="0" w:color="auto"/>
        <w:right w:val="none" w:sz="0" w:space="0" w:color="auto"/>
      </w:divBdr>
    </w:div>
    <w:div w:id="1432124563">
      <w:bodyDiv w:val="1"/>
      <w:marLeft w:val="0"/>
      <w:marRight w:val="0"/>
      <w:marTop w:val="0"/>
      <w:marBottom w:val="0"/>
      <w:divBdr>
        <w:top w:val="none" w:sz="0" w:space="0" w:color="auto"/>
        <w:left w:val="none" w:sz="0" w:space="0" w:color="auto"/>
        <w:bottom w:val="none" w:sz="0" w:space="0" w:color="auto"/>
        <w:right w:val="none" w:sz="0" w:space="0" w:color="auto"/>
      </w:divBdr>
      <w:divsChild>
        <w:div w:id="1218517551">
          <w:marLeft w:val="0"/>
          <w:marRight w:val="0"/>
          <w:marTop w:val="0"/>
          <w:marBottom w:val="0"/>
          <w:divBdr>
            <w:top w:val="none" w:sz="0" w:space="0" w:color="auto"/>
            <w:left w:val="none" w:sz="0" w:space="0" w:color="auto"/>
            <w:bottom w:val="none" w:sz="0" w:space="0" w:color="auto"/>
            <w:right w:val="none" w:sz="0" w:space="0" w:color="auto"/>
          </w:divBdr>
          <w:divsChild>
            <w:div w:id="1906839098">
              <w:marLeft w:val="0"/>
              <w:marRight w:val="0"/>
              <w:marTop w:val="0"/>
              <w:marBottom w:val="0"/>
              <w:divBdr>
                <w:top w:val="none" w:sz="0" w:space="0" w:color="auto"/>
                <w:left w:val="none" w:sz="0" w:space="0" w:color="auto"/>
                <w:bottom w:val="none" w:sz="0" w:space="0" w:color="auto"/>
                <w:right w:val="none" w:sz="0" w:space="0" w:color="auto"/>
              </w:divBdr>
            </w:div>
          </w:divsChild>
        </w:div>
        <w:div w:id="243760683">
          <w:marLeft w:val="0"/>
          <w:marRight w:val="0"/>
          <w:marTop w:val="0"/>
          <w:marBottom w:val="0"/>
          <w:divBdr>
            <w:top w:val="none" w:sz="0" w:space="0" w:color="auto"/>
            <w:left w:val="none" w:sz="0" w:space="0" w:color="auto"/>
            <w:bottom w:val="none" w:sz="0" w:space="0" w:color="auto"/>
            <w:right w:val="none" w:sz="0" w:space="0" w:color="auto"/>
          </w:divBdr>
        </w:div>
      </w:divsChild>
    </w:div>
    <w:div w:id="1469665160">
      <w:bodyDiv w:val="1"/>
      <w:marLeft w:val="0"/>
      <w:marRight w:val="0"/>
      <w:marTop w:val="0"/>
      <w:marBottom w:val="0"/>
      <w:divBdr>
        <w:top w:val="none" w:sz="0" w:space="0" w:color="auto"/>
        <w:left w:val="none" w:sz="0" w:space="0" w:color="auto"/>
        <w:bottom w:val="none" w:sz="0" w:space="0" w:color="auto"/>
        <w:right w:val="none" w:sz="0" w:space="0" w:color="auto"/>
      </w:divBdr>
    </w:div>
    <w:div w:id="1630361459">
      <w:bodyDiv w:val="1"/>
      <w:marLeft w:val="0"/>
      <w:marRight w:val="0"/>
      <w:marTop w:val="0"/>
      <w:marBottom w:val="0"/>
      <w:divBdr>
        <w:top w:val="none" w:sz="0" w:space="0" w:color="auto"/>
        <w:left w:val="none" w:sz="0" w:space="0" w:color="auto"/>
        <w:bottom w:val="none" w:sz="0" w:space="0" w:color="auto"/>
        <w:right w:val="none" w:sz="0" w:space="0" w:color="auto"/>
      </w:divBdr>
    </w:div>
    <w:div w:id="1654093885">
      <w:bodyDiv w:val="1"/>
      <w:marLeft w:val="0"/>
      <w:marRight w:val="0"/>
      <w:marTop w:val="0"/>
      <w:marBottom w:val="0"/>
      <w:divBdr>
        <w:top w:val="none" w:sz="0" w:space="0" w:color="auto"/>
        <w:left w:val="none" w:sz="0" w:space="0" w:color="auto"/>
        <w:bottom w:val="none" w:sz="0" w:space="0" w:color="auto"/>
        <w:right w:val="none" w:sz="0" w:space="0" w:color="auto"/>
      </w:divBdr>
      <w:divsChild>
        <w:div w:id="887036152">
          <w:marLeft w:val="0"/>
          <w:marRight w:val="0"/>
          <w:marTop w:val="0"/>
          <w:marBottom w:val="0"/>
          <w:divBdr>
            <w:top w:val="none" w:sz="0" w:space="0" w:color="auto"/>
            <w:left w:val="none" w:sz="0" w:space="0" w:color="auto"/>
            <w:bottom w:val="none" w:sz="0" w:space="0" w:color="auto"/>
            <w:right w:val="none" w:sz="0" w:space="0" w:color="auto"/>
          </w:divBdr>
          <w:divsChild>
            <w:div w:id="646469526">
              <w:marLeft w:val="0"/>
              <w:marRight w:val="0"/>
              <w:marTop w:val="0"/>
              <w:marBottom w:val="0"/>
              <w:divBdr>
                <w:top w:val="none" w:sz="0" w:space="0" w:color="auto"/>
                <w:left w:val="none" w:sz="0" w:space="0" w:color="auto"/>
                <w:bottom w:val="none" w:sz="0" w:space="0" w:color="auto"/>
                <w:right w:val="none" w:sz="0" w:space="0" w:color="auto"/>
              </w:divBdr>
            </w:div>
          </w:divsChild>
        </w:div>
        <w:div w:id="16273713">
          <w:marLeft w:val="0"/>
          <w:marRight w:val="0"/>
          <w:marTop w:val="0"/>
          <w:marBottom w:val="0"/>
          <w:divBdr>
            <w:top w:val="none" w:sz="0" w:space="0" w:color="auto"/>
            <w:left w:val="none" w:sz="0" w:space="0" w:color="auto"/>
            <w:bottom w:val="none" w:sz="0" w:space="0" w:color="auto"/>
            <w:right w:val="none" w:sz="0" w:space="0" w:color="auto"/>
          </w:divBdr>
        </w:div>
      </w:divsChild>
    </w:div>
    <w:div w:id="1687444037">
      <w:bodyDiv w:val="1"/>
      <w:marLeft w:val="0"/>
      <w:marRight w:val="0"/>
      <w:marTop w:val="0"/>
      <w:marBottom w:val="0"/>
      <w:divBdr>
        <w:top w:val="none" w:sz="0" w:space="0" w:color="auto"/>
        <w:left w:val="none" w:sz="0" w:space="0" w:color="auto"/>
        <w:bottom w:val="none" w:sz="0" w:space="0" w:color="auto"/>
        <w:right w:val="none" w:sz="0" w:space="0" w:color="auto"/>
      </w:divBdr>
    </w:div>
    <w:div w:id="1917397423">
      <w:bodyDiv w:val="1"/>
      <w:marLeft w:val="0"/>
      <w:marRight w:val="0"/>
      <w:marTop w:val="0"/>
      <w:marBottom w:val="0"/>
      <w:divBdr>
        <w:top w:val="none" w:sz="0" w:space="0" w:color="auto"/>
        <w:left w:val="none" w:sz="0" w:space="0" w:color="auto"/>
        <w:bottom w:val="none" w:sz="0" w:space="0" w:color="auto"/>
        <w:right w:val="none" w:sz="0" w:space="0" w:color="auto"/>
      </w:divBdr>
    </w:div>
    <w:div w:id="2128624784">
      <w:bodyDiv w:val="1"/>
      <w:marLeft w:val="0"/>
      <w:marRight w:val="0"/>
      <w:marTop w:val="0"/>
      <w:marBottom w:val="0"/>
      <w:divBdr>
        <w:top w:val="none" w:sz="0" w:space="0" w:color="auto"/>
        <w:left w:val="none" w:sz="0" w:space="0" w:color="auto"/>
        <w:bottom w:val="none" w:sz="0" w:space="0" w:color="auto"/>
        <w:right w:val="none" w:sz="0" w:space="0" w:color="auto"/>
      </w:divBdr>
      <w:divsChild>
        <w:div w:id="1281061939">
          <w:marLeft w:val="0"/>
          <w:marRight w:val="0"/>
          <w:marTop w:val="0"/>
          <w:marBottom w:val="0"/>
          <w:divBdr>
            <w:top w:val="none" w:sz="0" w:space="0" w:color="auto"/>
            <w:left w:val="none" w:sz="0" w:space="0" w:color="auto"/>
            <w:bottom w:val="none" w:sz="0" w:space="0" w:color="auto"/>
            <w:right w:val="none" w:sz="0" w:space="0" w:color="auto"/>
          </w:divBdr>
          <w:divsChild>
            <w:div w:id="842164036">
              <w:marLeft w:val="0"/>
              <w:marRight w:val="0"/>
              <w:marTop w:val="0"/>
              <w:marBottom w:val="0"/>
              <w:divBdr>
                <w:top w:val="none" w:sz="0" w:space="0" w:color="auto"/>
                <w:left w:val="none" w:sz="0" w:space="0" w:color="auto"/>
                <w:bottom w:val="none" w:sz="0" w:space="0" w:color="auto"/>
                <w:right w:val="none" w:sz="0" w:space="0" w:color="auto"/>
              </w:divBdr>
            </w:div>
          </w:divsChild>
        </w:div>
        <w:div w:id="2030912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hyperlink" Target="https://it.wikipedia.org/wiki/Dark_Horse_Comics" TargetMode="External"/><Relationship Id="rId26" Type="http://schemas.openxmlformats.org/officeDocument/2006/relationships/hyperlink" Target="https://it.wikipedia.org/wiki/Crocifisso" TargetMode="External"/><Relationship Id="rId39" Type="http://schemas.openxmlformats.org/officeDocument/2006/relationships/hyperlink" Target="https://www.starcomics.com/fumetto/hellboy-2" TargetMode="External"/><Relationship Id="rId21" Type="http://schemas.openxmlformats.org/officeDocument/2006/relationships/hyperlink" Target="https://it.wikipedia.org/wiki/Magic_Press" TargetMode="External"/><Relationship Id="rId34" Type="http://schemas.openxmlformats.org/officeDocument/2006/relationships/hyperlink" Target="https://www.starcomics.com/fumetto/hellboy-1-30-years-collection-limited-edition" TargetMode="External"/><Relationship Id="rId42" Type="http://schemas.openxmlformats.org/officeDocument/2006/relationships/hyperlink" Target="https://www.starcomics.com/tutti-i-dettagli-di-hellboy-30-years-collection-ultra-limited-edition" TargetMode="External"/><Relationship Id="rId47" Type="http://schemas.openxmlformats.org/officeDocument/2006/relationships/hyperlink" Target="https://www.guidafumettoitaliano.com/guida/testate/testata/3480" TargetMode="External"/><Relationship Id="rId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hyperlink" Target="https://it.wikipedia.org/wiki/Mike_Mignola" TargetMode="External"/><Relationship Id="rId29" Type="http://schemas.openxmlformats.org/officeDocument/2006/relationships/hyperlink" Target="https://www.starcomics.com/news/star-comics-celebra-il-30-anniversario-di-hellboy-il-nuovo-editore-di-mike-mignola-in-italia" TargetMode="External"/><Relationship Id="rId11" Type="http://schemas.openxmlformats.org/officeDocument/2006/relationships/image" Target="media/image8.png"/><Relationship Id="rId24" Type="http://schemas.openxmlformats.org/officeDocument/2006/relationships/hyperlink" Target="https://it.wikipedia.org/wiki/Nicola_Mari" TargetMode="External"/><Relationship Id="rId32" Type="http://schemas.openxmlformats.org/officeDocument/2006/relationships/hyperlink" Target="https://www.starcomics.com/fumetto/hellboy-1" TargetMode="External"/><Relationship Id="rId37" Type="http://schemas.openxmlformats.org/officeDocument/2006/relationships/hyperlink" Target="https://www.starcomics.com/fumetto/hellboy-christmas-special" TargetMode="External"/><Relationship Id="rId40" Type="http://schemas.openxmlformats.org/officeDocument/2006/relationships/hyperlink" Target="https://www.starcomics.com/fumetto/hellboy-1-30-years-collection" TargetMode="External"/><Relationship Id="rId45" Type="http://schemas.openxmlformats.org/officeDocument/2006/relationships/hyperlink" Target="https://www.starcomics.com/news/hellboy-torna-per-il-30-anniversario-con-una-nuova-edizione-star-comics" TargetMode="External"/><Relationship Id="rId5" Type="http://schemas.openxmlformats.org/officeDocument/2006/relationships/image" Target="media/image2.png"/><Relationship Id="rId15" Type="http://schemas.openxmlformats.org/officeDocument/2006/relationships/hyperlink" Target="https://it.wikipedia.org/wiki/Fumetti" TargetMode="External"/><Relationship Id="rId23" Type="http://schemas.openxmlformats.org/officeDocument/2006/relationships/hyperlink" Target="https://it.wikipedia.org/wiki/Prato_(Italia)" TargetMode="External"/><Relationship Id="rId28" Type="http://schemas.openxmlformats.org/officeDocument/2006/relationships/hyperlink" Target="https://it.wikipedia.org/wiki/Hellboy" TargetMode="External"/><Relationship Id="rId36" Type="http://schemas.openxmlformats.org/officeDocument/2006/relationships/hyperlink" Target="http://starclickday.com" TargetMode="External"/><Relationship Id="rId49" Type="http://schemas.openxmlformats.org/officeDocument/2006/relationships/theme" Target="theme/theme1.xml"/><Relationship Id="rId10" Type="http://schemas.openxmlformats.org/officeDocument/2006/relationships/image" Target="media/image7.jpeg"/><Relationship Id="rId19" Type="http://schemas.openxmlformats.org/officeDocument/2006/relationships/hyperlink" Target="https://it.wikipedia.org/wiki/Hellboy" TargetMode="External"/><Relationship Id="rId31" Type="http://schemas.openxmlformats.org/officeDocument/2006/relationships/hyperlink" Target="https://www.starcomics.com/news/hellboy-torna-per-il-30-anniversario-con-una-nuova-edizione-star-comics" TargetMode="External"/><Relationship Id="rId44" Type="http://schemas.openxmlformats.org/officeDocument/2006/relationships/hyperlink" Target="https://www.starcomics.com/fumetto/hellboy-1" TargetMode="External"/><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hyperlink" Target="https://www.starcomics.com/testate-fumetti/classical-us?r=%2Ffumetto%2Foneira-1" TargetMode="External"/><Relationship Id="rId22" Type="http://schemas.openxmlformats.org/officeDocument/2006/relationships/hyperlink" Target="https://it.wikipedia.org/wiki/Hellboy" TargetMode="External"/><Relationship Id="rId27" Type="http://schemas.openxmlformats.org/officeDocument/2006/relationships/hyperlink" Target="https://it.wikipedia.org/wiki/Hellboy" TargetMode="External"/><Relationship Id="rId30" Type="http://schemas.openxmlformats.org/officeDocument/2006/relationships/hyperlink" Target="https://www.starcomics.com/news/star-comics-celebra-il-30-anniversario-di-hellboy-il-nuovo-editore-di-mike-mignola-in-italia" TargetMode="External"/><Relationship Id="rId35" Type="http://schemas.openxmlformats.org/officeDocument/2006/relationships/hyperlink" Target="https://www.starcomics.com/tutti-i-dettagli-di-hellboy-30-years-collection-ultra-limited-edition" TargetMode="External"/><Relationship Id="rId43" Type="http://schemas.openxmlformats.org/officeDocument/2006/relationships/hyperlink" Target="http://starclickday.com" TargetMode="External"/><Relationship Id="rId48" Type="http://schemas.openxmlformats.org/officeDocument/2006/relationships/fontTable" Target="fontTable.xml"/><Relationship Id="rId8" Type="http://schemas.openxmlformats.org/officeDocument/2006/relationships/image" Target="media/image5.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hyperlink" Target="https://it.wikipedia.org/wiki/1993" TargetMode="External"/><Relationship Id="rId25" Type="http://schemas.openxmlformats.org/officeDocument/2006/relationships/hyperlink" Target="https://it.wikipedia.org/wiki/Nathan_Never" TargetMode="External"/><Relationship Id="rId33" Type="http://schemas.openxmlformats.org/officeDocument/2006/relationships/hyperlink" Target="https://www.starcomics.com/fumetto/hellboy-1-30-years-collection" TargetMode="External"/><Relationship Id="rId38" Type="http://schemas.openxmlformats.org/officeDocument/2006/relationships/hyperlink" Target="https://www.starcomics.com/fumetto/hellboy-1" TargetMode="External"/><Relationship Id="rId46" Type="http://schemas.openxmlformats.org/officeDocument/2006/relationships/hyperlink" Target="https://www.starcomics.com/titoli-fumetti/sin-city" TargetMode="External"/><Relationship Id="rId20" Type="http://schemas.openxmlformats.org/officeDocument/2006/relationships/hyperlink" Target="https://it.wikipedia.org/wiki/Italia" TargetMode="External"/><Relationship Id="rId41" Type="http://schemas.openxmlformats.org/officeDocument/2006/relationships/hyperlink" Target="https://www.starcomics.com/fumetto/hellboy-1-30-years-collection-limited-edition" TargetMode="External"/><Relationship Id="rId1" Type="http://schemas.openxmlformats.org/officeDocument/2006/relationships/styles" Target="styles.xml"/><Relationship Id="rId6"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2048</Words>
  <Characters>11675</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2024-12-27T06:59:00Z</dcterms:created>
  <dcterms:modified xsi:type="dcterms:W3CDTF">2024-12-27T07:46:00Z</dcterms:modified>
</cp:coreProperties>
</file>