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1C" w:rsidRPr="00A63478" w:rsidRDefault="0023031C" w:rsidP="001C0EC3">
      <w:pPr>
        <w:spacing w:after="0" w:line="240" w:lineRule="auto"/>
        <w:jc w:val="both"/>
        <w:rPr>
          <w:rStyle w:val="Enfasigrassetto"/>
          <w:rFonts w:cstheme="minorHAnsi"/>
          <w:sz w:val="36"/>
          <w:szCs w:val="36"/>
        </w:rPr>
      </w:pPr>
      <w:r w:rsidRPr="00A63478">
        <w:rPr>
          <w:rStyle w:val="Enfasigrassetto"/>
          <w:rFonts w:cstheme="minorHAnsi"/>
          <w:sz w:val="36"/>
          <w:szCs w:val="36"/>
        </w:rPr>
        <w:t>V176</w:t>
      </w:r>
    </w:p>
    <w:p w:rsidR="00A63478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</w:pPr>
    </w:p>
    <w:p w:rsidR="00A63478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  <w:sectPr w:rsidR="00A63478" w:rsidRPr="00A6347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63478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</w:pPr>
      <w:r w:rsidRPr="00A63478">
        <w:rPr>
          <w:rFonts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22E78BAC" wp14:editId="27E6097C">
            <wp:extent cx="2624400" cy="3600000"/>
            <wp:effectExtent l="0" t="0" r="5080" b="635"/>
            <wp:docPr id="1" name="Immagine 1" descr="https://api.europeana.eu/thumbnail/v2/url.json?size=w400&amp;type=IMAGE&amp;uri=http%3A%2F%2Fwww.bibliotecabarbanera.it%2Fbw5ne5%2FThumbJpeg.ashx%3FWEBIDS%3DFNBN3896%26Pixels%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europeana.eu/thumbnail/v2/url.json?size=w400&amp;type=IMAGE&amp;uri=http%3A%2F%2Fwww.bibliotecabarbanera.it%2Fbw5ne5%2FThumbJpeg.ashx%3FWEBIDS%3DFNBN3896%26Pixels%3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78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</w:pPr>
    </w:p>
    <w:p w:rsidR="001C0EC3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</w:pPr>
      <w:r w:rsidRPr="00A63478">
        <w:rPr>
          <w:rFonts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3F069A86" wp14:editId="7B62D8E9">
            <wp:extent cx="2433600" cy="3600000"/>
            <wp:effectExtent l="0" t="0" r="5080" b="635"/>
            <wp:docPr id="2" name="Immagine 2" descr="Guida De&amp;#39; Forestieri Sacro-Profana Per osservare il più ragguardevole nella  Città di Venezia Con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a De&amp;#39; Forestieri Sacro-Profana Per osservare il più ragguardevole nella  Città di Venezia Con 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78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</w:pPr>
    </w:p>
    <w:p w:rsidR="00A63478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  <w:sectPr w:rsidR="00A63478" w:rsidRPr="00A63478" w:rsidSect="00A6347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23031C" w:rsidRPr="00A63478" w:rsidRDefault="0023031C" w:rsidP="001C0EC3">
      <w:pPr>
        <w:spacing w:after="0" w:line="240" w:lineRule="auto"/>
        <w:jc w:val="both"/>
        <w:rPr>
          <w:rStyle w:val="Enfasigrassetto"/>
          <w:rFonts w:cstheme="minorHAnsi"/>
          <w:sz w:val="36"/>
          <w:szCs w:val="36"/>
        </w:rPr>
      </w:pPr>
      <w:r w:rsidRPr="00A63478">
        <w:rPr>
          <w:rStyle w:val="Enfasigrassetto"/>
          <w:rFonts w:cstheme="minorHAnsi"/>
          <w:sz w:val="36"/>
          <w:szCs w:val="36"/>
        </w:rPr>
        <w:lastRenderedPageBreak/>
        <w:t>Descrizione storico-bibliografica</w:t>
      </w:r>
    </w:p>
    <w:p w:rsidR="004F19A2" w:rsidRPr="00A63478" w:rsidRDefault="0023031C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GoBack"/>
      <w:r w:rsidRPr="00A63478">
        <w:rPr>
          <w:rStyle w:val="Enfasigrassetto"/>
          <w:rFonts w:cstheme="minorHAnsi"/>
          <w:sz w:val="18"/>
          <w:szCs w:val="18"/>
        </w:rPr>
        <w:t>*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Protogiornale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veneto perpetuo</w:t>
      </w:r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: nel quale si contengono le feste mobili, e stabili, di precetto ....</w:t>
      </w:r>
      <w:r w:rsidRPr="00A63478">
        <w:rPr>
          <w:rStyle w:val="Enfasigrassetto"/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 xml:space="preserve">- 1690-1716. - In </w:t>
      </w:r>
      <w:proofErr w:type="spellStart"/>
      <w:r w:rsidRPr="00A63478">
        <w:rPr>
          <w:rFonts w:cstheme="minorHAnsi"/>
          <w:sz w:val="18"/>
          <w:szCs w:val="18"/>
        </w:rPr>
        <w:t>Venetia</w:t>
      </w:r>
      <w:proofErr w:type="spellEnd"/>
      <w:r w:rsidRPr="00A63478">
        <w:rPr>
          <w:rFonts w:cstheme="minorHAnsi"/>
          <w:sz w:val="18"/>
          <w:szCs w:val="18"/>
        </w:rPr>
        <w:t xml:space="preserve"> : appresso Girolamo </w:t>
      </w:r>
      <w:proofErr w:type="spellStart"/>
      <w:r w:rsidRPr="00A63478">
        <w:rPr>
          <w:rFonts w:cstheme="minorHAnsi"/>
          <w:sz w:val="18"/>
          <w:szCs w:val="18"/>
        </w:rPr>
        <w:t>Albrizzi</w:t>
      </w:r>
      <w:proofErr w:type="spellEnd"/>
      <w:r w:rsidRPr="00A63478">
        <w:rPr>
          <w:rFonts w:cstheme="minorHAnsi"/>
          <w:sz w:val="18"/>
          <w:szCs w:val="18"/>
        </w:rPr>
        <w:t xml:space="preserve"> in Campo dalla Guerra a S. </w:t>
      </w:r>
      <w:proofErr w:type="spellStart"/>
      <w:r w:rsidRPr="00A63478">
        <w:rPr>
          <w:rFonts w:cstheme="minorHAnsi"/>
          <w:sz w:val="18"/>
          <w:szCs w:val="18"/>
        </w:rPr>
        <w:t>Giulian</w:t>
      </w:r>
      <w:proofErr w:type="spellEnd"/>
      <w:r w:rsidRPr="00A63478">
        <w:rPr>
          <w:rFonts w:cstheme="minorHAnsi"/>
          <w:sz w:val="18"/>
          <w:szCs w:val="18"/>
        </w:rPr>
        <w:t xml:space="preserve"> all'insegna del nome di Dio, 1690-1716. - v</w:t>
      </w:r>
      <w:r w:rsidRPr="00A63478">
        <w:rPr>
          <w:rFonts w:cstheme="minorHAnsi"/>
          <w:sz w:val="18"/>
          <w:szCs w:val="18"/>
        </w:rPr>
        <w:t>olumi</w:t>
      </w:r>
      <w:r w:rsidRPr="00A63478">
        <w:rPr>
          <w:rFonts w:cstheme="minorHAnsi"/>
          <w:sz w:val="18"/>
          <w:szCs w:val="18"/>
        </w:rPr>
        <w:t xml:space="preserve"> : ill. ; 12 cm. </w:t>
      </w:r>
      <w:r w:rsidRPr="00A63478">
        <w:rPr>
          <w:rFonts w:cstheme="minorHAnsi"/>
          <w:sz w:val="18"/>
          <w:szCs w:val="18"/>
        </w:rPr>
        <w:t>((</w:t>
      </w:r>
      <w:r w:rsidRPr="00A63478">
        <w:rPr>
          <w:rFonts w:cstheme="minorHAnsi"/>
          <w:sz w:val="18"/>
          <w:szCs w:val="18"/>
        </w:rPr>
        <w:t xml:space="preserve">Periodicità non determinata. - A cura di Vincenzo Maria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  <w:r w:rsidRPr="00A63478">
        <w:rPr>
          <w:rFonts w:cstheme="minorHAnsi"/>
          <w:sz w:val="18"/>
          <w:szCs w:val="18"/>
        </w:rPr>
        <w:t>. - Nelle prefazioni ai v</w:t>
      </w:r>
      <w:r w:rsidR="001C0EC3" w:rsidRPr="00A63478">
        <w:rPr>
          <w:rFonts w:cstheme="minorHAnsi"/>
          <w:sz w:val="18"/>
          <w:szCs w:val="18"/>
        </w:rPr>
        <w:t>ol</w:t>
      </w:r>
      <w:r w:rsidRPr="00A63478">
        <w:rPr>
          <w:rFonts w:cstheme="minorHAnsi"/>
          <w:sz w:val="18"/>
          <w:szCs w:val="18"/>
        </w:rPr>
        <w:t>. 1690-1692 si dichiara: 18. anno, ma risulta essere in continuazione con il Calendario perpetuo, di cui non sono pervenuti esemplari. - LO11398233</w:t>
      </w:r>
    </w:p>
    <w:p w:rsidR="0023031C" w:rsidRPr="00A63478" w:rsidRDefault="0023031C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cstheme="minorHAnsi"/>
          <w:sz w:val="18"/>
          <w:szCs w:val="18"/>
        </w:rPr>
        <w:t xml:space="preserve">Autore: </w:t>
      </w:r>
      <w:proofErr w:type="spellStart"/>
      <w:r w:rsidRPr="00A63478">
        <w:rPr>
          <w:rFonts w:eastAsia="Times New Roman" w:cstheme="minorHAnsi"/>
          <w:sz w:val="18"/>
          <w:szCs w:val="18"/>
          <w:lang w:eastAsia="it-IT"/>
        </w:rPr>
        <w:t>Coronelli</w:t>
      </w:r>
      <w:proofErr w:type="spellEnd"/>
      <w:r w:rsidRPr="00A63478">
        <w:rPr>
          <w:rFonts w:eastAsia="Times New Roman" w:cstheme="minorHAnsi"/>
          <w:sz w:val="18"/>
          <w:szCs w:val="18"/>
          <w:lang w:eastAsia="it-IT"/>
        </w:rPr>
        <w:t>, Vincenzo</w:t>
      </w:r>
    </w:p>
    <w:p w:rsidR="00BD73AF" w:rsidRPr="00A63478" w:rsidRDefault="0023031C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 xml:space="preserve">Editore: </w:t>
      </w:r>
      <w:hyperlink r:id="rId7" w:tooltip="Id Nome: RMLV032220" w:history="1">
        <w:proofErr w:type="spellStart"/>
        <w:r w:rsidRPr="00A63478">
          <w:rPr>
            <w:rFonts w:eastAsia="Times New Roman" w:cstheme="minorHAnsi"/>
            <w:sz w:val="18"/>
            <w:szCs w:val="18"/>
            <w:lang w:eastAsia="it-IT"/>
          </w:rPr>
          <w:t>Albrizzi</w:t>
        </w:r>
        <w:proofErr w:type="spellEnd"/>
        <w:r w:rsidRPr="00A63478">
          <w:rPr>
            <w:rFonts w:eastAsia="Times New Roman" w:cstheme="minorHAnsi"/>
            <w:sz w:val="18"/>
            <w:szCs w:val="18"/>
            <w:lang w:eastAsia="it-IT"/>
          </w:rPr>
          <w:t>, Girolamo</w:t>
        </w:r>
      </w:hyperlink>
    </w:p>
    <w:p w:rsidR="0023031C" w:rsidRPr="00A63478" w:rsidRDefault="00BD73AF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>Soggetto: Almanacchi - Veneto</w:t>
      </w:r>
      <w:r w:rsidR="0023031C" w:rsidRPr="0023031C">
        <w:rPr>
          <w:rFonts w:eastAsia="Times New Roman" w:cstheme="minorHAnsi"/>
          <w:sz w:val="18"/>
          <w:szCs w:val="18"/>
          <w:lang w:eastAsia="it-IT"/>
        </w:rPr>
        <w:t xml:space="preserve"> </w:t>
      </w:r>
    </w:p>
    <w:p w:rsidR="0023031C" w:rsidRPr="00A63478" w:rsidRDefault="001C0EC3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>Contenuto anche in:</w:t>
      </w:r>
    </w:p>
    <w:p w:rsidR="006F2CFE" w:rsidRPr="00A63478" w:rsidRDefault="006F2CFE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</w:pPr>
    </w:p>
    <w:p w:rsidR="001C0EC3" w:rsidRPr="00A63478" w:rsidRDefault="001C0EC3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Style w:val="Enfasigrassetto"/>
          <w:rFonts w:cstheme="minorHAnsi"/>
          <w:sz w:val="18"/>
          <w:szCs w:val="18"/>
        </w:rPr>
        <w:t>*</w:t>
      </w:r>
      <w:r w:rsidRPr="00A63478">
        <w:rPr>
          <w:rStyle w:val="Enfasigrassetto"/>
          <w:rFonts w:cstheme="minorHAnsi"/>
          <w:sz w:val="18"/>
          <w:szCs w:val="18"/>
        </w:rPr>
        <w:t xml:space="preserve">Guida de' forestieri per succintamente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osseruare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tutto il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piu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riguardeuole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nella citt</w:t>
      </w:r>
      <w:r w:rsidRPr="00A63478">
        <w:rPr>
          <w:rStyle w:val="Enfasigrassetto"/>
          <w:rFonts w:cstheme="minorHAnsi"/>
          <w:sz w:val="18"/>
          <w:szCs w:val="18"/>
        </w:rPr>
        <w:t>à</w:t>
      </w:r>
      <w:r w:rsidRPr="00A63478">
        <w:rPr>
          <w:rStyle w:val="Enfasigrassetto"/>
          <w:rFonts w:cstheme="minorHAnsi"/>
          <w:sz w:val="18"/>
          <w:szCs w:val="18"/>
        </w:rPr>
        <w:t xml:space="preserve"> di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Venetia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colla di lei pianta </w:t>
      </w:r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per passeggiarla in gondola, e per terra, estratta dal libro de' viaggi del p. 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Coronelli</w:t>
      </w:r>
      <w:proofErr w:type="spellEnd"/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cosmografo della Serenissima 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Republica</w:t>
      </w:r>
      <w:proofErr w:type="spellEnd"/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dedicata all'illustrissimo signore don Giorgio d'Adda. </w:t>
      </w:r>
      <w:r w:rsidRPr="00A63478">
        <w:rPr>
          <w:rFonts w:cstheme="minorHAnsi"/>
          <w:sz w:val="18"/>
          <w:szCs w:val="18"/>
        </w:rPr>
        <w:t xml:space="preserve">- In </w:t>
      </w:r>
      <w:proofErr w:type="spellStart"/>
      <w:r w:rsidRPr="00A63478">
        <w:rPr>
          <w:rFonts w:cstheme="minorHAnsi"/>
          <w:sz w:val="18"/>
          <w:szCs w:val="18"/>
        </w:rPr>
        <w:t>Venetia</w:t>
      </w:r>
      <w:proofErr w:type="spellEnd"/>
      <w:r w:rsidRPr="00A63478">
        <w:rPr>
          <w:rFonts w:cstheme="minorHAnsi"/>
          <w:sz w:val="18"/>
          <w:szCs w:val="18"/>
        </w:rPr>
        <w:t>, 1697. – [18]</w:t>
      </w:r>
      <w:r w:rsidRPr="00A63478">
        <w:rPr>
          <w:rFonts w:cstheme="minorHAnsi"/>
          <w:sz w:val="18"/>
          <w:szCs w:val="18"/>
        </w:rPr>
        <w:t xml:space="preserve"> c., 1 c. di tav. ; 8. - </w:t>
      </w:r>
      <w:proofErr w:type="spellStart"/>
      <w:r w:rsidRPr="00A63478">
        <w:rPr>
          <w:rFonts w:cstheme="minorHAnsi"/>
          <w:sz w:val="18"/>
          <w:szCs w:val="18"/>
        </w:rPr>
        <w:t>Segn</w:t>
      </w:r>
      <w:proofErr w:type="spellEnd"/>
      <w:r w:rsidRPr="00A63478">
        <w:rPr>
          <w:rFonts w:cstheme="minorHAnsi"/>
          <w:sz w:val="18"/>
          <w:szCs w:val="18"/>
        </w:rPr>
        <w:t xml:space="preserve">.: </w:t>
      </w:r>
      <w:proofErr w:type="spellStart"/>
      <w:r w:rsidRPr="00A63478">
        <w:rPr>
          <w:rFonts w:cstheme="minorHAnsi"/>
          <w:sz w:val="18"/>
          <w:szCs w:val="18"/>
        </w:rPr>
        <w:t>pi</w:t>
      </w:r>
      <w:proofErr w:type="spellEnd"/>
      <w:r w:rsidRPr="00A63478">
        <w:rPr>
          <w:rFonts w:cstheme="minorHAnsi"/>
          <w:sz w:val="18"/>
          <w:szCs w:val="18"/>
        </w:rPr>
        <w:t xml:space="preserve"> greco2 A-B8. - VEAE</w:t>
      </w:r>
      <w:r w:rsidRPr="00A63478">
        <w:rPr>
          <w:rFonts w:cstheme="minorHAnsi"/>
          <w:sz w:val="18"/>
          <w:szCs w:val="18"/>
        </w:rPr>
        <w:t>005965</w:t>
      </w:r>
    </w:p>
    <w:p w:rsidR="001C0EC3" w:rsidRPr="00A63478" w:rsidRDefault="001C0EC3" w:rsidP="001C0EC3">
      <w:pPr>
        <w:spacing w:after="0" w:line="240" w:lineRule="auto"/>
        <w:jc w:val="both"/>
        <w:rPr>
          <w:rStyle w:val="Enfasigrassetto"/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Variante del titolo: *</w:t>
      </w:r>
      <w:r w:rsidRPr="00A63478">
        <w:rPr>
          <w:rFonts w:cstheme="minorHAnsi"/>
          <w:sz w:val="18"/>
          <w:szCs w:val="18"/>
        </w:rPr>
        <w:t>Guida de' forestieri per succintamente osservare tutto il pi</w:t>
      </w:r>
      <w:r w:rsidRPr="00A63478">
        <w:rPr>
          <w:rFonts w:cstheme="minorHAnsi"/>
          <w:sz w:val="18"/>
          <w:szCs w:val="18"/>
        </w:rPr>
        <w:t>ù</w:t>
      </w:r>
      <w:r w:rsidRPr="00A63478">
        <w:rPr>
          <w:rFonts w:cstheme="minorHAnsi"/>
          <w:sz w:val="18"/>
          <w:szCs w:val="18"/>
        </w:rPr>
        <w:t xml:space="preserve"> riguardevole nella citt</w:t>
      </w:r>
      <w:r w:rsidRPr="00A63478">
        <w:rPr>
          <w:rFonts w:cstheme="minorHAnsi"/>
          <w:sz w:val="18"/>
          <w:szCs w:val="18"/>
        </w:rPr>
        <w:t>à</w:t>
      </w:r>
      <w:r w:rsidRPr="00A63478">
        <w:rPr>
          <w:rFonts w:cstheme="minorHAnsi"/>
          <w:sz w:val="18"/>
          <w:szCs w:val="18"/>
        </w:rPr>
        <w:t xml:space="preserve"> di </w:t>
      </w:r>
      <w:proofErr w:type="spellStart"/>
      <w:r w:rsidRPr="00A63478">
        <w:rPr>
          <w:rFonts w:cstheme="minorHAnsi"/>
          <w:sz w:val="18"/>
          <w:szCs w:val="18"/>
        </w:rPr>
        <w:t>Venetia</w:t>
      </w:r>
      <w:proofErr w:type="spellEnd"/>
      <w:r w:rsidRPr="00A63478">
        <w:rPr>
          <w:rFonts w:cstheme="minorHAnsi"/>
          <w:sz w:val="18"/>
          <w:szCs w:val="18"/>
        </w:rPr>
        <w:t>.</w:t>
      </w:r>
      <w:r w:rsidRPr="00A63478">
        <w:rPr>
          <w:rStyle w:val="Enfasigrassetto"/>
          <w:rFonts w:cstheme="minorHAnsi"/>
          <w:sz w:val="18"/>
          <w:szCs w:val="18"/>
        </w:rPr>
        <w:t xml:space="preserve"> </w:t>
      </w:r>
    </w:p>
    <w:p w:rsidR="0023031C" w:rsidRPr="00A63478" w:rsidRDefault="001C0EC3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Style w:val="Enfasigrassetto"/>
          <w:rFonts w:cstheme="minorHAnsi"/>
          <w:sz w:val="18"/>
          <w:szCs w:val="18"/>
        </w:rPr>
        <w:t>*</w:t>
      </w:r>
      <w:r w:rsidR="0023031C" w:rsidRPr="00A63478">
        <w:rPr>
          <w:rStyle w:val="Enfasigrassetto"/>
          <w:rFonts w:cstheme="minorHAnsi"/>
          <w:sz w:val="18"/>
          <w:szCs w:val="18"/>
        </w:rPr>
        <w:t>Guida de' forestieri sacro-profana per osservare il pi</w:t>
      </w:r>
      <w:r w:rsidRPr="00A63478">
        <w:rPr>
          <w:rStyle w:val="Enfasigrassetto"/>
          <w:rFonts w:cstheme="minorHAnsi"/>
          <w:sz w:val="18"/>
          <w:szCs w:val="18"/>
        </w:rPr>
        <w:t>ù</w:t>
      </w:r>
      <w:r w:rsidR="0023031C" w:rsidRPr="00A63478">
        <w:rPr>
          <w:rStyle w:val="Enfasigrassetto"/>
          <w:rFonts w:cstheme="minorHAnsi"/>
          <w:sz w:val="18"/>
          <w:szCs w:val="18"/>
        </w:rPr>
        <w:t xml:space="preserve"> ragguardevole nella città di Venezia, con la di lei pianta </w:t>
      </w:r>
      <w:r w:rsidR="0023031C" w:rsidRPr="00A63478">
        <w:rPr>
          <w:rStyle w:val="Enfasigrassetto"/>
          <w:rFonts w:cstheme="minorHAnsi"/>
          <w:b w:val="0"/>
          <w:sz w:val="18"/>
          <w:szCs w:val="18"/>
        </w:rPr>
        <w:t xml:space="preserve">per passeggiarla in gondola, e per terra, estratta dal tomo 1. de' Viaggi d'Inghilterra del p. </w:t>
      </w:r>
      <w:proofErr w:type="spellStart"/>
      <w:r w:rsidR="0023031C" w:rsidRPr="00A63478">
        <w:rPr>
          <w:rStyle w:val="Enfasigrassetto"/>
          <w:rFonts w:cstheme="minorHAnsi"/>
          <w:b w:val="0"/>
          <w:sz w:val="18"/>
          <w:szCs w:val="18"/>
        </w:rPr>
        <w:t>Coronelli</w:t>
      </w:r>
      <w:proofErr w:type="spellEnd"/>
      <w:r w:rsidR="0023031C" w:rsidRPr="00A63478">
        <w:rPr>
          <w:rStyle w:val="Enfasigrassetto"/>
          <w:rFonts w:cstheme="minorHAnsi"/>
          <w:b w:val="0"/>
          <w:sz w:val="18"/>
          <w:szCs w:val="18"/>
        </w:rPr>
        <w:t xml:space="preserve"> min. </w:t>
      </w:r>
      <w:proofErr w:type="spellStart"/>
      <w:r w:rsidR="0023031C" w:rsidRPr="00A63478">
        <w:rPr>
          <w:rStyle w:val="Enfasigrassetto"/>
          <w:rFonts w:cstheme="minorHAnsi"/>
          <w:b w:val="0"/>
          <w:sz w:val="18"/>
          <w:szCs w:val="18"/>
        </w:rPr>
        <w:t>conv</w:t>
      </w:r>
      <w:proofErr w:type="spellEnd"/>
      <w:r w:rsidR="0023031C" w:rsidRPr="00A63478">
        <w:rPr>
          <w:rStyle w:val="Enfasigrassetto"/>
          <w:rFonts w:cstheme="minorHAnsi"/>
          <w:b w:val="0"/>
          <w:sz w:val="18"/>
          <w:szCs w:val="18"/>
        </w:rPr>
        <w:t>.</w:t>
      </w:r>
      <w:r w:rsidR="0023031C" w:rsidRPr="00A63478">
        <w:rPr>
          <w:rStyle w:val="Enfasigrassetto"/>
          <w:rFonts w:cstheme="minorHAnsi"/>
          <w:sz w:val="18"/>
          <w:szCs w:val="18"/>
        </w:rPr>
        <w:t xml:space="preserve"> </w:t>
      </w:r>
      <w:r w:rsidR="0023031C" w:rsidRPr="00A63478">
        <w:rPr>
          <w:rFonts w:cstheme="minorHAnsi"/>
          <w:sz w:val="18"/>
          <w:szCs w:val="18"/>
        </w:rPr>
        <w:t xml:space="preserve">- Aggiuntovi in questa quarta edizione il </w:t>
      </w:r>
      <w:proofErr w:type="spellStart"/>
      <w:r w:rsidR="0023031C" w:rsidRPr="00A63478">
        <w:rPr>
          <w:rFonts w:cstheme="minorHAnsi"/>
          <w:sz w:val="18"/>
          <w:szCs w:val="18"/>
        </w:rPr>
        <w:t>Protogiornale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 perpetuo ... pubblicata da N. N., 1700. </w:t>
      </w:r>
      <w:r w:rsidRPr="00A63478">
        <w:rPr>
          <w:rFonts w:cstheme="minorHAnsi"/>
          <w:sz w:val="18"/>
          <w:szCs w:val="18"/>
        </w:rPr>
        <w:t>–</w:t>
      </w:r>
      <w:r w:rsidR="0023031C" w:rsidRPr="00A63478">
        <w:rPr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>[Venezia : s.n.</w:t>
      </w:r>
      <w:r w:rsidR="0023031C" w:rsidRPr="00A63478">
        <w:rPr>
          <w:rFonts w:cstheme="minorHAnsi"/>
          <w:sz w:val="18"/>
          <w:szCs w:val="18"/>
        </w:rPr>
        <w:t xml:space="preserve">, </w:t>
      </w:r>
      <w:r w:rsidRPr="00A63478">
        <w:rPr>
          <w:rFonts w:cstheme="minorHAnsi"/>
          <w:sz w:val="18"/>
          <w:szCs w:val="18"/>
        </w:rPr>
        <w:t>1700]</w:t>
      </w:r>
      <w:r w:rsidR="0023031C" w:rsidRPr="00A63478">
        <w:rPr>
          <w:rFonts w:cstheme="minorHAnsi"/>
          <w:sz w:val="18"/>
          <w:szCs w:val="18"/>
        </w:rPr>
        <w:t xml:space="preserve">. </w:t>
      </w:r>
      <w:r w:rsidRPr="00A63478">
        <w:rPr>
          <w:rFonts w:cstheme="minorHAnsi"/>
          <w:sz w:val="18"/>
          <w:szCs w:val="18"/>
        </w:rPr>
        <w:t>–</w:t>
      </w:r>
      <w:r w:rsidR="0023031C" w:rsidRPr="00A63478">
        <w:rPr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>[16]</w:t>
      </w:r>
      <w:r w:rsidR="0023031C" w:rsidRPr="00A63478">
        <w:rPr>
          <w:rFonts w:cstheme="minorHAnsi"/>
          <w:sz w:val="18"/>
          <w:szCs w:val="18"/>
        </w:rPr>
        <w:t xml:space="preserve">, 1-86, </w:t>
      </w:r>
      <w:r w:rsidRPr="00A63478">
        <w:rPr>
          <w:rFonts w:cstheme="minorHAnsi"/>
          <w:sz w:val="18"/>
          <w:szCs w:val="18"/>
        </w:rPr>
        <w:t>[2], 87-285, [3]</w:t>
      </w:r>
      <w:r w:rsidR="0023031C" w:rsidRPr="00A63478">
        <w:rPr>
          <w:rFonts w:cstheme="minorHAnsi"/>
          <w:sz w:val="18"/>
          <w:szCs w:val="18"/>
        </w:rPr>
        <w:t xml:space="preserve"> p. : 1</w:t>
      </w:r>
      <w:r w:rsidRPr="00A63478">
        <w:rPr>
          <w:rFonts w:cstheme="minorHAnsi"/>
          <w:sz w:val="18"/>
          <w:szCs w:val="18"/>
        </w:rPr>
        <w:t xml:space="preserve"> pianta ripiegata</w:t>
      </w:r>
      <w:r w:rsidR="0023031C" w:rsidRPr="00A63478">
        <w:rPr>
          <w:rFonts w:cstheme="minorHAnsi"/>
          <w:sz w:val="18"/>
          <w:szCs w:val="18"/>
        </w:rPr>
        <w:t xml:space="preserve"> ; 16º. </w:t>
      </w:r>
      <w:r w:rsidRPr="00A63478">
        <w:rPr>
          <w:rFonts w:cstheme="minorHAnsi"/>
          <w:sz w:val="18"/>
          <w:szCs w:val="18"/>
        </w:rPr>
        <w:t>((</w:t>
      </w:r>
      <w:r w:rsidR="0023031C" w:rsidRPr="00A63478">
        <w:rPr>
          <w:rFonts w:cstheme="minorHAnsi"/>
          <w:sz w:val="18"/>
          <w:szCs w:val="18"/>
        </w:rPr>
        <w:t>Tit</w:t>
      </w:r>
      <w:r w:rsidRPr="00A63478">
        <w:rPr>
          <w:rFonts w:cstheme="minorHAnsi"/>
          <w:sz w:val="18"/>
          <w:szCs w:val="18"/>
        </w:rPr>
        <w:t>olo</w:t>
      </w:r>
      <w:r w:rsidR="0023031C" w:rsidRPr="00A63478">
        <w:rPr>
          <w:rFonts w:cstheme="minorHAnsi"/>
          <w:sz w:val="18"/>
          <w:szCs w:val="18"/>
        </w:rPr>
        <w:t xml:space="preserve"> dell'occhietto: Guida de' forestieri del p. </w:t>
      </w:r>
      <w:proofErr w:type="spellStart"/>
      <w:r w:rsidR="0023031C" w:rsidRPr="00A63478">
        <w:rPr>
          <w:rFonts w:cstheme="minorHAnsi"/>
          <w:sz w:val="18"/>
          <w:szCs w:val="18"/>
        </w:rPr>
        <w:t>Coronelli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. - Inizia a c. χ1r: </w:t>
      </w:r>
      <w:proofErr w:type="spellStart"/>
      <w:r w:rsidR="0023031C" w:rsidRPr="00A63478">
        <w:rPr>
          <w:rFonts w:cstheme="minorHAnsi"/>
          <w:sz w:val="18"/>
          <w:szCs w:val="18"/>
        </w:rPr>
        <w:t>Protogiornale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 veneto perpetuo. Sacro profano. Nel quale si contengono le feste mobili, e stabili ... - Probabilmente pubblicato a Venezia (cfr. </w:t>
      </w:r>
      <w:proofErr w:type="spellStart"/>
      <w:r w:rsidR="0023031C" w:rsidRPr="00A63478">
        <w:rPr>
          <w:rFonts w:cstheme="minorHAnsi"/>
          <w:sz w:val="18"/>
          <w:szCs w:val="18"/>
        </w:rPr>
        <w:t>Armao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 1944, p.43 e </w:t>
      </w:r>
      <w:proofErr w:type="spellStart"/>
      <w:r w:rsidR="0023031C" w:rsidRPr="00A63478">
        <w:rPr>
          <w:rFonts w:cstheme="minorHAnsi"/>
          <w:sz w:val="18"/>
          <w:szCs w:val="18"/>
        </w:rPr>
        <w:t>Tavoni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 1999, p. 216-17) nel 1700 (data del tit</w:t>
      </w:r>
      <w:r w:rsidRPr="00A63478">
        <w:rPr>
          <w:rFonts w:cstheme="minorHAnsi"/>
          <w:sz w:val="18"/>
          <w:szCs w:val="18"/>
        </w:rPr>
        <w:t>olo</w:t>
      </w:r>
      <w:r w:rsidR="0023031C" w:rsidRPr="00A63478">
        <w:rPr>
          <w:rFonts w:cstheme="minorHAnsi"/>
          <w:sz w:val="18"/>
          <w:szCs w:val="18"/>
        </w:rPr>
        <w:t xml:space="preserve">). - </w:t>
      </w:r>
      <w:proofErr w:type="spellStart"/>
      <w:r w:rsidR="0023031C" w:rsidRPr="00A63478">
        <w:rPr>
          <w:rFonts w:cstheme="minorHAnsi"/>
          <w:sz w:val="18"/>
          <w:szCs w:val="18"/>
        </w:rPr>
        <w:t>Segn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.: π⁸A-F⁸(F3+χ1)G-S⁸. - </w:t>
      </w:r>
      <w:r w:rsidR="0023031C" w:rsidRPr="00A63478">
        <w:rPr>
          <w:rFonts w:cstheme="minorHAnsi"/>
          <w:sz w:val="18"/>
          <w:szCs w:val="18"/>
        </w:rPr>
        <w:t>VEAE006350</w:t>
      </w:r>
    </w:p>
    <w:p w:rsidR="001C0EC3" w:rsidRPr="00A63478" w:rsidRDefault="001C0EC3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>Variante del titolo: *</w:t>
      </w:r>
      <w:r w:rsidRPr="00A63478">
        <w:rPr>
          <w:rFonts w:cstheme="minorHAnsi"/>
          <w:sz w:val="18"/>
          <w:szCs w:val="18"/>
        </w:rPr>
        <w:t xml:space="preserve">Guida de' forestieri del p.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</w:p>
    <w:p w:rsidR="00BD5F56" w:rsidRPr="00A63478" w:rsidRDefault="00BD5F56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Copia digitale a:</w:t>
      </w:r>
    </w:p>
    <w:p w:rsidR="00BD5F56" w:rsidRPr="00A63478" w:rsidRDefault="00BD5F56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>-</w:t>
      </w:r>
      <w:hyperlink r:id="rId8" w:history="1">
        <w:r w:rsidRPr="00A6347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https://www.deutsche-digitale-bibliothek.de/item/MARZDOVKUN6RIJZ2RA6RZR4P5B72KZBR</w:t>
        </w:r>
      </w:hyperlink>
    </w:p>
    <w:p w:rsidR="00BD5F56" w:rsidRPr="00A63478" w:rsidRDefault="00BD5F56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>-</w:t>
      </w:r>
      <w:hyperlink r:id="rId9" w:history="1">
        <w:r w:rsidRPr="00A6347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https://books.google.it/books?id=IqM3AAAAcAAJ&amp;printsec=frontcover&amp;hl=it&amp;source=gbs_ge_summary_r&amp;cad=0#v=onepage&amp;q&amp;f=false</w:t>
        </w:r>
      </w:hyperlink>
    </w:p>
    <w:p w:rsidR="00BD5F56" w:rsidRPr="00A63478" w:rsidRDefault="00BD5F56" w:rsidP="001C0EC3">
      <w:pPr>
        <w:spacing w:after="0" w:line="240" w:lineRule="auto"/>
        <w:jc w:val="both"/>
        <w:rPr>
          <w:rStyle w:val="Enfasigrassetto"/>
          <w:rFonts w:cstheme="minorHAnsi"/>
          <w:b w:val="0"/>
          <w:sz w:val="18"/>
          <w:szCs w:val="18"/>
        </w:rPr>
      </w:pPr>
      <w:r w:rsidRPr="00A63478">
        <w:rPr>
          <w:rStyle w:val="Enfasigrassetto"/>
          <w:rFonts w:cstheme="minorHAnsi"/>
          <w:b w:val="0"/>
          <w:sz w:val="18"/>
          <w:szCs w:val="18"/>
        </w:rPr>
        <w:t>-</w:t>
      </w:r>
      <w:hyperlink r:id="rId10" w:history="1">
        <w:r w:rsidRPr="00A63478">
          <w:rPr>
            <w:rStyle w:val="Collegamentoipertestuale"/>
            <w:rFonts w:cstheme="minorHAnsi"/>
            <w:sz w:val="18"/>
            <w:szCs w:val="18"/>
          </w:rPr>
          <w:t>https://www.digitale-sammlungen.de/de/view/bsb10077700?page=5</w:t>
        </w:r>
      </w:hyperlink>
    </w:p>
    <w:p w:rsidR="0023031C" w:rsidRPr="00A63478" w:rsidRDefault="001C0EC3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Style w:val="Enfasigrassetto"/>
          <w:rFonts w:cstheme="minorHAnsi"/>
          <w:sz w:val="18"/>
          <w:szCs w:val="18"/>
        </w:rPr>
        <w:t>*</w:t>
      </w:r>
      <w:r w:rsidR="0023031C" w:rsidRPr="00A63478">
        <w:rPr>
          <w:rStyle w:val="Enfasigrassetto"/>
          <w:rFonts w:cstheme="minorHAnsi"/>
          <w:sz w:val="18"/>
          <w:szCs w:val="18"/>
        </w:rPr>
        <w:t xml:space="preserve">Guida de' forestieri sacro-profana per osservare il più ragguardevole nella Città di Venezia con la di lei pianta </w:t>
      </w:r>
      <w:proofErr w:type="spellStart"/>
      <w:r w:rsidR="0023031C" w:rsidRPr="00A63478">
        <w:rPr>
          <w:rStyle w:val="Enfasigrassetto"/>
          <w:rFonts w:cstheme="minorHAnsi"/>
          <w:b w:val="0"/>
          <w:sz w:val="18"/>
          <w:szCs w:val="18"/>
        </w:rPr>
        <w:t>esata</w:t>
      </w:r>
      <w:proofErr w:type="spellEnd"/>
      <w:r w:rsidR="0023031C" w:rsidRPr="00A63478">
        <w:rPr>
          <w:rStyle w:val="Enfasigrassetto"/>
          <w:rFonts w:cstheme="minorHAnsi"/>
          <w:b w:val="0"/>
          <w:sz w:val="18"/>
          <w:szCs w:val="18"/>
        </w:rPr>
        <w:t xml:space="preserve"> per passeggiarla in gondola, e per terra, estratta dal tomo primo de' Viaggi d'Inghilterra del P. </w:t>
      </w:r>
      <w:proofErr w:type="spellStart"/>
      <w:r w:rsidR="0023031C" w:rsidRPr="00A63478">
        <w:rPr>
          <w:rStyle w:val="Enfasigrassetto"/>
          <w:rFonts w:cstheme="minorHAnsi"/>
          <w:b w:val="0"/>
          <w:sz w:val="18"/>
          <w:szCs w:val="18"/>
        </w:rPr>
        <w:t>Coronelli</w:t>
      </w:r>
      <w:proofErr w:type="spellEnd"/>
      <w:r w:rsidR="0023031C" w:rsidRPr="00A63478">
        <w:rPr>
          <w:rStyle w:val="Enfasigrassetto"/>
          <w:rFonts w:cstheme="minorHAnsi"/>
          <w:b w:val="0"/>
          <w:sz w:val="18"/>
          <w:szCs w:val="18"/>
        </w:rPr>
        <w:t xml:space="preserve"> aggiuntovi il </w:t>
      </w:r>
      <w:proofErr w:type="spellStart"/>
      <w:r w:rsidR="0023031C" w:rsidRPr="00A63478">
        <w:rPr>
          <w:rStyle w:val="Enfasigrassetto"/>
          <w:rFonts w:cstheme="minorHAnsi"/>
          <w:b w:val="0"/>
          <w:sz w:val="18"/>
          <w:szCs w:val="18"/>
        </w:rPr>
        <w:t>protogiornale</w:t>
      </w:r>
      <w:proofErr w:type="spellEnd"/>
      <w:r w:rsidR="0023031C" w:rsidRPr="00A63478">
        <w:rPr>
          <w:rStyle w:val="Enfasigrassetto"/>
          <w:rFonts w:cstheme="minorHAnsi"/>
          <w:b w:val="0"/>
          <w:sz w:val="18"/>
          <w:szCs w:val="18"/>
        </w:rPr>
        <w:t xml:space="preserve"> perpetuo per goder le funzioni più cospicue della medesima.</w:t>
      </w:r>
      <w:r w:rsidR="0023031C" w:rsidRPr="00A63478">
        <w:rPr>
          <w:rStyle w:val="Enfasigrassetto"/>
          <w:rFonts w:cstheme="minorHAnsi"/>
          <w:sz w:val="18"/>
          <w:szCs w:val="18"/>
        </w:rPr>
        <w:t xml:space="preserve"> </w:t>
      </w:r>
      <w:r w:rsidR="0023031C" w:rsidRPr="00A63478">
        <w:rPr>
          <w:rFonts w:cstheme="minorHAnsi"/>
          <w:sz w:val="18"/>
          <w:szCs w:val="18"/>
        </w:rPr>
        <w:t xml:space="preserve">- Edizione 34. più ampliata d'ogni precedente ... - In Venezia : Per </w:t>
      </w:r>
      <w:proofErr w:type="spellStart"/>
      <w:r w:rsidR="0023031C" w:rsidRPr="00A63478">
        <w:rPr>
          <w:rFonts w:cstheme="minorHAnsi"/>
          <w:sz w:val="18"/>
          <w:szCs w:val="18"/>
        </w:rPr>
        <w:t>Gio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. Battista </w:t>
      </w:r>
      <w:proofErr w:type="spellStart"/>
      <w:r w:rsidR="0023031C" w:rsidRPr="00A63478">
        <w:rPr>
          <w:rFonts w:cstheme="minorHAnsi"/>
          <w:sz w:val="18"/>
          <w:szCs w:val="18"/>
        </w:rPr>
        <w:t>Tramontin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 : si vende alla Libraria di Giuseppe </w:t>
      </w:r>
      <w:proofErr w:type="spellStart"/>
      <w:r w:rsidR="0023031C" w:rsidRPr="00A63478">
        <w:rPr>
          <w:rFonts w:cstheme="minorHAnsi"/>
          <w:sz w:val="18"/>
          <w:szCs w:val="18"/>
        </w:rPr>
        <w:t>Rovinetti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, 1706. - [8], 112 [i.e. 212] p., [1] c. di tav. </w:t>
      </w:r>
      <w:proofErr w:type="spellStart"/>
      <w:r w:rsidR="0023031C" w:rsidRPr="00A63478">
        <w:rPr>
          <w:rFonts w:cstheme="minorHAnsi"/>
          <w:sz w:val="18"/>
          <w:szCs w:val="18"/>
        </w:rPr>
        <w:t>geogr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. </w:t>
      </w:r>
      <w:proofErr w:type="spellStart"/>
      <w:r w:rsidR="0023031C" w:rsidRPr="00A63478">
        <w:rPr>
          <w:rFonts w:cstheme="minorHAnsi"/>
          <w:sz w:val="18"/>
          <w:szCs w:val="18"/>
        </w:rPr>
        <w:t>ripieg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. ; 16. </w:t>
      </w:r>
      <w:r w:rsidRPr="00A63478">
        <w:rPr>
          <w:rFonts w:cstheme="minorHAnsi"/>
          <w:sz w:val="18"/>
          <w:szCs w:val="18"/>
        </w:rPr>
        <w:t>((</w:t>
      </w:r>
      <w:r w:rsidR="0023031C" w:rsidRPr="00A63478">
        <w:rPr>
          <w:rFonts w:cstheme="minorHAnsi"/>
          <w:sz w:val="18"/>
          <w:szCs w:val="18"/>
        </w:rPr>
        <w:t xml:space="preserve">Titolo dell'occhietto: Guida de' forestieri del P. </w:t>
      </w:r>
      <w:proofErr w:type="spellStart"/>
      <w:r w:rsidR="0023031C" w:rsidRPr="00A63478">
        <w:rPr>
          <w:rFonts w:cstheme="minorHAnsi"/>
          <w:sz w:val="18"/>
          <w:szCs w:val="18"/>
        </w:rPr>
        <w:t>Coronelli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. - Pagine 207-208 e 211-212 erroneamente numerate 107-108 e111-112. - </w:t>
      </w:r>
      <w:proofErr w:type="spellStart"/>
      <w:r w:rsidR="0023031C" w:rsidRPr="00A63478">
        <w:rPr>
          <w:rFonts w:cstheme="minorHAnsi"/>
          <w:sz w:val="18"/>
          <w:szCs w:val="18"/>
        </w:rPr>
        <w:t>Segn</w:t>
      </w:r>
      <w:proofErr w:type="spellEnd"/>
      <w:r w:rsidR="0023031C" w:rsidRPr="00A63478">
        <w:rPr>
          <w:rFonts w:cstheme="minorHAnsi"/>
          <w:sz w:val="18"/>
          <w:szCs w:val="18"/>
        </w:rPr>
        <w:t xml:space="preserve">.: </w:t>
      </w:r>
      <w:r w:rsidR="0023031C" w:rsidRPr="00A63478">
        <w:rPr>
          <w:rFonts w:cstheme="minorHAnsi"/>
          <w:sz w:val="18"/>
          <w:szCs w:val="18"/>
        </w:rPr>
        <w:t>Pigreco4 A-M8 N10. - MODE033105</w:t>
      </w:r>
    </w:p>
    <w:p w:rsidR="001C0EC3" w:rsidRPr="00A63478" w:rsidRDefault="001C0EC3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>Variante del titolo: *</w:t>
      </w:r>
      <w:r w:rsidRPr="00A63478">
        <w:rPr>
          <w:rFonts w:cstheme="minorHAnsi"/>
          <w:sz w:val="18"/>
          <w:szCs w:val="18"/>
        </w:rPr>
        <w:t xml:space="preserve">Guida de' forestieri del p.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</w:p>
    <w:p w:rsidR="0023031C" w:rsidRPr="00A63478" w:rsidRDefault="0023031C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23031C">
        <w:rPr>
          <w:rFonts w:eastAsia="Times New Roman" w:cstheme="minorHAnsi"/>
          <w:sz w:val="18"/>
          <w:szCs w:val="18"/>
          <w:lang w:eastAsia="it-IT"/>
        </w:rPr>
        <w:lastRenderedPageBreak/>
        <w:t>Editor</w:t>
      </w:r>
      <w:r w:rsidRPr="00A63478">
        <w:rPr>
          <w:rFonts w:eastAsia="Times New Roman" w:cstheme="minorHAnsi"/>
          <w:sz w:val="18"/>
          <w:szCs w:val="18"/>
          <w:lang w:eastAsia="it-IT"/>
        </w:rPr>
        <w:t>i:</w:t>
      </w:r>
      <w:r w:rsidRPr="0023031C">
        <w:rPr>
          <w:rFonts w:eastAsia="Times New Roman" w:cstheme="minorHAnsi"/>
          <w:sz w:val="18"/>
          <w:szCs w:val="18"/>
          <w:lang w:eastAsia="it-IT"/>
        </w:rPr>
        <w:t xml:space="preserve"> </w:t>
      </w:r>
      <w:hyperlink r:id="rId11" w:tooltip="Id Nome: PUVV162189" w:history="1">
        <w:proofErr w:type="spellStart"/>
        <w:r w:rsidRPr="00A63478">
          <w:rPr>
            <w:rFonts w:eastAsia="Times New Roman" w:cstheme="minorHAnsi"/>
            <w:sz w:val="18"/>
            <w:szCs w:val="18"/>
            <w:lang w:eastAsia="it-IT"/>
          </w:rPr>
          <w:t>Tramontin</w:t>
        </w:r>
        <w:proofErr w:type="spellEnd"/>
        <w:r w:rsidRPr="00A63478">
          <w:rPr>
            <w:rFonts w:eastAsia="Times New Roman" w:cstheme="minorHAnsi"/>
            <w:sz w:val="18"/>
            <w:szCs w:val="18"/>
            <w:lang w:eastAsia="it-IT"/>
          </w:rPr>
          <w:t>, Giovanni Battista</w:t>
        </w:r>
      </w:hyperlink>
      <w:r w:rsidRPr="00A63478">
        <w:rPr>
          <w:rFonts w:eastAsia="Times New Roman" w:cstheme="minorHAnsi"/>
          <w:sz w:val="18"/>
          <w:szCs w:val="18"/>
          <w:lang w:eastAsia="it-IT"/>
        </w:rPr>
        <w:t xml:space="preserve">; </w:t>
      </w:r>
      <w:hyperlink r:id="rId12" w:tooltip="Id Nome: TO0V463891" w:history="1">
        <w:proofErr w:type="spellStart"/>
        <w:r w:rsidRPr="00A63478">
          <w:rPr>
            <w:rFonts w:eastAsia="Times New Roman" w:cstheme="minorHAnsi"/>
            <w:sz w:val="18"/>
            <w:szCs w:val="18"/>
            <w:lang w:eastAsia="it-IT"/>
          </w:rPr>
          <w:t>Rovinetti</w:t>
        </w:r>
        <w:proofErr w:type="spellEnd"/>
        <w:r w:rsidRPr="00A63478">
          <w:rPr>
            <w:rFonts w:eastAsia="Times New Roman" w:cstheme="minorHAnsi"/>
            <w:sz w:val="18"/>
            <w:szCs w:val="18"/>
            <w:lang w:eastAsia="it-IT"/>
          </w:rPr>
          <w:t>, Giuseppe Maria</w:t>
        </w:r>
      </w:hyperlink>
      <w:r w:rsidRPr="0023031C">
        <w:rPr>
          <w:rFonts w:eastAsia="Times New Roman" w:cstheme="minorHAnsi"/>
          <w:sz w:val="18"/>
          <w:szCs w:val="18"/>
          <w:lang w:eastAsia="it-IT"/>
        </w:rPr>
        <w:t xml:space="preserve"> </w:t>
      </w:r>
    </w:p>
    <w:p w:rsidR="006F2CFE" w:rsidRPr="00A63478" w:rsidRDefault="006F2CFE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Style w:val="Enfasigrassetto"/>
          <w:rFonts w:cstheme="minorHAnsi"/>
          <w:sz w:val="18"/>
          <w:szCs w:val="18"/>
        </w:rPr>
        <w:t>*</w:t>
      </w:r>
      <w:r w:rsidRPr="00A63478">
        <w:rPr>
          <w:rStyle w:val="Enfasigrassetto"/>
          <w:rFonts w:cstheme="minorHAnsi"/>
          <w:sz w:val="18"/>
          <w:szCs w:val="18"/>
        </w:rPr>
        <w:t>Guida de' forestieri</w:t>
      </w:r>
      <w:r w:rsidR="00A63478">
        <w:rPr>
          <w:rStyle w:val="Enfasigrassetto"/>
          <w:rFonts w:cstheme="minorHAnsi"/>
          <w:sz w:val="18"/>
          <w:szCs w:val="18"/>
        </w:rPr>
        <w:t xml:space="preserve"> p</w:t>
      </w:r>
      <w:r w:rsidRPr="00A63478">
        <w:rPr>
          <w:rStyle w:val="Enfasigrassetto"/>
          <w:rFonts w:cstheme="minorHAnsi"/>
          <w:sz w:val="18"/>
          <w:szCs w:val="18"/>
        </w:rPr>
        <w:t xml:space="preserve">er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osseruare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il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piu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riguardeuole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nella citta di Ven</w:t>
      </w:r>
      <w:r w:rsidR="00A63478">
        <w:rPr>
          <w:rStyle w:val="Enfasigrassetto"/>
          <w:rFonts w:cstheme="minorHAnsi"/>
          <w:sz w:val="18"/>
          <w:szCs w:val="18"/>
        </w:rPr>
        <w:t xml:space="preserve">ezia colla di lei pianta e col </w:t>
      </w:r>
      <w:proofErr w:type="spellStart"/>
      <w:r w:rsidR="00A63478">
        <w:rPr>
          <w:rStyle w:val="Enfasigrassetto"/>
          <w:rFonts w:cstheme="minorHAnsi"/>
          <w:sz w:val="18"/>
          <w:szCs w:val="18"/>
        </w:rPr>
        <w:t>P</w:t>
      </w:r>
      <w:r w:rsidRPr="00A63478">
        <w:rPr>
          <w:rStyle w:val="Enfasigrassetto"/>
          <w:rFonts w:cstheme="minorHAnsi"/>
          <w:sz w:val="18"/>
          <w:szCs w:val="18"/>
        </w:rPr>
        <w:t>rotogiornale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 perpetuo del padre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Coronelli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>.</w:t>
      </w:r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Dedicata all'eccellenza del signor 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Almoro</w:t>
      </w:r>
      <w:proofErr w:type="spellEnd"/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Pisani ....</w:t>
      </w:r>
      <w:r w:rsidRPr="00A63478">
        <w:rPr>
          <w:rStyle w:val="Enfasigrassetto"/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 xml:space="preserve">- Edizione XXXV </w:t>
      </w:r>
      <w:proofErr w:type="spellStart"/>
      <w:r w:rsidRPr="00A63478">
        <w:rPr>
          <w:rFonts w:cstheme="minorHAnsi"/>
          <w:sz w:val="18"/>
          <w:szCs w:val="18"/>
        </w:rPr>
        <w:t>piu</w:t>
      </w:r>
      <w:proofErr w:type="spellEnd"/>
      <w:r w:rsidRPr="00A63478">
        <w:rPr>
          <w:rFonts w:cstheme="minorHAnsi"/>
          <w:sz w:val="18"/>
          <w:szCs w:val="18"/>
        </w:rPr>
        <w:t xml:space="preserve"> </w:t>
      </w:r>
      <w:proofErr w:type="spellStart"/>
      <w:r w:rsidRPr="00A63478">
        <w:rPr>
          <w:rFonts w:cstheme="minorHAnsi"/>
          <w:sz w:val="18"/>
          <w:szCs w:val="18"/>
        </w:rPr>
        <w:t>ampla</w:t>
      </w:r>
      <w:proofErr w:type="spellEnd"/>
      <w:r w:rsidRPr="00A63478">
        <w:rPr>
          <w:rFonts w:cstheme="minorHAnsi"/>
          <w:sz w:val="18"/>
          <w:szCs w:val="18"/>
        </w:rPr>
        <w:t xml:space="preserve"> delle precedenti. - , [1712]. - [6], 200 p., [5] c. di tav., [1] c. di tav. </w:t>
      </w:r>
      <w:proofErr w:type="spellStart"/>
      <w:r w:rsidRPr="00A63478">
        <w:rPr>
          <w:rFonts w:cstheme="minorHAnsi"/>
          <w:sz w:val="18"/>
          <w:szCs w:val="18"/>
        </w:rPr>
        <w:t>ripieg</w:t>
      </w:r>
      <w:proofErr w:type="spellEnd"/>
      <w:r w:rsidRPr="00A63478">
        <w:rPr>
          <w:rFonts w:cstheme="minorHAnsi"/>
          <w:sz w:val="18"/>
          <w:szCs w:val="18"/>
        </w:rPr>
        <w:t xml:space="preserve">. : ill. ; 24. - Front. </w:t>
      </w:r>
      <w:proofErr w:type="spellStart"/>
      <w:r w:rsidRPr="00A63478">
        <w:rPr>
          <w:rFonts w:cstheme="minorHAnsi"/>
          <w:sz w:val="18"/>
          <w:szCs w:val="18"/>
        </w:rPr>
        <w:t>inc</w:t>
      </w:r>
      <w:proofErr w:type="spellEnd"/>
      <w:r w:rsidRPr="00A63478">
        <w:rPr>
          <w:rFonts w:cstheme="minorHAnsi"/>
          <w:sz w:val="18"/>
          <w:szCs w:val="18"/>
        </w:rPr>
        <w:t xml:space="preserve">. </w:t>
      </w:r>
      <w:r w:rsidRPr="00A63478">
        <w:rPr>
          <w:rFonts w:cstheme="minorHAnsi"/>
          <w:sz w:val="18"/>
          <w:szCs w:val="18"/>
        </w:rPr>
        <w:t>((</w:t>
      </w:r>
      <w:r w:rsidRPr="00A63478">
        <w:rPr>
          <w:rFonts w:cstheme="minorHAnsi"/>
          <w:sz w:val="18"/>
          <w:szCs w:val="18"/>
        </w:rPr>
        <w:t xml:space="preserve">Le note tipografiche si ricavano da p. 35: Venezia : per </w:t>
      </w:r>
      <w:r w:rsidR="00441B5E">
        <w:rPr>
          <w:rFonts w:cstheme="minorHAnsi"/>
          <w:sz w:val="18"/>
          <w:szCs w:val="18"/>
        </w:rPr>
        <w:t>Giovanni de' Paoli, 1712. - Titolo</w:t>
      </w:r>
      <w:r w:rsidRPr="00A63478">
        <w:rPr>
          <w:rFonts w:cstheme="minorHAnsi"/>
          <w:sz w:val="18"/>
          <w:szCs w:val="18"/>
        </w:rPr>
        <w:t xml:space="preserve"> dell'occhietto: Guida de' forestieri, 1713. - </w:t>
      </w:r>
      <w:proofErr w:type="spellStart"/>
      <w:r w:rsidRPr="00A63478">
        <w:rPr>
          <w:rFonts w:cstheme="minorHAnsi"/>
          <w:sz w:val="18"/>
          <w:szCs w:val="18"/>
        </w:rPr>
        <w:t>Segn</w:t>
      </w:r>
      <w:proofErr w:type="spellEnd"/>
      <w:r w:rsidRPr="00A63478">
        <w:rPr>
          <w:rFonts w:cstheme="minorHAnsi"/>
          <w:sz w:val="18"/>
          <w:szCs w:val="18"/>
        </w:rPr>
        <w:t xml:space="preserve">.: </w:t>
      </w:r>
      <w:proofErr w:type="spellStart"/>
      <w:r w:rsidRPr="00A63478">
        <w:rPr>
          <w:rFonts w:cstheme="minorHAnsi"/>
          <w:sz w:val="18"/>
          <w:szCs w:val="18"/>
        </w:rPr>
        <w:t>pi</w:t>
      </w:r>
      <w:proofErr w:type="spellEnd"/>
      <w:r w:rsidRPr="00A63478">
        <w:rPr>
          <w:rFonts w:cstheme="minorHAnsi"/>
          <w:sz w:val="18"/>
          <w:szCs w:val="18"/>
        </w:rPr>
        <w:t xml:space="preserve"> greco4 (-</w:t>
      </w:r>
      <w:proofErr w:type="spellStart"/>
      <w:r w:rsidRPr="00A63478">
        <w:rPr>
          <w:rFonts w:cstheme="minorHAnsi"/>
          <w:sz w:val="18"/>
          <w:szCs w:val="18"/>
        </w:rPr>
        <w:t>pi</w:t>
      </w:r>
      <w:proofErr w:type="spellEnd"/>
      <w:r w:rsidRPr="00A63478">
        <w:rPr>
          <w:rFonts w:cstheme="minorHAnsi"/>
          <w:sz w:val="18"/>
          <w:szCs w:val="18"/>
        </w:rPr>
        <w:t xml:space="preserve"> greco4) A-M8 N4. - VEAE</w:t>
      </w:r>
      <w:r w:rsidRPr="00A63478">
        <w:rPr>
          <w:rFonts w:cstheme="minorHAnsi"/>
          <w:sz w:val="18"/>
          <w:szCs w:val="18"/>
        </w:rPr>
        <w:t>001700</w:t>
      </w:r>
    </w:p>
    <w:p w:rsidR="006F2CFE" w:rsidRPr="00A63478" w:rsidRDefault="006F2CFE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Variante del titolo: *Guida de’ forestieri</w:t>
      </w:r>
    </w:p>
    <w:p w:rsidR="006F2CFE" w:rsidRPr="006F2CFE" w:rsidRDefault="006F2CFE" w:rsidP="006F2CF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6F2CFE">
        <w:rPr>
          <w:rFonts w:eastAsia="Times New Roman" w:cstheme="minorHAnsi"/>
          <w:sz w:val="18"/>
          <w:szCs w:val="18"/>
          <w:lang w:eastAsia="it-IT"/>
        </w:rPr>
        <w:t>Editore</w:t>
      </w:r>
      <w:r w:rsidRPr="00A63478">
        <w:rPr>
          <w:rFonts w:eastAsia="Times New Roman" w:cstheme="minorHAnsi"/>
          <w:sz w:val="18"/>
          <w:szCs w:val="18"/>
          <w:lang w:eastAsia="it-IT"/>
        </w:rPr>
        <w:t>:</w:t>
      </w:r>
      <w:r w:rsidRPr="006F2CFE">
        <w:rPr>
          <w:rFonts w:eastAsia="Times New Roman" w:cstheme="minorHAnsi"/>
          <w:sz w:val="18"/>
          <w:szCs w:val="18"/>
          <w:lang w:eastAsia="it-IT"/>
        </w:rPr>
        <w:t xml:space="preserve"> </w:t>
      </w:r>
      <w:hyperlink r:id="rId13" w:tooltip="Id Nome: TO0V280793" w:history="1">
        <w:r w:rsidRPr="00A63478">
          <w:rPr>
            <w:rFonts w:eastAsia="Times New Roman" w:cstheme="minorHAnsi"/>
            <w:sz w:val="18"/>
            <w:szCs w:val="18"/>
            <w:lang w:eastAsia="it-IT"/>
          </w:rPr>
          <w:t>De Paoli, Giovanni</w:t>
        </w:r>
      </w:hyperlink>
      <w:r w:rsidRPr="006F2CFE">
        <w:rPr>
          <w:rFonts w:eastAsia="Times New Roman" w:cstheme="minorHAnsi"/>
          <w:sz w:val="18"/>
          <w:szCs w:val="18"/>
          <w:lang w:eastAsia="it-IT"/>
        </w:rPr>
        <w:t xml:space="preserve"> </w:t>
      </w:r>
    </w:p>
    <w:p w:rsidR="006F2CFE" w:rsidRPr="00A63478" w:rsidRDefault="006F2CFE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Style w:val="Enfasigrassetto"/>
          <w:rFonts w:cstheme="minorHAnsi"/>
          <w:sz w:val="18"/>
          <w:szCs w:val="18"/>
        </w:rPr>
        <w:t>*</w:t>
      </w:r>
      <w:r w:rsidR="00A63478">
        <w:rPr>
          <w:rStyle w:val="Enfasigrassetto"/>
          <w:rFonts w:cstheme="minorHAnsi"/>
          <w:sz w:val="18"/>
          <w:szCs w:val="18"/>
        </w:rPr>
        <w:t>Guida de forestieri, unita al P</w:t>
      </w:r>
      <w:r w:rsidRPr="00A63478">
        <w:rPr>
          <w:rStyle w:val="Enfasigrassetto"/>
          <w:rFonts w:cstheme="minorHAnsi"/>
          <w:sz w:val="18"/>
          <w:szCs w:val="18"/>
        </w:rPr>
        <w:t xml:space="preserve">roto-giornale perpetuo per la citta di Venezia...Dal P. </w:t>
      </w:r>
      <w:proofErr w:type="spellStart"/>
      <w:r w:rsidRPr="00A63478">
        <w:rPr>
          <w:rStyle w:val="Enfasigrassetto"/>
          <w:rFonts w:cstheme="minorHAnsi"/>
          <w:sz w:val="18"/>
          <w:szCs w:val="18"/>
        </w:rPr>
        <w:t>Coronelli</w:t>
      </w:r>
      <w:proofErr w:type="spellEnd"/>
      <w:r w:rsidRPr="00A63478">
        <w:rPr>
          <w:rStyle w:val="Enfasigrassetto"/>
          <w:rFonts w:cstheme="minorHAnsi"/>
          <w:sz w:val="18"/>
          <w:szCs w:val="18"/>
        </w:rPr>
        <w:t xml:space="preserve">... Dedicata al...Giulio da Venezia... </w:t>
      </w:r>
      <w:r w:rsidRPr="00A63478">
        <w:rPr>
          <w:rFonts w:cstheme="minorHAnsi"/>
          <w:sz w:val="18"/>
          <w:szCs w:val="18"/>
        </w:rPr>
        <w:t xml:space="preserve">- Edizione 36. - In Venezia : presso l'Orlandi libraio in </w:t>
      </w:r>
      <w:proofErr w:type="spellStart"/>
      <w:r w:rsidRPr="00A63478">
        <w:rPr>
          <w:rFonts w:cstheme="minorHAnsi"/>
          <w:sz w:val="18"/>
          <w:szCs w:val="18"/>
        </w:rPr>
        <w:t>Merzeria</w:t>
      </w:r>
      <w:proofErr w:type="spellEnd"/>
      <w:r w:rsidRPr="00A63478">
        <w:rPr>
          <w:rFonts w:cstheme="minorHAnsi"/>
          <w:sz w:val="18"/>
          <w:szCs w:val="18"/>
        </w:rPr>
        <w:t xml:space="preserve">, 1715. - 16, 200 p., [1] c. di </w:t>
      </w:r>
      <w:r w:rsidRPr="00A63478">
        <w:rPr>
          <w:rFonts w:cstheme="minorHAnsi"/>
          <w:sz w:val="18"/>
          <w:szCs w:val="18"/>
        </w:rPr>
        <w:t>tav. ; 24o. - Segn.:a8 A-M8 N4. - VIAE</w:t>
      </w:r>
      <w:r w:rsidRPr="00A63478">
        <w:rPr>
          <w:rFonts w:cstheme="minorHAnsi"/>
          <w:sz w:val="18"/>
          <w:szCs w:val="18"/>
        </w:rPr>
        <w:t>035955</w:t>
      </w:r>
    </w:p>
    <w:p w:rsidR="006F2CFE" w:rsidRPr="00A63478" w:rsidRDefault="006F2CFE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cstheme="minorHAnsi"/>
          <w:sz w:val="18"/>
          <w:szCs w:val="18"/>
        </w:rPr>
        <w:t>Editore: Orlandi, Pietro d'</w:t>
      </w:r>
    </w:p>
    <w:p w:rsidR="006F2CFE" w:rsidRPr="00A63478" w:rsidRDefault="006F2CFE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Style w:val="Enfasigrassetto"/>
          <w:rFonts w:cstheme="minorHAnsi"/>
          <w:sz w:val="18"/>
          <w:szCs w:val="18"/>
        </w:rPr>
        <w:t>*</w:t>
      </w:r>
      <w:r w:rsidRPr="00A63478">
        <w:rPr>
          <w:rStyle w:val="Enfasigrassetto"/>
          <w:rFonts w:cstheme="minorHAnsi"/>
          <w:sz w:val="18"/>
          <w:szCs w:val="18"/>
        </w:rPr>
        <w:t>Guida de' forestieri</w:t>
      </w:r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, o sia Epitome diaria perpetua sagra-profana per la 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citta'</w:t>
      </w:r>
      <w:proofErr w:type="spellEnd"/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di Venezia, ad uso anco d'ogni riverito nazionale, per sapere tutto 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cio'</w:t>
      </w:r>
      <w:proofErr w:type="spellEnd"/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si contiene di nobile, e 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diletevole</w:t>
      </w:r>
      <w:proofErr w:type="spellEnd"/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, con 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mettodo</w:t>
      </w:r>
      <w:proofErr w:type="spellEnd"/>
      <w:r w:rsidRPr="00A63478">
        <w:rPr>
          <w:rStyle w:val="Enfasigrassetto"/>
          <w:rFonts w:cstheme="minorHAnsi"/>
          <w:b w:val="0"/>
          <w:sz w:val="18"/>
          <w:szCs w:val="18"/>
        </w:rPr>
        <w:t xml:space="preserve"> assai differente dall'edizione 36. stampata: ...</w:t>
      </w:r>
      <w:r w:rsidRPr="00A63478">
        <w:rPr>
          <w:rStyle w:val="Enfasigrassetto"/>
          <w:rFonts w:cstheme="minorHAnsi"/>
          <w:sz w:val="18"/>
          <w:szCs w:val="18"/>
        </w:rPr>
        <w:t xml:space="preserve">. </w:t>
      </w:r>
      <w:r w:rsidRPr="00A63478">
        <w:rPr>
          <w:rFonts w:cstheme="minorHAnsi"/>
          <w:sz w:val="18"/>
          <w:szCs w:val="18"/>
        </w:rPr>
        <w:t>- In Venezia : si vende dal Poletti, all'</w:t>
      </w:r>
      <w:proofErr w:type="spellStart"/>
      <w:r w:rsidRPr="00A63478">
        <w:rPr>
          <w:rFonts w:cstheme="minorHAnsi"/>
          <w:sz w:val="18"/>
          <w:szCs w:val="18"/>
        </w:rPr>
        <w:t>inseg</w:t>
      </w:r>
      <w:proofErr w:type="spellEnd"/>
      <w:r w:rsidRPr="00A63478">
        <w:rPr>
          <w:rFonts w:cstheme="minorHAnsi"/>
          <w:sz w:val="18"/>
          <w:szCs w:val="18"/>
        </w:rPr>
        <w:t xml:space="preserve">. dell'Italia all'orologio, 1724. - [32], 402, [2] p., [1] c. di tav. </w:t>
      </w:r>
      <w:proofErr w:type="spellStart"/>
      <w:r w:rsidRPr="00A63478">
        <w:rPr>
          <w:rFonts w:cstheme="minorHAnsi"/>
          <w:sz w:val="18"/>
          <w:szCs w:val="18"/>
        </w:rPr>
        <w:t>ripieg</w:t>
      </w:r>
      <w:proofErr w:type="spellEnd"/>
      <w:r w:rsidRPr="00A63478">
        <w:rPr>
          <w:rFonts w:cstheme="minorHAnsi"/>
          <w:sz w:val="18"/>
          <w:szCs w:val="18"/>
        </w:rPr>
        <w:t xml:space="preserve">. ; 16. </w:t>
      </w:r>
      <w:r w:rsidRPr="00A63478">
        <w:rPr>
          <w:rFonts w:cstheme="minorHAnsi"/>
          <w:sz w:val="18"/>
          <w:szCs w:val="18"/>
        </w:rPr>
        <w:t>((</w:t>
      </w:r>
      <w:r w:rsidRPr="00A63478">
        <w:rPr>
          <w:rFonts w:cstheme="minorHAnsi"/>
          <w:sz w:val="18"/>
          <w:szCs w:val="18"/>
        </w:rPr>
        <w:t xml:space="preserve">Per il nome dell'A., Vincenzo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  <w:r w:rsidRPr="00A63478">
        <w:rPr>
          <w:rFonts w:cstheme="minorHAnsi"/>
          <w:sz w:val="18"/>
          <w:szCs w:val="18"/>
        </w:rPr>
        <w:t xml:space="preserve">, cfr. BLPC on-line. - Nel titolo il numero 36. espresso: XXXVI. - </w:t>
      </w:r>
      <w:proofErr w:type="spellStart"/>
      <w:r w:rsidRPr="00A63478">
        <w:rPr>
          <w:rFonts w:cstheme="minorHAnsi"/>
          <w:sz w:val="18"/>
          <w:szCs w:val="18"/>
        </w:rPr>
        <w:t>Segn</w:t>
      </w:r>
      <w:proofErr w:type="spellEnd"/>
      <w:r w:rsidRPr="00A63478">
        <w:rPr>
          <w:rFonts w:cstheme="minorHAnsi"/>
          <w:sz w:val="18"/>
          <w:szCs w:val="18"/>
        </w:rPr>
        <w:t>.: *-2*8 A-2A8 2B8(-2B7,8+[chi]4). - Ultima c. bianca.</w:t>
      </w:r>
      <w:r w:rsidRPr="00A63478">
        <w:rPr>
          <w:rFonts w:cstheme="minorHAnsi"/>
          <w:sz w:val="18"/>
          <w:szCs w:val="18"/>
        </w:rPr>
        <w:t xml:space="preserve"> - PARE</w:t>
      </w:r>
      <w:r w:rsidRPr="00A63478">
        <w:rPr>
          <w:rFonts w:cstheme="minorHAnsi"/>
          <w:sz w:val="18"/>
          <w:szCs w:val="18"/>
        </w:rPr>
        <w:t>023088</w:t>
      </w:r>
    </w:p>
    <w:p w:rsidR="006F2CFE" w:rsidRPr="00A63478" w:rsidRDefault="006F2CFE" w:rsidP="006F2CF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Editore</w:t>
      </w:r>
      <w:r w:rsidRPr="00A63478">
        <w:rPr>
          <w:rFonts w:cstheme="minorHAnsi"/>
          <w:sz w:val="18"/>
          <w:szCs w:val="18"/>
        </w:rPr>
        <w:t>:</w:t>
      </w:r>
      <w:r w:rsidRPr="00A63478">
        <w:rPr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>Poletti</w:t>
      </w:r>
    </w:p>
    <w:p w:rsidR="006F2CFE" w:rsidRPr="00A63478" w:rsidRDefault="006F2CFE" w:rsidP="006F2CF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Style w:val="Enfasigrassetto"/>
          <w:rFonts w:cstheme="minorHAnsi"/>
          <w:sz w:val="18"/>
          <w:szCs w:val="18"/>
        </w:rPr>
        <w:t>*</w:t>
      </w:r>
      <w:r w:rsidRPr="00A63478">
        <w:rPr>
          <w:rStyle w:val="Enfasigrassetto"/>
          <w:rFonts w:cstheme="minorHAnsi"/>
          <w:sz w:val="18"/>
          <w:szCs w:val="18"/>
        </w:rPr>
        <w:t xml:space="preserve">Guida de' forestieri </w:t>
      </w:r>
      <w:r w:rsidRPr="00A63478">
        <w:rPr>
          <w:rStyle w:val="Enfasigrassetto"/>
          <w:rFonts w:cstheme="minorHAnsi"/>
          <w:b w:val="0"/>
          <w:sz w:val="18"/>
          <w:szCs w:val="18"/>
        </w:rPr>
        <w:t>o sia Epitome Diaria perpetua sagra-profana per la città di Venezia ad uso anco d'ogni riverito nazionale per sapere tutto ciò si contiene di nobile e dilettevole, con metodo della passata edizione 37. stampata ....</w:t>
      </w:r>
      <w:r w:rsidRPr="00A63478">
        <w:rPr>
          <w:rStyle w:val="Enfasigrassetto"/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>- In Venezia : si vende da Simon Occhi all'</w:t>
      </w:r>
      <w:proofErr w:type="spellStart"/>
      <w:r w:rsidRPr="00A63478">
        <w:rPr>
          <w:rFonts w:cstheme="minorHAnsi"/>
          <w:sz w:val="18"/>
          <w:szCs w:val="18"/>
        </w:rPr>
        <w:t>inseg</w:t>
      </w:r>
      <w:proofErr w:type="spellEnd"/>
      <w:r w:rsidRPr="00A63478">
        <w:rPr>
          <w:rFonts w:cstheme="minorHAnsi"/>
          <w:sz w:val="18"/>
          <w:szCs w:val="18"/>
        </w:rPr>
        <w:t xml:space="preserve">. dell'Italia all'Orologio, 1744. - 361, [1] p. ; 12. </w:t>
      </w:r>
      <w:r w:rsidRPr="00A63478">
        <w:rPr>
          <w:rFonts w:cstheme="minorHAnsi"/>
          <w:sz w:val="18"/>
          <w:szCs w:val="18"/>
        </w:rPr>
        <w:t>((</w:t>
      </w:r>
      <w:r w:rsidRPr="00A63478">
        <w:rPr>
          <w:rFonts w:cstheme="minorHAnsi"/>
          <w:sz w:val="18"/>
          <w:szCs w:val="18"/>
        </w:rPr>
        <w:t xml:space="preserve">Di V. M.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  <w:r w:rsidRPr="00A63478">
        <w:rPr>
          <w:rFonts w:cstheme="minorHAnsi"/>
          <w:sz w:val="18"/>
          <w:szCs w:val="18"/>
        </w:rPr>
        <w:t xml:space="preserve">, nipote di V. M.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  <w:r w:rsidRPr="00A63478">
        <w:rPr>
          <w:rFonts w:cstheme="minorHAnsi"/>
          <w:sz w:val="18"/>
          <w:szCs w:val="18"/>
        </w:rPr>
        <w:t xml:space="preserve">, il cui nome compare a c. a3r. - Dedicato a Pietro </w:t>
      </w:r>
      <w:proofErr w:type="spellStart"/>
      <w:r w:rsidRPr="00A63478">
        <w:rPr>
          <w:rFonts w:cstheme="minorHAnsi"/>
          <w:sz w:val="18"/>
          <w:szCs w:val="18"/>
        </w:rPr>
        <w:t>Vendramin</w:t>
      </w:r>
      <w:proofErr w:type="spellEnd"/>
      <w:r w:rsidRPr="00A63478">
        <w:rPr>
          <w:rFonts w:cstheme="minorHAnsi"/>
          <w:sz w:val="18"/>
          <w:szCs w:val="18"/>
        </w:rPr>
        <w:t xml:space="preserve"> figlio di Francesco. - La 38. ed. del </w:t>
      </w:r>
      <w:proofErr w:type="spellStart"/>
      <w:r w:rsidRPr="00A63478">
        <w:rPr>
          <w:rFonts w:cstheme="minorHAnsi"/>
          <w:sz w:val="18"/>
          <w:szCs w:val="18"/>
        </w:rPr>
        <w:t>Protogiornale</w:t>
      </w:r>
      <w:proofErr w:type="spellEnd"/>
      <w:r w:rsidRPr="00A63478">
        <w:rPr>
          <w:rFonts w:cstheme="minorHAnsi"/>
          <w:sz w:val="18"/>
          <w:szCs w:val="18"/>
        </w:rPr>
        <w:t xml:space="preserve"> e presumi</w:t>
      </w:r>
      <w:r w:rsidRPr="00A63478">
        <w:rPr>
          <w:rFonts w:cstheme="minorHAnsi"/>
          <w:sz w:val="18"/>
          <w:szCs w:val="18"/>
        </w:rPr>
        <w:t xml:space="preserve">bilmente la 9. ed. della Guida. - </w:t>
      </w:r>
      <w:r w:rsidRPr="00A63478">
        <w:rPr>
          <w:rFonts w:cstheme="minorHAnsi"/>
          <w:sz w:val="18"/>
          <w:szCs w:val="18"/>
        </w:rPr>
        <w:t>VEAE139542</w:t>
      </w:r>
    </w:p>
    <w:p w:rsidR="006F2CFE" w:rsidRPr="00A63478" w:rsidRDefault="006F2CFE" w:rsidP="006F2CF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F2CFE" w:rsidRPr="00A63478" w:rsidRDefault="006F2CFE" w:rsidP="006F2CF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cstheme="minorHAnsi"/>
          <w:sz w:val="18"/>
          <w:szCs w:val="18"/>
        </w:rPr>
        <w:t>Autore</w:t>
      </w:r>
      <w:r w:rsidRPr="00A63478">
        <w:rPr>
          <w:rFonts w:cstheme="minorHAnsi"/>
          <w:sz w:val="18"/>
          <w:szCs w:val="18"/>
        </w:rPr>
        <w:t>:</w:t>
      </w:r>
      <w:r w:rsidRPr="00A63478">
        <w:rPr>
          <w:rFonts w:cstheme="minorHAnsi"/>
          <w:sz w:val="18"/>
          <w:szCs w:val="18"/>
        </w:rPr>
        <w:t xml:space="preserve">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  <w:r w:rsidRPr="00A63478">
        <w:rPr>
          <w:rFonts w:cstheme="minorHAnsi"/>
          <w:sz w:val="18"/>
          <w:szCs w:val="18"/>
        </w:rPr>
        <w:t>, Vincenzo</w:t>
      </w:r>
    </w:p>
    <w:p w:rsidR="001C0EC3" w:rsidRPr="00A63478" w:rsidRDefault="00BD5F56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63478">
        <w:rPr>
          <w:rFonts w:eastAsia="Times New Roman" w:cstheme="minorHAnsi"/>
          <w:sz w:val="18"/>
          <w:szCs w:val="18"/>
          <w:lang w:eastAsia="it-IT"/>
        </w:rPr>
        <w:t>Soggetto: Venezia – Guide – 1697-</w:t>
      </w:r>
      <w:r w:rsidR="006F2CFE" w:rsidRPr="00A63478">
        <w:rPr>
          <w:rFonts w:eastAsia="Times New Roman" w:cstheme="minorHAnsi"/>
          <w:sz w:val="18"/>
          <w:szCs w:val="18"/>
          <w:lang w:eastAsia="it-IT"/>
        </w:rPr>
        <w:t>1744</w:t>
      </w:r>
    </w:p>
    <w:bookmarkEnd w:id="0"/>
    <w:p w:rsidR="00BD5F56" w:rsidRPr="00A63478" w:rsidRDefault="00BD5F56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A63478" w:rsidRPr="00441B5E" w:rsidRDefault="00A63478" w:rsidP="001C0EC3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it-IT"/>
        </w:rPr>
      </w:pPr>
      <w:r w:rsidRPr="00441B5E">
        <w:rPr>
          <w:rFonts w:eastAsia="Times New Roman" w:cstheme="minorHAnsi"/>
          <w:b/>
          <w:sz w:val="36"/>
          <w:szCs w:val="36"/>
          <w:lang w:eastAsia="it-IT"/>
        </w:rPr>
        <w:t>Volumi disponibili in rete</w:t>
      </w:r>
    </w:p>
    <w:p w:rsidR="00A63478" w:rsidRPr="00A63478" w:rsidRDefault="00A63478" w:rsidP="001C0EC3">
      <w:pPr>
        <w:spacing w:after="0" w:line="240" w:lineRule="auto"/>
        <w:jc w:val="both"/>
        <w:rPr>
          <w:rStyle w:val="Enfasigrassetto"/>
          <w:rFonts w:cstheme="minorHAnsi"/>
          <w:b w:val="0"/>
          <w:sz w:val="18"/>
          <w:szCs w:val="18"/>
        </w:rPr>
      </w:pPr>
      <w:hyperlink r:id="rId14" w:history="1">
        <w:r w:rsidRPr="00A63478">
          <w:rPr>
            <w:rStyle w:val="Collegamentoipertestuale"/>
            <w:rFonts w:cstheme="minorHAnsi"/>
            <w:sz w:val="18"/>
            <w:szCs w:val="18"/>
          </w:rPr>
          <w:t>Guida de' forestieri 1700</w:t>
        </w:r>
      </w:hyperlink>
    </w:p>
    <w:p w:rsidR="00A63478" w:rsidRPr="00A63478" w:rsidRDefault="00A63478" w:rsidP="001C0EC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</w:p>
    <w:p w:rsidR="00BD73AF" w:rsidRPr="00441B5E" w:rsidRDefault="00BD73AF" w:rsidP="001C0EC3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it-IT"/>
        </w:rPr>
      </w:pPr>
      <w:r w:rsidRPr="00441B5E">
        <w:rPr>
          <w:rFonts w:eastAsia="Times New Roman" w:cstheme="minorHAnsi"/>
          <w:b/>
          <w:sz w:val="36"/>
          <w:szCs w:val="36"/>
          <w:lang w:eastAsia="it-IT"/>
        </w:rPr>
        <w:t>Informazioni storico-bibliografiche</w:t>
      </w:r>
    </w:p>
    <w:p w:rsidR="00BD73AF" w:rsidRPr="00A63478" w:rsidRDefault="00BD73AF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Nel ‘600, con l’evoluzione delle tecniche di stampa, nacquero le gazzette; con queste comparve la réclame, ancora prima di illustrazioni e basata su un testo semplice, come quello giornalistico. In Italia il primo annuncio compare nel 1691 sul “</w:t>
      </w:r>
      <w:proofErr w:type="spellStart"/>
      <w:r w:rsidRPr="00A63478">
        <w:rPr>
          <w:rFonts w:cstheme="minorHAnsi"/>
          <w:sz w:val="18"/>
          <w:szCs w:val="18"/>
        </w:rPr>
        <w:t>Protogiornale</w:t>
      </w:r>
      <w:proofErr w:type="spellEnd"/>
      <w:r w:rsidRPr="00A63478">
        <w:rPr>
          <w:rFonts w:cstheme="minorHAnsi"/>
          <w:sz w:val="18"/>
          <w:szCs w:val="18"/>
        </w:rPr>
        <w:t xml:space="preserve"> Veneto P</w:t>
      </w:r>
      <w:r w:rsidRPr="00A63478">
        <w:rPr>
          <w:rFonts w:cstheme="minorHAnsi"/>
          <w:sz w:val="18"/>
          <w:szCs w:val="18"/>
        </w:rPr>
        <w:t>erpetuo”, per un’acqua minerale</w:t>
      </w:r>
      <w:r w:rsidRPr="00A63478">
        <w:rPr>
          <w:rFonts w:cstheme="minorHAnsi"/>
          <w:sz w:val="18"/>
          <w:szCs w:val="18"/>
        </w:rPr>
        <w:t xml:space="preserve">, </w:t>
      </w:r>
      <w:r w:rsidRPr="00A63478">
        <w:rPr>
          <w:rFonts w:cstheme="minorHAnsi"/>
          <w:sz w:val="18"/>
          <w:szCs w:val="18"/>
        </w:rPr>
        <w:t>con l’</w:t>
      </w:r>
      <w:r w:rsidRPr="00A63478">
        <w:rPr>
          <w:rFonts w:cstheme="minorHAnsi"/>
          <w:sz w:val="18"/>
          <w:szCs w:val="18"/>
        </w:rPr>
        <w:t>annuncio delle virtù ammirabili dell’acqua della regina d’</w:t>
      </w:r>
      <w:proofErr w:type="spellStart"/>
      <w:r w:rsidRPr="00A63478">
        <w:rPr>
          <w:rStyle w:val="Enfasigrassetto"/>
          <w:rFonts w:cstheme="minorHAnsi"/>
          <w:b w:val="0"/>
          <w:sz w:val="18"/>
          <w:szCs w:val="18"/>
        </w:rPr>
        <w:t>Ongaria</w:t>
      </w:r>
      <w:proofErr w:type="spellEnd"/>
      <w:r w:rsidRPr="00A63478">
        <w:rPr>
          <w:rFonts w:cstheme="minorHAnsi"/>
          <w:b/>
          <w:sz w:val="18"/>
          <w:szCs w:val="18"/>
        </w:rPr>
        <w:t>,</w:t>
      </w:r>
      <w:r w:rsidRPr="00A63478">
        <w:rPr>
          <w:rFonts w:cstheme="minorHAnsi"/>
          <w:sz w:val="18"/>
          <w:szCs w:val="18"/>
        </w:rPr>
        <w:t xml:space="preserve"> fabbricata dal profumiere del </w:t>
      </w:r>
      <w:r w:rsidRPr="00A63478">
        <w:rPr>
          <w:rStyle w:val="Enfasigrassetto"/>
          <w:rFonts w:cstheme="minorHAnsi"/>
          <w:b w:val="0"/>
          <w:sz w:val="18"/>
          <w:szCs w:val="18"/>
        </w:rPr>
        <w:t>Duca d’Orleans</w:t>
      </w:r>
      <w:r w:rsidRPr="00A63478">
        <w:rPr>
          <w:rFonts w:cstheme="minorHAnsi"/>
          <w:sz w:val="18"/>
          <w:szCs w:val="18"/>
        </w:rPr>
        <w:t xml:space="preserve"> in vendita nel </w:t>
      </w:r>
      <w:r w:rsidRPr="00A63478">
        <w:rPr>
          <w:rStyle w:val="Enfasicorsivo"/>
          <w:rFonts w:cstheme="minorHAnsi"/>
          <w:sz w:val="18"/>
          <w:szCs w:val="18"/>
        </w:rPr>
        <w:t xml:space="preserve">Campo della Guerra da Girolamo </w:t>
      </w:r>
      <w:proofErr w:type="spellStart"/>
      <w:r w:rsidRPr="00A63478">
        <w:rPr>
          <w:rStyle w:val="Enfasicorsivo"/>
          <w:rFonts w:cstheme="minorHAnsi"/>
          <w:sz w:val="18"/>
          <w:szCs w:val="18"/>
        </w:rPr>
        <w:t>Albizzi</w:t>
      </w:r>
      <w:proofErr w:type="spellEnd"/>
      <w:r w:rsidRPr="00A63478">
        <w:rPr>
          <w:rFonts w:cstheme="minorHAnsi"/>
          <w:sz w:val="18"/>
          <w:szCs w:val="18"/>
        </w:rPr>
        <w:t>.</w:t>
      </w:r>
      <w:r w:rsidRPr="00A63478">
        <w:rPr>
          <w:rFonts w:cstheme="minorHAnsi"/>
          <w:sz w:val="18"/>
          <w:szCs w:val="18"/>
        </w:rPr>
        <w:t xml:space="preserve"> </w:t>
      </w:r>
      <w:hyperlink r:id="rId15" w:history="1">
        <w:r w:rsidRPr="00A63478">
          <w:rPr>
            <w:rStyle w:val="Collegamentoipertestuale"/>
            <w:rFonts w:cstheme="minorHAnsi"/>
            <w:sz w:val="18"/>
            <w:szCs w:val="18"/>
          </w:rPr>
          <w:t>https://www.tesionline.it/appunti/scienze-della-comunicazione/storia-della-pubblicit%C3%A0-in-italia/storia-della-pubblicit%C3%A0-prime-esperienze/344/1</w:t>
        </w:r>
      </w:hyperlink>
      <w:r w:rsidRPr="00A63478">
        <w:rPr>
          <w:rFonts w:cstheme="minorHAnsi"/>
          <w:sz w:val="18"/>
          <w:szCs w:val="18"/>
        </w:rPr>
        <w:t xml:space="preserve">; </w:t>
      </w:r>
      <w:hyperlink r:id="rId16" w:history="1">
        <w:r w:rsidRPr="00A63478">
          <w:rPr>
            <w:rStyle w:val="Collegamentoipertestuale"/>
            <w:rFonts w:cstheme="minorHAnsi"/>
            <w:sz w:val="18"/>
            <w:szCs w:val="18"/>
          </w:rPr>
          <w:t>https://www.agpubblicita.net/storia-della-grafica-pubblicitaria-dal-medioevo-al-1600/</w:t>
        </w:r>
      </w:hyperlink>
    </w:p>
    <w:p w:rsidR="00BD73AF" w:rsidRPr="00A63478" w:rsidRDefault="00BD73AF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 xml:space="preserve">Questo annuncio è indirizzato alle signore veneziane benestanti e pubblicizza un costoso profumo, associandolo ad un personaggio di grande fama, come la regina di Ungheria o il profumiere del duca di Orleans. Questo prova che all'epoca la strategia pubblicitaria che impiega un </w:t>
      </w:r>
      <w:r w:rsidRPr="00A63478">
        <w:rPr>
          <w:rFonts w:cstheme="minorHAnsi"/>
          <w:sz w:val="18"/>
          <w:szCs w:val="18"/>
        </w:rPr>
        <w:t>testimonial</w:t>
      </w:r>
      <w:r w:rsidRPr="00A63478">
        <w:rPr>
          <w:rFonts w:cstheme="minorHAnsi"/>
          <w:sz w:val="18"/>
          <w:szCs w:val="18"/>
        </w:rPr>
        <w:t>, ovvero un personaggio famoso che presta la propria immagine per promuovere un prodotto, era già conosciuta ed utilizzata.</w:t>
      </w:r>
      <w:r w:rsidRPr="00A63478">
        <w:rPr>
          <w:rFonts w:cstheme="minorHAnsi"/>
          <w:sz w:val="18"/>
          <w:szCs w:val="18"/>
        </w:rPr>
        <w:t xml:space="preserve"> </w:t>
      </w:r>
      <w:hyperlink r:id="rId17" w:history="1">
        <w:r w:rsidRPr="00A63478">
          <w:rPr>
            <w:rStyle w:val="Collegamentoipertestuale"/>
            <w:rFonts w:cstheme="minorHAnsi"/>
            <w:sz w:val="18"/>
            <w:szCs w:val="18"/>
          </w:rPr>
          <w:t>https://it.wikipedia.org/wiki/Storia_della_pubblicit%C3%A0_in_Italia</w:t>
        </w:r>
      </w:hyperlink>
    </w:p>
    <w:p w:rsidR="006A1652" w:rsidRPr="00A63478" w:rsidRDefault="006A1652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“C</w:t>
      </w:r>
      <w:r w:rsidRPr="00A63478">
        <w:rPr>
          <w:rFonts w:cstheme="minorHAnsi"/>
          <w:sz w:val="18"/>
          <w:szCs w:val="18"/>
        </w:rPr>
        <w:t>osmografo della Serenissima Repubblica</w:t>
      </w:r>
      <w:r w:rsidRPr="00A63478">
        <w:rPr>
          <w:rFonts w:cstheme="minorHAnsi"/>
          <w:sz w:val="18"/>
          <w:szCs w:val="18"/>
        </w:rPr>
        <w:t>”</w:t>
      </w:r>
      <w:r w:rsidRPr="00A63478">
        <w:rPr>
          <w:rFonts w:cstheme="minorHAnsi"/>
          <w:sz w:val="18"/>
          <w:szCs w:val="18"/>
        </w:rPr>
        <w:t xml:space="preserve"> padre Vincenzo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  <w:r w:rsidRPr="00A63478">
        <w:rPr>
          <w:rFonts w:cstheme="minorHAnsi"/>
          <w:sz w:val="18"/>
          <w:szCs w:val="18"/>
        </w:rPr>
        <w:t xml:space="preserve">, francescano residente per gran parte della sua vita presso il convento di Santa Maria dei </w:t>
      </w:r>
      <w:proofErr w:type="spellStart"/>
      <w:r w:rsidRPr="00A63478">
        <w:rPr>
          <w:rFonts w:cstheme="minorHAnsi"/>
          <w:sz w:val="18"/>
          <w:szCs w:val="18"/>
        </w:rPr>
        <w:t>Frari</w:t>
      </w:r>
      <w:proofErr w:type="spellEnd"/>
      <w:r w:rsidRPr="00A63478">
        <w:rPr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>è</w:t>
      </w:r>
      <w:r w:rsidRPr="00A63478">
        <w:rPr>
          <w:rFonts w:cstheme="minorHAnsi"/>
          <w:sz w:val="18"/>
          <w:szCs w:val="18"/>
        </w:rPr>
        <w:t xml:space="preserve"> pertanto testimone privilegiato della vita religiosa de</w:t>
      </w:r>
      <w:r w:rsidRPr="00A63478">
        <w:rPr>
          <w:rFonts w:cstheme="minorHAnsi"/>
          <w:sz w:val="18"/>
          <w:szCs w:val="18"/>
        </w:rPr>
        <w:t>l periodo</w:t>
      </w:r>
      <w:r w:rsidRPr="00A63478">
        <w:rPr>
          <w:rFonts w:cstheme="minorHAnsi"/>
          <w:sz w:val="18"/>
          <w:szCs w:val="18"/>
        </w:rPr>
        <w:t>. Entrambe le opere furono concepite come manuali d’uso e furono pertanto oggetto di numerose riedizioni con aggiornamenti anche sostanziali del contenuto. Nel 1700 le due opere vennero pubblicate in un unico volume a stampa, che nel suo insieme offre una testimonianza molto vivace della quotidianità e dell’ambiente cittadino a cavallo tra XVII e XVIII secolo.</w:t>
      </w:r>
    </w:p>
    <w:p w:rsidR="00BD73AF" w:rsidRPr="00A63478" w:rsidRDefault="00BD73AF" w:rsidP="001C0EC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</w:p>
    <w:p w:rsidR="001C0EC3" w:rsidRPr="00441B5E" w:rsidRDefault="001C0EC3" w:rsidP="001C0EC3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it-IT"/>
        </w:rPr>
      </w:pPr>
      <w:r w:rsidRPr="00441B5E">
        <w:rPr>
          <w:rFonts w:eastAsia="Times New Roman" w:cstheme="minorHAnsi"/>
          <w:b/>
          <w:sz w:val="36"/>
          <w:szCs w:val="36"/>
          <w:lang w:eastAsia="it-IT"/>
        </w:rPr>
        <w:t>Note e riferimenti bibliografici</w:t>
      </w:r>
    </w:p>
    <w:p w:rsidR="001C0EC3" w:rsidRPr="00A63478" w:rsidRDefault="001C0EC3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-</w:t>
      </w:r>
      <w:r w:rsidRPr="00A63478">
        <w:rPr>
          <w:rFonts w:cstheme="minorHAnsi"/>
          <w:sz w:val="18"/>
          <w:szCs w:val="18"/>
        </w:rPr>
        <w:t>R. Saccardo, La stampa periodica veneziana fino alla caduta delle Repubblica, Padova 1942, p. 119</w:t>
      </w:r>
    </w:p>
    <w:p w:rsidR="001C0EC3" w:rsidRPr="00A63478" w:rsidRDefault="001C0EC3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-</w:t>
      </w:r>
      <w:r w:rsidRPr="00A63478">
        <w:rPr>
          <w:rFonts w:cstheme="minorHAnsi"/>
          <w:sz w:val="18"/>
          <w:szCs w:val="18"/>
        </w:rPr>
        <w:t xml:space="preserve">E. </w:t>
      </w:r>
      <w:proofErr w:type="spellStart"/>
      <w:r w:rsidRPr="00A63478">
        <w:rPr>
          <w:rFonts w:cstheme="minorHAnsi"/>
          <w:sz w:val="18"/>
          <w:szCs w:val="18"/>
        </w:rPr>
        <w:t>Armao</w:t>
      </w:r>
      <w:proofErr w:type="spellEnd"/>
      <w:r w:rsidRPr="00A63478">
        <w:rPr>
          <w:rFonts w:cstheme="minorHAnsi"/>
          <w:sz w:val="18"/>
          <w:szCs w:val="18"/>
        </w:rPr>
        <w:t xml:space="preserve">, Vincenzo </w:t>
      </w:r>
      <w:proofErr w:type="spellStart"/>
      <w:r w:rsidRPr="00A63478">
        <w:rPr>
          <w:rFonts w:cstheme="minorHAnsi"/>
          <w:sz w:val="18"/>
          <w:szCs w:val="18"/>
        </w:rPr>
        <w:t>Coronelli</w:t>
      </w:r>
      <w:proofErr w:type="spellEnd"/>
      <w:r w:rsidRPr="00A63478">
        <w:rPr>
          <w:rFonts w:cstheme="minorHAnsi"/>
          <w:sz w:val="18"/>
          <w:szCs w:val="18"/>
        </w:rPr>
        <w:t xml:space="preserve">, Firenze 1944, p. 42 </w:t>
      </w:r>
    </w:p>
    <w:p w:rsidR="001C0EC3" w:rsidRPr="0023031C" w:rsidRDefault="001C0EC3" w:rsidP="001C0EC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it-IT"/>
        </w:rPr>
      </w:pPr>
      <w:r w:rsidRPr="00A63478">
        <w:rPr>
          <w:rFonts w:cstheme="minorHAnsi"/>
          <w:sz w:val="18"/>
          <w:szCs w:val="18"/>
        </w:rPr>
        <w:t xml:space="preserve">-J. </w:t>
      </w:r>
      <w:proofErr w:type="spellStart"/>
      <w:r w:rsidRPr="00A63478">
        <w:rPr>
          <w:rFonts w:cstheme="minorHAnsi"/>
          <w:sz w:val="18"/>
          <w:szCs w:val="18"/>
        </w:rPr>
        <w:t>Gutierrez</w:t>
      </w:r>
      <w:proofErr w:type="spellEnd"/>
      <w:r w:rsidRPr="00A63478">
        <w:rPr>
          <w:rFonts w:cstheme="minorHAnsi"/>
          <w:sz w:val="18"/>
          <w:szCs w:val="18"/>
        </w:rPr>
        <w:t xml:space="preserve"> </w:t>
      </w:r>
      <w:proofErr w:type="spellStart"/>
      <w:r w:rsidRPr="00A63478">
        <w:rPr>
          <w:rFonts w:cstheme="minorHAnsi"/>
          <w:sz w:val="18"/>
          <w:szCs w:val="18"/>
        </w:rPr>
        <w:t>Carou</w:t>
      </w:r>
      <w:proofErr w:type="spellEnd"/>
      <w:r w:rsidRPr="00A63478">
        <w:rPr>
          <w:rFonts w:cstheme="minorHAnsi"/>
          <w:sz w:val="18"/>
          <w:szCs w:val="18"/>
        </w:rPr>
        <w:t xml:space="preserve">, Note di </w:t>
      </w:r>
      <w:proofErr w:type="spellStart"/>
      <w:r w:rsidRPr="00A63478">
        <w:rPr>
          <w:rFonts w:cstheme="minorHAnsi"/>
          <w:sz w:val="18"/>
          <w:szCs w:val="18"/>
        </w:rPr>
        <w:t>ittionomia</w:t>
      </w:r>
      <w:proofErr w:type="spellEnd"/>
      <w:r w:rsidRPr="00A63478">
        <w:rPr>
          <w:rFonts w:cstheme="minorHAnsi"/>
          <w:sz w:val="18"/>
          <w:szCs w:val="18"/>
        </w:rPr>
        <w:t xml:space="preserve"> veneziana ..., in </w:t>
      </w:r>
      <w:proofErr w:type="spellStart"/>
      <w:r w:rsidRPr="00A63478">
        <w:rPr>
          <w:rFonts w:cstheme="minorHAnsi"/>
          <w:sz w:val="18"/>
          <w:szCs w:val="18"/>
        </w:rPr>
        <w:t>El</w:t>
      </w:r>
      <w:proofErr w:type="spellEnd"/>
      <w:r w:rsidRPr="00A63478">
        <w:rPr>
          <w:rFonts w:cstheme="minorHAnsi"/>
          <w:sz w:val="18"/>
          <w:szCs w:val="18"/>
        </w:rPr>
        <w:t xml:space="preserve"> tema del </w:t>
      </w:r>
      <w:proofErr w:type="spellStart"/>
      <w:r w:rsidRPr="00A63478">
        <w:rPr>
          <w:rFonts w:cstheme="minorHAnsi"/>
          <w:sz w:val="18"/>
          <w:szCs w:val="18"/>
        </w:rPr>
        <w:t>viaje</w:t>
      </w:r>
      <w:proofErr w:type="spellEnd"/>
      <w:r w:rsidRPr="00A63478">
        <w:rPr>
          <w:rFonts w:cstheme="minorHAnsi"/>
          <w:sz w:val="18"/>
          <w:szCs w:val="18"/>
        </w:rPr>
        <w:t>, Cuen</w:t>
      </w:r>
      <w:r w:rsidRPr="00A63478">
        <w:rPr>
          <w:rFonts w:cstheme="minorHAnsi"/>
          <w:sz w:val="18"/>
          <w:szCs w:val="18"/>
        </w:rPr>
        <w:t>ca 2010, pp. 241-269</w:t>
      </w:r>
    </w:p>
    <w:p w:rsidR="0023031C" w:rsidRPr="00A63478" w:rsidRDefault="001C0EC3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-</w:t>
      </w:r>
      <w:r w:rsidRPr="00A63478">
        <w:rPr>
          <w:rFonts w:cstheme="minorHAnsi"/>
          <w:sz w:val="18"/>
          <w:szCs w:val="18"/>
        </w:rPr>
        <w:t xml:space="preserve">J. </w:t>
      </w:r>
      <w:proofErr w:type="spellStart"/>
      <w:r w:rsidRPr="00A63478">
        <w:rPr>
          <w:rFonts w:cstheme="minorHAnsi"/>
          <w:sz w:val="18"/>
          <w:szCs w:val="18"/>
        </w:rPr>
        <w:t>Gutierrez</w:t>
      </w:r>
      <w:proofErr w:type="spellEnd"/>
      <w:r w:rsidRPr="00A63478">
        <w:rPr>
          <w:rFonts w:cstheme="minorHAnsi"/>
          <w:sz w:val="18"/>
          <w:szCs w:val="18"/>
        </w:rPr>
        <w:t xml:space="preserve"> </w:t>
      </w:r>
      <w:proofErr w:type="spellStart"/>
      <w:r w:rsidRPr="00A63478">
        <w:rPr>
          <w:rFonts w:cstheme="minorHAnsi"/>
          <w:sz w:val="18"/>
          <w:szCs w:val="18"/>
        </w:rPr>
        <w:t>Carou</w:t>
      </w:r>
      <w:proofErr w:type="spellEnd"/>
      <w:r w:rsidRPr="00A63478">
        <w:rPr>
          <w:rFonts w:cstheme="minorHAnsi"/>
          <w:sz w:val="18"/>
          <w:szCs w:val="18"/>
        </w:rPr>
        <w:t>, La Guida dei forestieri, in Studi sece</w:t>
      </w:r>
      <w:r w:rsidRPr="00A63478">
        <w:rPr>
          <w:rFonts w:cstheme="minorHAnsi"/>
          <w:sz w:val="18"/>
          <w:szCs w:val="18"/>
        </w:rPr>
        <w:t>nteschi, 53(2012), pp. 111-140</w:t>
      </w:r>
    </w:p>
    <w:p w:rsidR="006A1652" w:rsidRPr="00A63478" w:rsidRDefault="00BD5F56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Fonts w:cstheme="minorHAnsi"/>
          <w:sz w:val="18"/>
          <w:szCs w:val="18"/>
        </w:rPr>
        <w:t>-</w:t>
      </w:r>
      <w:hyperlink r:id="rId18" w:history="1">
        <w:r w:rsidR="006A1652" w:rsidRPr="00A63478">
          <w:rPr>
            <w:rStyle w:val="Collegamentoipertestuale"/>
            <w:rFonts w:cstheme="minorHAnsi"/>
            <w:sz w:val="18"/>
            <w:szCs w:val="18"/>
          </w:rPr>
          <w:t>Venezia, città della musica (16</w:t>
        </w:r>
        <w:r w:rsidR="006A1652" w:rsidRPr="00A63478">
          <w:rPr>
            <w:rStyle w:val="Collegamentoipertestuale"/>
            <w:rFonts w:cstheme="minorHAnsi"/>
            <w:sz w:val="18"/>
            <w:szCs w:val="18"/>
          </w:rPr>
          <w:t>00-1750)</w:t>
        </w:r>
      </w:hyperlink>
      <w:r w:rsidR="006A1652" w:rsidRPr="00A63478">
        <w:rPr>
          <w:rFonts w:cstheme="minorHAnsi"/>
          <w:sz w:val="18"/>
          <w:szCs w:val="18"/>
        </w:rPr>
        <w:t xml:space="preserve"> </w:t>
      </w:r>
      <w:r w:rsidRPr="00A63478">
        <w:rPr>
          <w:rFonts w:cstheme="minorHAnsi"/>
          <w:sz w:val="18"/>
          <w:szCs w:val="18"/>
        </w:rPr>
        <w:t xml:space="preserve">: </w:t>
      </w:r>
      <w:r w:rsidR="006A1652" w:rsidRPr="00A63478">
        <w:rPr>
          <w:rFonts w:cstheme="minorHAnsi"/>
          <w:sz w:val="18"/>
          <w:szCs w:val="18"/>
        </w:rPr>
        <w:t>stato delle ricerche e prospettive</w:t>
      </w:r>
      <w:r w:rsidRPr="00A63478">
        <w:rPr>
          <w:rFonts w:cstheme="minorHAnsi"/>
          <w:sz w:val="18"/>
          <w:szCs w:val="18"/>
        </w:rPr>
        <w:t xml:space="preserve"> : </w:t>
      </w:r>
      <w:r w:rsidR="006A1652" w:rsidRPr="00A63478">
        <w:rPr>
          <w:rFonts w:cstheme="minorHAnsi"/>
          <w:sz w:val="18"/>
          <w:szCs w:val="18"/>
        </w:rPr>
        <w:t xml:space="preserve">Venezia, 29 giugno 2012 : atti della giornata di studio / </w:t>
      </w:r>
      <w:proofErr w:type="spellStart"/>
      <w:r w:rsidR="006A1652" w:rsidRPr="00A63478">
        <w:rPr>
          <w:rFonts w:cstheme="minorHAnsi"/>
          <w:sz w:val="18"/>
          <w:szCs w:val="18"/>
        </w:rPr>
        <w:t>Venetian</w:t>
      </w:r>
      <w:proofErr w:type="spellEnd"/>
      <w:r w:rsidR="006A1652" w:rsidRPr="00A63478">
        <w:rPr>
          <w:rFonts w:cstheme="minorHAnsi"/>
          <w:sz w:val="18"/>
          <w:szCs w:val="18"/>
        </w:rPr>
        <w:t xml:space="preserve"> Centre for </w:t>
      </w:r>
      <w:proofErr w:type="spellStart"/>
      <w:r w:rsidR="006A1652" w:rsidRPr="00A63478">
        <w:rPr>
          <w:rFonts w:cstheme="minorHAnsi"/>
          <w:sz w:val="18"/>
          <w:szCs w:val="18"/>
        </w:rPr>
        <w:t>Baroque</w:t>
      </w:r>
      <w:proofErr w:type="spellEnd"/>
      <w:r w:rsidR="006A1652" w:rsidRPr="00A63478">
        <w:rPr>
          <w:rFonts w:cstheme="minorHAnsi"/>
          <w:sz w:val="18"/>
          <w:szCs w:val="18"/>
        </w:rPr>
        <w:t xml:space="preserve"> music</w:t>
      </w:r>
      <w:r w:rsidRPr="00A63478">
        <w:rPr>
          <w:rFonts w:cstheme="minorHAnsi"/>
          <w:sz w:val="18"/>
          <w:szCs w:val="18"/>
        </w:rPr>
        <w:t>, p.20-26</w:t>
      </w:r>
    </w:p>
    <w:p w:rsidR="00BD73AF" w:rsidRPr="00A63478" w:rsidRDefault="00BD73AF" w:rsidP="001C0E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63478">
        <w:rPr>
          <w:rStyle w:val="CitazioneHTML"/>
          <w:rFonts w:cstheme="minorHAnsi"/>
          <w:i w:val="0"/>
          <w:iCs w:val="0"/>
          <w:sz w:val="18"/>
          <w:szCs w:val="18"/>
        </w:rPr>
        <w:t>-</w:t>
      </w:r>
      <w:r w:rsidRPr="00A63478">
        <w:rPr>
          <w:rStyle w:val="CitazioneHTML"/>
          <w:rFonts w:cstheme="minorHAnsi"/>
          <w:i w:val="0"/>
          <w:iCs w:val="0"/>
          <w:sz w:val="18"/>
          <w:szCs w:val="18"/>
        </w:rPr>
        <w:t xml:space="preserve">Vanni </w:t>
      </w:r>
      <w:proofErr w:type="spellStart"/>
      <w:r w:rsidRPr="00A63478">
        <w:rPr>
          <w:rStyle w:val="CitazioneHTML"/>
          <w:rFonts w:cstheme="minorHAnsi"/>
          <w:i w:val="0"/>
          <w:iCs w:val="0"/>
          <w:sz w:val="18"/>
          <w:szCs w:val="18"/>
        </w:rPr>
        <w:t>Codeluppi</w:t>
      </w:r>
      <w:proofErr w:type="spellEnd"/>
      <w:r w:rsidRPr="00A63478">
        <w:rPr>
          <w:rStyle w:val="CitazioneHTML"/>
          <w:rFonts w:cstheme="minorHAnsi"/>
          <w:i w:val="0"/>
          <w:iCs w:val="0"/>
          <w:sz w:val="18"/>
          <w:szCs w:val="18"/>
        </w:rPr>
        <w:t xml:space="preserve">, </w:t>
      </w:r>
      <w:r w:rsidRPr="00A63478">
        <w:rPr>
          <w:rStyle w:val="CitazioneHTML"/>
          <w:rFonts w:cstheme="minorHAnsi"/>
          <w:sz w:val="18"/>
          <w:szCs w:val="18"/>
        </w:rPr>
        <w:t>Storia della pubblicità italiana</w:t>
      </w:r>
      <w:r w:rsidRPr="00A63478">
        <w:rPr>
          <w:rStyle w:val="CitazioneHTML"/>
          <w:rFonts w:cstheme="minorHAnsi"/>
          <w:i w:val="0"/>
          <w:iCs w:val="0"/>
          <w:sz w:val="18"/>
          <w:szCs w:val="18"/>
        </w:rPr>
        <w:t>, Roma, Carocci</w:t>
      </w:r>
      <w:r w:rsidRPr="00A63478">
        <w:rPr>
          <w:rStyle w:val="CitazioneHTML"/>
          <w:rFonts w:cstheme="minorHAnsi"/>
          <w:i w:val="0"/>
          <w:iCs w:val="0"/>
          <w:sz w:val="18"/>
          <w:szCs w:val="18"/>
        </w:rPr>
        <w:t>, 2013.</w:t>
      </w:r>
    </w:p>
    <w:sectPr w:rsidR="00BD73AF" w:rsidRPr="00A63478" w:rsidSect="00A6347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86"/>
    <w:rsid w:val="00150286"/>
    <w:rsid w:val="001C0EC3"/>
    <w:rsid w:val="0023031C"/>
    <w:rsid w:val="00441B5E"/>
    <w:rsid w:val="004F19A2"/>
    <w:rsid w:val="006A1652"/>
    <w:rsid w:val="006F2CFE"/>
    <w:rsid w:val="00A63478"/>
    <w:rsid w:val="00BD5F56"/>
    <w:rsid w:val="00B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031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303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3A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D73A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BD73A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031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303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3A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D73A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BD73A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e-digitale-bibliothek.de/item/MARZDOVKUN6RIJZ2RA6RZR4P5B72KZBR" TargetMode="External"/><Relationship Id="rId13" Type="http://schemas.openxmlformats.org/officeDocument/2006/relationships/hyperlink" Target="https://opac.sbn.it/opacsbn/opaclib?db=solr_iccu&amp;resultForward=opac/iccu/brief.jsp&amp;from=1&amp;nentries=20&amp;searchForm=opac/iccu/error.jsp&amp;do_cmd=search_show_cmd&amp;item:5032:Nomi::@frase@=TO0V280793" TargetMode="External"/><Relationship Id="rId18" Type="http://schemas.openxmlformats.org/officeDocument/2006/relationships/hyperlink" Target="https://www.google.com/url?sa=t&amp;rct=j&amp;q=&amp;esrc=s&amp;source=web&amp;cd=&amp;ved=2ahUKEwjNxY3J4O7zAhWNt6QKHZ00BHQQFnoECA4QAQ&amp;url=http%3A%2F%2Fwww.vcbm.it%2Fpublic%2Fresearch_attachments%2FVenezia_citta_della_musica_-_Atti_della_giornata_di_studio_-_2012_1.pdf&amp;usg=AOvVaw26m8zIOkfNce1wpBi_BsY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c.sbn.it/opacsbn/opaclib?db=solr_iccu&amp;resultForward=opac/iccu/brief.jsp&amp;from=1&amp;nentries=20&amp;searchForm=opac/iccu/error.jsp&amp;do_cmd=search_show_cmd&amp;item:5032:Nomi::@frase@=RMLV032220" TargetMode="External"/><Relationship Id="rId12" Type="http://schemas.openxmlformats.org/officeDocument/2006/relationships/hyperlink" Target="https://opac.sbn.it/opacsbn/opaclib?db=solr_iccu&amp;resultForward=opac/iccu/brief.jsp&amp;from=1&amp;nentries=20&amp;searchForm=opac/iccu/error.jsp&amp;do_cmd=search_show_cmd&amp;item:5032:Nomi::@frase@=TO0V463891" TargetMode="External"/><Relationship Id="rId17" Type="http://schemas.openxmlformats.org/officeDocument/2006/relationships/hyperlink" Target="https://it.wikipedia.org/wiki/Storia_della_pubblicit%C3%A0_in_Ital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gpubblicita.net/storia-della-grafica-pubblicitaria-dal-medioevo-al-160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pac.sbn.it/opacsbn/opaclib?db=solr_iccu&amp;resultForward=opac/iccu/brief.jsp&amp;from=1&amp;nentries=20&amp;searchForm=opac/iccu/error.jsp&amp;do_cmd=search_show_cmd&amp;item:5032:Nomi::@frase@=PUVV16218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esionline.it/appunti/scienze-della-comunicazione/storia-della-pubblicit%C3%A0-in-italia/storia-della-pubblicit%C3%A0-prime-esperienze/344/1" TargetMode="External"/><Relationship Id="rId10" Type="http://schemas.openxmlformats.org/officeDocument/2006/relationships/hyperlink" Target="https://www.digitale-sammlungen.de/de/view/bsb10077700?page=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it/books?id=IqM3AAAAcAAJ&amp;printsec=frontcover&amp;hl=it&amp;source=gbs_ge_summary_r&amp;cad=0#v=onepage&amp;q&amp;f=false" TargetMode="External"/><Relationship Id="rId14" Type="http://schemas.openxmlformats.org/officeDocument/2006/relationships/hyperlink" Target="https://www.deutsche-digitale-bibliothek.de/item/MARZDOVKUN6RIJZ2RA6RZR4P5B72KZB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2021-10-29T03:41:00Z</dcterms:created>
  <dcterms:modified xsi:type="dcterms:W3CDTF">2021-10-29T04:54:00Z</dcterms:modified>
</cp:coreProperties>
</file>