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b/>
          <w:sz w:val="32"/>
          <w:szCs w:val="32"/>
        </w:rPr>
        <w:t>Q1144</w:t>
      </w:r>
      <w:r w:rsidRPr="000956A1">
        <w:rPr>
          <w:rFonts w:asciiTheme="minorHAnsi" w:hAnsiTheme="minorHAnsi" w:cstheme="minorHAnsi"/>
          <w:b/>
          <w:sz w:val="16"/>
          <w:szCs w:val="16"/>
        </w:rPr>
        <w:t xml:space="preserve"> </w:t>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000956A1">
        <w:rPr>
          <w:rFonts w:asciiTheme="minorHAnsi" w:hAnsiTheme="minorHAnsi" w:cstheme="minorHAnsi"/>
          <w:b/>
          <w:sz w:val="16"/>
          <w:szCs w:val="16"/>
        </w:rPr>
        <w:tab/>
      </w:r>
      <w:r w:rsidRPr="000956A1">
        <w:rPr>
          <w:rFonts w:asciiTheme="minorHAnsi" w:hAnsiTheme="minorHAnsi" w:cstheme="minorHAnsi"/>
          <w:i/>
          <w:sz w:val="16"/>
          <w:szCs w:val="16"/>
        </w:rPr>
        <w:t>Scheda creata l’11 dicembre 2021</w:t>
      </w:r>
    </w:p>
    <w:p w:rsidR="000956A1" w:rsidRDefault="000956A1" w:rsidP="000956A1">
      <w:pPr>
        <w:jc w:val="both"/>
        <w:rPr>
          <w:rFonts w:asciiTheme="minorHAnsi" w:hAnsiTheme="minorHAnsi" w:cstheme="minorHAnsi"/>
          <w:sz w:val="16"/>
          <w:szCs w:val="16"/>
        </w:rPr>
        <w:sectPr w:rsidR="000956A1">
          <w:pgSz w:w="11906" w:h="16838"/>
          <w:pgMar w:top="1417" w:right="1134" w:bottom="1134" w:left="1134" w:header="708" w:footer="708" w:gutter="0"/>
          <w:cols w:space="708"/>
          <w:docGrid w:linePitch="360"/>
        </w:sectPr>
      </w:pPr>
    </w:p>
    <w:p w:rsidR="00A80313" w:rsidRDefault="000956A1" w:rsidP="000956A1">
      <w:pPr>
        <w:jc w:val="center"/>
        <w:rPr>
          <w:rFonts w:asciiTheme="minorHAnsi" w:hAnsiTheme="minorHAnsi" w:cstheme="minorHAnsi"/>
          <w:sz w:val="16"/>
          <w:szCs w:val="16"/>
        </w:rPr>
      </w:pPr>
      <w:r>
        <w:rPr>
          <w:noProof/>
          <w:lang w:eastAsia="it-IT"/>
        </w:rPr>
        <w:lastRenderedPageBreak/>
        <w:drawing>
          <wp:inline distT="0" distB="0" distL="0" distR="0" wp14:anchorId="3F44074F" wp14:editId="2FD9334C">
            <wp:extent cx="2037600" cy="2880000"/>
            <wp:effectExtent l="0" t="0" r="1270" b="0"/>
            <wp:docPr id="2" name="Immagine 2" descr="Milano Finanza - 11/1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ano Finanza - 11/12/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600" cy="2880000"/>
                    </a:xfrm>
                    <a:prstGeom prst="rect">
                      <a:avLst/>
                    </a:prstGeom>
                    <a:noFill/>
                    <a:ln>
                      <a:noFill/>
                    </a:ln>
                  </pic:spPr>
                </pic:pic>
              </a:graphicData>
            </a:graphic>
          </wp:inline>
        </w:drawing>
      </w:r>
    </w:p>
    <w:p w:rsidR="000956A1" w:rsidRPr="000956A1" w:rsidRDefault="000956A1" w:rsidP="000956A1">
      <w:pPr>
        <w:jc w:val="both"/>
        <w:rPr>
          <w:rFonts w:asciiTheme="minorHAnsi" w:hAnsiTheme="minorHAnsi" w:cstheme="minorHAnsi"/>
          <w:sz w:val="16"/>
          <w:szCs w:val="16"/>
        </w:rPr>
      </w:pPr>
    </w:p>
    <w:p w:rsidR="000956A1" w:rsidRPr="000956A1" w:rsidRDefault="000956A1" w:rsidP="000956A1">
      <w:pPr>
        <w:jc w:val="center"/>
        <w:rPr>
          <w:rFonts w:asciiTheme="minorHAnsi" w:hAnsiTheme="minorHAnsi" w:cstheme="minorHAnsi"/>
          <w:b/>
          <w:sz w:val="16"/>
          <w:szCs w:val="16"/>
        </w:rPr>
      </w:pPr>
      <w:r w:rsidRPr="000956A1">
        <w:rPr>
          <w:rFonts w:asciiTheme="minorHAnsi" w:hAnsiTheme="minorHAnsi" w:cstheme="minorHAnsi"/>
          <w:noProof/>
          <w:sz w:val="16"/>
          <w:szCs w:val="16"/>
          <w:lang w:eastAsia="it-IT"/>
        </w:rPr>
        <w:lastRenderedPageBreak/>
        <w:drawing>
          <wp:inline distT="0" distB="0" distL="0" distR="0" wp14:anchorId="3A91BD08" wp14:editId="040DAE42">
            <wp:extent cx="2055600" cy="2880000"/>
            <wp:effectExtent l="0" t="0" r="1905" b="0"/>
            <wp:docPr id="1" name="Immagine 1" descr="MF-Milano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Milano Finan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600" cy="2880000"/>
                    </a:xfrm>
                    <a:prstGeom prst="rect">
                      <a:avLst/>
                    </a:prstGeom>
                    <a:noFill/>
                    <a:ln>
                      <a:noFill/>
                    </a:ln>
                  </pic:spPr>
                </pic:pic>
              </a:graphicData>
            </a:graphic>
          </wp:inline>
        </w:drawing>
      </w:r>
    </w:p>
    <w:p w:rsidR="000956A1" w:rsidRPr="000956A1" w:rsidRDefault="000956A1" w:rsidP="000956A1">
      <w:pPr>
        <w:jc w:val="both"/>
        <w:rPr>
          <w:rFonts w:asciiTheme="minorHAnsi" w:hAnsiTheme="minorHAnsi" w:cstheme="minorHAnsi"/>
          <w:b/>
          <w:sz w:val="16"/>
          <w:szCs w:val="16"/>
        </w:rPr>
      </w:pPr>
    </w:p>
    <w:p w:rsidR="000956A1" w:rsidRDefault="000956A1" w:rsidP="000956A1">
      <w:pPr>
        <w:jc w:val="both"/>
        <w:rPr>
          <w:rFonts w:asciiTheme="minorHAnsi" w:hAnsiTheme="minorHAnsi" w:cstheme="minorHAnsi"/>
          <w:b/>
          <w:sz w:val="16"/>
          <w:szCs w:val="16"/>
        </w:rPr>
        <w:sectPr w:rsidR="000956A1" w:rsidSect="000956A1">
          <w:type w:val="continuous"/>
          <w:pgSz w:w="11906" w:h="16838"/>
          <w:pgMar w:top="1417" w:right="1134" w:bottom="1134" w:left="1134" w:header="708" w:footer="708" w:gutter="0"/>
          <w:cols w:num="2" w:space="708"/>
          <w:docGrid w:linePitch="360"/>
        </w:sectPr>
      </w:pPr>
    </w:p>
    <w:p w:rsidR="00A80313" w:rsidRPr="000956A1" w:rsidRDefault="00A80313" w:rsidP="000956A1">
      <w:pPr>
        <w:jc w:val="both"/>
        <w:rPr>
          <w:rFonts w:asciiTheme="minorHAnsi" w:hAnsiTheme="minorHAnsi" w:cstheme="minorHAnsi"/>
          <w:b/>
          <w:sz w:val="22"/>
          <w:szCs w:val="22"/>
        </w:rPr>
      </w:pPr>
      <w:r w:rsidRPr="000956A1">
        <w:rPr>
          <w:rFonts w:asciiTheme="minorHAnsi" w:hAnsiTheme="minorHAnsi" w:cstheme="minorHAnsi"/>
          <w:b/>
          <w:sz w:val="22"/>
          <w:szCs w:val="22"/>
        </w:rPr>
        <w:lastRenderedPageBreak/>
        <w:t>Scheda storico-bibliografica</w:t>
      </w: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b/>
          <w:sz w:val="16"/>
          <w:szCs w:val="16"/>
        </w:rPr>
        <w:t>*Milano finanza</w:t>
      </w:r>
      <w:r w:rsidRPr="000956A1">
        <w:rPr>
          <w:rFonts w:asciiTheme="minorHAnsi" w:hAnsiTheme="minorHAnsi" w:cstheme="minorHAnsi"/>
          <w:sz w:val="16"/>
          <w:szCs w:val="16"/>
        </w:rPr>
        <w:t xml:space="preserve"> : settimanale internazionale di finanza, economia e politica. - Anno 1, n. 1 (dicembre 1986)-  . - Milano : Milano finanza editori, 1986-    . – volumi. ((50 n. l'anno. </w:t>
      </w:r>
      <w:r w:rsidR="000956A1">
        <w:rPr>
          <w:rFonts w:asciiTheme="minorHAnsi" w:hAnsiTheme="minorHAnsi" w:cstheme="minorHAnsi"/>
          <w:sz w:val="16"/>
          <w:szCs w:val="16"/>
        </w:rPr>
        <w:t>–</w:t>
      </w:r>
      <w:r w:rsidRPr="000956A1">
        <w:rPr>
          <w:rFonts w:asciiTheme="minorHAnsi" w:hAnsiTheme="minorHAnsi" w:cstheme="minorHAnsi"/>
          <w:sz w:val="16"/>
          <w:szCs w:val="16"/>
        </w:rPr>
        <w:t xml:space="preserve"> </w:t>
      </w:r>
      <w:r w:rsidR="000956A1">
        <w:rPr>
          <w:rFonts w:asciiTheme="minorHAnsi" w:hAnsiTheme="minorHAnsi" w:cstheme="minorHAnsi"/>
          <w:sz w:val="16"/>
          <w:szCs w:val="16"/>
        </w:rPr>
        <w:t xml:space="preserve">Fondato da Paolo Panerai. - </w:t>
      </w:r>
      <w:r w:rsidRPr="000956A1">
        <w:rPr>
          <w:rFonts w:asciiTheme="minorHAnsi" w:hAnsiTheme="minorHAnsi" w:cstheme="minorHAnsi"/>
          <w:sz w:val="16"/>
          <w:szCs w:val="16"/>
        </w:rPr>
        <w:t xml:space="preserve">Dal 1989 al 1991 esce contemporaneamente all'edizione quotidiana: MF (CFI0156325). – </w:t>
      </w:r>
      <w:r w:rsidRPr="000956A1">
        <w:rPr>
          <w:rFonts w:asciiTheme="minorHAnsi" w:hAnsiTheme="minorHAnsi" w:cstheme="minorHAnsi"/>
          <w:sz w:val="16"/>
          <w:szCs w:val="16"/>
        </w:rPr>
        <w:t xml:space="preserve">Poi: Class editori. - </w:t>
      </w:r>
      <w:r w:rsidRPr="000956A1">
        <w:rPr>
          <w:rFonts w:asciiTheme="minorHAnsi" w:hAnsiTheme="minorHAnsi" w:cstheme="minorHAnsi"/>
          <w:sz w:val="16"/>
          <w:szCs w:val="16"/>
        </w:rPr>
        <w:t>BNI 88-4163. - CFI0048801</w:t>
      </w: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b/>
          <w:sz w:val="16"/>
          <w:szCs w:val="16"/>
        </w:rPr>
        <w:t>*MF</w:t>
      </w:r>
      <w:r w:rsidRPr="000956A1">
        <w:rPr>
          <w:rFonts w:asciiTheme="minorHAnsi" w:hAnsiTheme="minorHAnsi" w:cstheme="minorHAnsi"/>
          <w:sz w:val="16"/>
          <w:szCs w:val="16"/>
        </w:rPr>
        <w:t xml:space="preserve"> : il quotidiano dei mercati finanziari. - Anno 1, n. 1 (19 aprile 1989)-    . - Milano : Milano finanza, 1989-    . - volumi : ill. ; 38 cm. ((Dal 1989 al 1991 esce contemporaneamente all'ed. settimanale: Milano finanza (CFI0048801). – BNI 91-2658. – ISSN 1594-6770. - CFI0156325</w:t>
      </w: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sz w:val="16"/>
          <w:szCs w:val="16"/>
        </w:rPr>
        <w:t>Ha come supplementi: *Annuario dell’investitore [</w:t>
      </w:r>
      <w:r w:rsidRPr="000956A1">
        <w:rPr>
          <w:rFonts w:asciiTheme="minorHAnsi" w:hAnsiTheme="minorHAnsi" w:cstheme="minorHAnsi"/>
          <w:sz w:val="16"/>
          <w:szCs w:val="16"/>
        </w:rPr>
        <w:t>Q</w:t>
      </w:r>
      <w:r w:rsidRPr="000956A1">
        <w:rPr>
          <w:rFonts w:asciiTheme="minorHAnsi" w:hAnsiTheme="minorHAnsi" w:cstheme="minorHAnsi"/>
          <w:sz w:val="16"/>
          <w:szCs w:val="16"/>
        </w:rPr>
        <w:t xml:space="preserve">1144/A]; </w:t>
      </w:r>
      <w:r w:rsidRPr="000956A1">
        <w:rPr>
          <w:rFonts w:asciiTheme="minorHAnsi" w:hAnsiTheme="minorHAnsi" w:cstheme="minorHAnsi"/>
          <w:bCs/>
          <w:sz w:val="16"/>
          <w:szCs w:val="16"/>
        </w:rPr>
        <w:t>L'*atlante delle banche leader ... [</w:t>
      </w:r>
      <w:r w:rsidRPr="000956A1">
        <w:rPr>
          <w:rFonts w:asciiTheme="minorHAnsi" w:hAnsiTheme="minorHAnsi" w:cstheme="minorHAnsi"/>
          <w:bCs/>
          <w:sz w:val="16"/>
          <w:szCs w:val="16"/>
        </w:rPr>
        <w:t>Q</w:t>
      </w:r>
      <w:r w:rsidRPr="000956A1">
        <w:rPr>
          <w:rFonts w:asciiTheme="minorHAnsi" w:hAnsiTheme="minorHAnsi" w:cstheme="minorHAnsi"/>
          <w:bCs/>
          <w:sz w:val="16"/>
          <w:szCs w:val="16"/>
        </w:rPr>
        <w:t xml:space="preserve">1144/E]; </w:t>
      </w:r>
      <w:r w:rsidRPr="000956A1">
        <w:rPr>
          <w:rFonts w:asciiTheme="minorHAnsi" w:hAnsiTheme="minorHAnsi" w:cstheme="minorHAnsi"/>
          <w:sz w:val="16"/>
          <w:szCs w:val="16"/>
        </w:rPr>
        <w:t>*Gentleman [E8074]; *Ladies [F</w:t>
      </w:r>
      <w:r w:rsidRPr="000956A1">
        <w:rPr>
          <w:rFonts w:asciiTheme="minorHAnsi" w:hAnsiTheme="minorHAnsi" w:cstheme="minorHAnsi"/>
          <w:sz w:val="16"/>
          <w:szCs w:val="16"/>
        </w:rPr>
        <w:t>8679]; *M [Q1144/I]; *MFF [F6257]; *MFL (Q1144/L); *Patrimoni  [Q</w:t>
      </w:r>
      <w:r w:rsidRPr="000956A1">
        <w:rPr>
          <w:rFonts w:asciiTheme="minorHAnsi" w:hAnsiTheme="minorHAnsi" w:cstheme="minorHAnsi"/>
          <w:sz w:val="16"/>
          <w:szCs w:val="16"/>
        </w:rPr>
        <w:t>1144/I]. – Gli inserti ripubblicati in: *PF [F3153]</w:t>
      </w: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sz w:val="16"/>
          <w:szCs w:val="16"/>
        </w:rPr>
        <w:t>Soggetto: Finanza – Periodici</w:t>
      </w: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sz w:val="16"/>
          <w:szCs w:val="16"/>
        </w:rPr>
        <w:t>Classe: Q332.05</w:t>
      </w:r>
    </w:p>
    <w:p w:rsidR="00A80313" w:rsidRPr="000956A1" w:rsidRDefault="00A80313" w:rsidP="000956A1">
      <w:pPr>
        <w:jc w:val="both"/>
        <w:rPr>
          <w:rFonts w:asciiTheme="minorHAnsi" w:hAnsiTheme="minorHAnsi" w:cstheme="minorHAnsi"/>
          <w:sz w:val="16"/>
          <w:szCs w:val="16"/>
        </w:rPr>
      </w:pPr>
    </w:p>
    <w:p w:rsidR="00A80313" w:rsidRPr="000956A1" w:rsidRDefault="00A80313" w:rsidP="000956A1">
      <w:pPr>
        <w:jc w:val="both"/>
        <w:rPr>
          <w:rFonts w:asciiTheme="minorHAnsi" w:hAnsiTheme="minorHAnsi" w:cstheme="minorHAnsi"/>
          <w:sz w:val="16"/>
          <w:szCs w:val="16"/>
        </w:rPr>
      </w:pPr>
      <w:r w:rsidRPr="000956A1">
        <w:rPr>
          <w:rFonts w:asciiTheme="minorHAnsi" w:hAnsiTheme="minorHAnsi" w:cstheme="minorHAnsi"/>
          <w:b/>
          <w:sz w:val="22"/>
          <w:szCs w:val="22"/>
        </w:rPr>
        <w:t>Sito ufficiale</w:t>
      </w:r>
      <w:r w:rsidRPr="000956A1">
        <w:rPr>
          <w:rFonts w:asciiTheme="minorHAnsi" w:hAnsiTheme="minorHAnsi" w:cstheme="minorHAnsi"/>
          <w:b/>
          <w:sz w:val="16"/>
          <w:szCs w:val="16"/>
        </w:rPr>
        <w:t xml:space="preserve"> </w:t>
      </w:r>
      <w:hyperlink r:id="rId8" w:history="1">
        <w:r w:rsidRPr="000956A1">
          <w:rPr>
            <w:rStyle w:val="Collegamentoipertestuale"/>
            <w:rFonts w:asciiTheme="minorHAnsi" w:hAnsiTheme="minorHAnsi" w:cstheme="minorHAnsi"/>
            <w:sz w:val="16"/>
            <w:szCs w:val="16"/>
          </w:rPr>
          <w:t>https://www.milanofinanza.it/</w:t>
        </w:r>
      </w:hyperlink>
    </w:p>
    <w:p w:rsidR="00A80313" w:rsidRPr="000956A1" w:rsidRDefault="00A80313" w:rsidP="000956A1">
      <w:pPr>
        <w:jc w:val="both"/>
        <w:rPr>
          <w:rFonts w:asciiTheme="minorHAnsi" w:hAnsiTheme="minorHAnsi" w:cstheme="minorHAnsi"/>
          <w:sz w:val="16"/>
          <w:szCs w:val="16"/>
        </w:rPr>
      </w:pPr>
    </w:p>
    <w:p w:rsidR="00A80313" w:rsidRPr="000956A1" w:rsidRDefault="00A80313" w:rsidP="000956A1">
      <w:pPr>
        <w:jc w:val="both"/>
        <w:rPr>
          <w:rFonts w:asciiTheme="minorHAnsi" w:hAnsiTheme="minorHAnsi" w:cstheme="minorHAnsi"/>
          <w:b/>
          <w:sz w:val="22"/>
          <w:szCs w:val="22"/>
        </w:rPr>
      </w:pPr>
      <w:r w:rsidRPr="000956A1">
        <w:rPr>
          <w:rFonts w:asciiTheme="minorHAnsi" w:hAnsiTheme="minorHAnsi" w:cstheme="minorHAnsi"/>
          <w:b/>
          <w:sz w:val="22"/>
          <w:szCs w:val="22"/>
        </w:rPr>
        <w:t>Informazioni storico-bibliografiche</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MF Milano Finanza è il giornale economico e finanziario nazionale con il primato dell’informazione su borsa e mercati. Autorevolezza, indipendenza e autonomia accompagnati da uno stile giornalistico brillante e della ricerca di notizie esclusive sono le principali caratteristiche della testata.</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 xml:space="preserve">Ogni giorno sezioni dedicate: Trading On Line, Analisi Tecnica, </w:t>
      </w:r>
      <w:proofErr w:type="spellStart"/>
      <w:r w:rsidRPr="000956A1">
        <w:rPr>
          <w:rFonts w:asciiTheme="minorHAnsi" w:hAnsiTheme="minorHAnsi" w:cstheme="minorHAnsi"/>
          <w:sz w:val="16"/>
          <w:szCs w:val="16"/>
        </w:rPr>
        <w:t>Covered</w:t>
      </w:r>
      <w:proofErr w:type="spellEnd"/>
      <w:r w:rsidRPr="000956A1">
        <w:rPr>
          <w:rFonts w:asciiTheme="minorHAnsi" w:hAnsiTheme="minorHAnsi" w:cstheme="minorHAnsi"/>
          <w:sz w:val="16"/>
          <w:szCs w:val="16"/>
        </w:rPr>
        <w:t xml:space="preserve"> Warrant, MF Immobiliare, Private </w:t>
      </w:r>
      <w:proofErr w:type="spellStart"/>
      <w:r w:rsidRPr="000956A1">
        <w:rPr>
          <w:rFonts w:asciiTheme="minorHAnsi" w:hAnsiTheme="minorHAnsi" w:cstheme="minorHAnsi"/>
          <w:sz w:val="16"/>
          <w:szCs w:val="16"/>
        </w:rPr>
        <w:t>Equity</w:t>
      </w:r>
      <w:proofErr w:type="spellEnd"/>
      <w:r w:rsidRPr="000956A1">
        <w:rPr>
          <w:rFonts w:asciiTheme="minorHAnsi" w:hAnsiTheme="minorHAnsi" w:cstheme="minorHAnsi"/>
          <w:sz w:val="16"/>
          <w:szCs w:val="16"/>
        </w:rPr>
        <w:t>, e il sabato con Milano Finanza importanti approfondimenti sul mondo della gestione del denaro.</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MF Milano Finanza, lo strumento indispensabile per affrontare il mercato finanziario, i suoi cambiamenti e le sue turbolenze.</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I lettori di MF - Milano Finanza sono professionisti del mondo dell’economia e della finanza, imprenditori, dirigenti, investitori e risparmiatori, giovani prevalentemente laureati: un target altamente qualificato, motivato, fedele e attento.</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 xml:space="preserve">MF/Milano Finanza è anche </w:t>
      </w:r>
      <w:proofErr w:type="spellStart"/>
      <w:r w:rsidRPr="000956A1">
        <w:rPr>
          <w:rFonts w:asciiTheme="minorHAnsi" w:hAnsiTheme="minorHAnsi" w:cstheme="minorHAnsi"/>
          <w:sz w:val="16"/>
          <w:szCs w:val="16"/>
        </w:rPr>
        <w:t>digital</w:t>
      </w:r>
      <w:proofErr w:type="spellEnd"/>
      <w:r w:rsidRPr="000956A1">
        <w:rPr>
          <w:rFonts w:asciiTheme="minorHAnsi" w:hAnsiTheme="minorHAnsi" w:cstheme="minorHAnsi"/>
          <w:sz w:val="16"/>
          <w:szCs w:val="16"/>
        </w:rPr>
        <w:t xml:space="preserve"> </w:t>
      </w:r>
      <w:proofErr w:type="spellStart"/>
      <w:r w:rsidRPr="000956A1">
        <w:rPr>
          <w:rFonts w:asciiTheme="minorHAnsi" w:hAnsiTheme="minorHAnsi" w:cstheme="minorHAnsi"/>
          <w:sz w:val="16"/>
          <w:szCs w:val="16"/>
        </w:rPr>
        <w:t>device</w:t>
      </w:r>
      <w:proofErr w:type="spellEnd"/>
      <w:r w:rsidRPr="000956A1">
        <w:rPr>
          <w:rFonts w:asciiTheme="minorHAnsi" w:hAnsiTheme="minorHAnsi" w:cstheme="minorHAnsi"/>
          <w:sz w:val="16"/>
          <w:szCs w:val="16"/>
        </w:rPr>
        <w:t xml:space="preserve"> grazie al sito </w:t>
      </w:r>
      <w:hyperlink r:id="rId9" w:history="1">
        <w:r w:rsidRPr="000956A1">
          <w:rPr>
            <w:rStyle w:val="Collegamentoipertestuale"/>
            <w:rFonts w:asciiTheme="minorHAnsi" w:hAnsiTheme="minorHAnsi" w:cstheme="minorHAnsi"/>
            <w:sz w:val="16"/>
            <w:szCs w:val="16"/>
          </w:rPr>
          <w:t>www.milanofinanza.it</w:t>
        </w:r>
      </w:hyperlink>
      <w:r w:rsidRPr="000956A1">
        <w:rPr>
          <w:rFonts w:asciiTheme="minorHAnsi" w:hAnsiTheme="minorHAnsi" w:cstheme="minorHAnsi"/>
          <w:sz w:val="16"/>
          <w:szCs w:val="16"/>
        </w:rPr>
        <w:t xml:space="preserve"> e alle applicazioni per </w:t>
      </w:r>
      <w:proofErr w:type="spellStart"/>
      <w:r w:rsidRPr="000956A1">
        <w:rPr>
          <w:rFonts w:asciiTheme="minorHAnsi" w:hAnsiTheme="minorHAnsi" w:cstheme="minorHAnsi"/>
          <w:sz w:val="16"/>
          <w:szCs w:val="16"/>
        </w:rPr>
        <w:t>iPad</w:t>
      </w:r>
      <w:proofErr w:type="spellEnd"/>
      <w:r w:rsidRPr="000956A1">
        <w:rPr>
          <w:rFonts w:asciiTheme="minorHAnsi" w:hAnsiTheme="minorHAnsi" w:cstheme="minorHAnsi"/>
          <w:sz w:val="16"/>
          <w:szCs w:val="16"/>
        </w:rPr>
        <w:t xml:space="preserve">, </w:t>
      </w:r>
      <w:proofErr w:type="spellStart"/>
      <w:r w:rsidRPr="000956A1">
        <w:rPr>
          <w:rFonts w:asciiTheme="minorHAnsi" w:hAnsiTheme="minorHAnsi" w:cstheme="minorHAnsi"/>
          <w:sz w:val="16"/>
          <w:szCs w:val="16"/>
        </w:rPr>
        <w:t>tablet</w:t>
      </w:r>
      <w:proofErr w:type="spellEnd"/>
      <w:r w:rsidRPr="000956A1">
        <w:rPr>
          <w:rFonts w:asciiTheme="minorHAnsi" w:hAnsiTheme="minorHAnsi" w:cstheme="minorHAnsi"/>
          <w:sz w:val="16"/>
          <w:szCs w:val="16"/>
        </w:rPr>
        <w:t xml:space="preserve">, </w:t>
      </w:r>
      <w:proofErr w:type="spellStart"/>
      <w:r w:rsidRPr="000956A1">
        <w:rPr>
          <w:rFonts w:asciiTheme="minorHAnsi" w:hAnsiTheme="minorHAnsi" w:cstheme="minorHAnsi"/>
          <w:sz w:val="16"/>
          <w:szCs w:val="16"/>
        </w:rPr>
        <w:t>iPhone</w:t>
      </w:r>
      <w:proofErr w:type="spellEnd"/>
      <w:r w:rsidRPr="000956A1">
        <w:rPr>
          <w:rFonts w:asciiTheme="minorHAnsi" w:hAnsiTheme="minorHAnsi" w:cstheme="minorHAnsi"/>
          <w:sz w:val="16"/>
          <w:szCs w:val="16"/>
        </w:rPr>
        <w:t xml:space="preserve"> e </w:t>
      </w:r>
      <w:proofErr w:type="spellStart"/>
      <w:r w:rsidRPr="000956A1">
        <w:rPr>
          <w:rFonts w:asciiTheme="minorHAnsi" w:hAnsiTheme="minorHAnsi" w:cstheme="minorHAnsi"/>
          <w:sz w:val="16"/>
          <w:szCs w:val="16"/>
        </w:rPr>
        <w:t>smartphone</w:t>
      </w:r>
      <w:proofErr w:type="spellEnd"/>
      <w:r w:rsidRPr="000956A1">
        <w:rPr>
          <w:rFonts w:asciiTheme="minorHAnsi" w:hAnsiTheme="minorHAnsi" w:cstheme="minorHAnsi"/>
          <w:sz w:val="16"/>
          <w:szCs w:val="16"/>
        </w:rPr>
        <w:t>.</w:t>
      </w:r>
    </w:p>
    <w:p w:rsidR="00A80313" w:rsidRPr="000956A1" w:rsidRDefault="000956A1" w:rsidP="000956A1">
      <w:pPr>
        <w:jc w:val="both"/>
        <w:rPr>
          <w:rFonts w:asciiTheme="minorHAnsi" w:hAnsiTheme="minorHAnsi" w:cstheme="minorHAnsi"/>
          <w:sz w:val="16"/>
          <w:szCs w:val="16"/>
        </w:rPr>
      </w:pPr>
      <w:r w:rsidRPr="000956A1">
        <w:rPr>
          <w:rFonts w:asciiTheme="minorHAnsi" w:hAnsiTheme="minorHAnsi" w:cstheme="minorHAnsi"/>
          <w:bCs/>
          <w:iCs/>
          <w:sz w:val="16"/>
          <w:szCs w:val="16"/>
        </w:rPr>
        <w:t>Ha</w:t>
      </w:r>
      <w:r w:rsidR="00A80313" w:rsidRPr="000956A1">
        <w:rPr>
          <w:rFonts w:asciiTheme="minorHAnsi" w:hAnsiTheme="minorHAnsi" w:cstheme="minorHAnsi"/>
          <w:sz w:val="16"/>
          <w:szCs w:val="16"/>
        </w:rPr>
        <w:t xml:space="preserve"> sede a </w:t>
      </w:r>
      <w:r w:rsidR="00A80313" w:rsidRPr="000956A1">
        <w:rPr>
          <w:rFonts w:asciiTheme="minorHAnsi" w:hAnsiTheme="minorHAnsi" w:cstheme="minorHAnsi"/>
          <w:sz w:val="16"/>
          <w:szCs w:val="16"/>
        </w:rPr>
        <w:t>Milano</w:t>
      </w:r>
      <w:r w:rsidR="00A80313" w:rsidRPr="000956A1">
        <w:rPr>
          <w:rFonts w:asciiTheme="minorHAnsi" w:hAnsiTheme="minorHAnsi" w:cstheme="minorHAnsi"/>
          <w:sz w:val="16"/>
          <w:szCs w:val="16"/>
        </w:rPr>
        <w:t xml:space="preserve">. La testata è edita dal gruppo editoriale </w:t>
      </w:r>
      <w:r w:rsidR="00A80313" w:rsidRPr="000956A1">
        <w:rPr>
          <w:rFonts w:asciiTheme="minorHAnsi" w:hAnsiTheme="minorHAnsi" w:cstheme="minorHAnsi"/>
          <w:i/>
          <w:iCs/>
          <w:sz w:val="16"/>
          <w:szCs w:val="16"/>
        </w:rPr>
        <w:t>Class Editori</w:t>
      </w:r>
      <w:r w:rsidR="00A80313" w:rsidRPr="000956A1">
        <w:rPr>
          <w:rFonts w:asciiTheme="minorHAnsi" w:hAnsiTheme="minorHAnsi" w:cstheme="minorHAnsi"/>
          <w:sz w:val="16"/>
          <w:szCs w:val="16"/>
        </w:rPr>
        <w:t>.</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 xml:space="preserve">Quando nasce "MF" (1989) esisteva già da tre anni il settimanale del sabato </w:t>
      </w:r>
      <w:r w:rsidRPr="000956A1">
        <w:rPr>
          <w:rFonts w:asciiTheme="minorHAnsi" w:hAnsiTheme="minorHAnsi" w:cstheme="minorHAnsi"/>
          <w:b/>
          <w:bCs/>
          <w:i/>
          <w:iCs/>
          <w:sz w:val="16"/>
          <w:szCs w:val="16"/>
        </w:rPr>
        <w:t>Milano Finanza</w:t>
      </w:r>
      <w:r w:rsidRPr="000956A1">
        <w:rPr>
          <w:rFonts w:asciiTheme="minorHAnsi" w:hAnsiTheme="minorHAnsi" w:cstheme="minorHAnsi"/>
          <w:sz w:val="16"/>
          <w:szCs w:val="16"/>
        </w:rPr>
        <w:t xml:space="preserve"> (fondato da </w:t>
      </w:r>
      <w:r w:rsidRPr="000956A1">
        <w:rPr>
          <w:rFonts w:asciiTheme="minorHAnsi" w:hAnsiTheme="minorHAnsi" w:cstheme="minorHAnsi"/>
          <w:sz w:val="16"/>
          <w:szCs w:val="16"/>
        </w:rPr>
        <w:t>Paolo Panerai</w:t>
      </w:r>
      <w:r w:rsidRPr="000956A1">
        <w:rPr>
          <w:rFonts w:asciiTheme="minorHAnsi" w:hAnsiTheme="minorHAnsi" w:cstheme="minorHAnsi"/>
          <w:sz w:val="16"/>
          <w:szCs w:val="16"/>
        </w:rPr>
        <w:t xml:space="preserve">, in edicola dal 29 novembre </w:t>
      </w:r>
      <w:r w:rsidRPr="000956A1">
        <w:rPr>
          <w:rFonts w:asciiTheme="minorHAnsi" w:hAnsiTheme="minorHAnsi" w:cstheme="minorHAnsi"/>
          <w:sz w:val="16"/>
          <w:szCs w:val="16"/>
        </w:rPr>
        <w:t>1986</w:t>
      </w:r>
      <w:r w:rsidRPr="000956A1">
        <w:rPr>
          <w:rFonts w:asciiTheme="minorHAnsi" w:hAnsiTheme="minorHAnsi" w:cstheme="minorHAnsi"/>
          <w:sz w:val="16"/>
          <w:szCs w:val="16"/>
        </w:rPr>
        <w:t xml:space="preserve">). L'editore ha inglobato la testata del settimanale nel quotidiano che, da "MF", è diventato "MF Milano Finanza". Dal lunedì al venerdì esce con la testata "MF", il sabato esce con la testata "Milano Finanza" e la </w:t>
      </w:r>
      <w:proofErr w:type="spellStart"/>
      <w:r w:rsidRPr="000956A1">
        <w:rPr>
          <w:rFonts w:asciiTheme="minorHAnsi" w:hAnsiTheme="minorHAnsi" w:cstheme="minorHAnsi"/>
          <w:sz w:val="16"/>
          <w:szCs w:val="16"/>
        </w:rPr>
        <w:t>sottotestata</w:t>
      </w:r>
      <w:proofErr w:type="spellEnd"/>
      <w:r w:rsidRPr="000956A1">
        <w:rPr>
          <w:rFonts w:asciiTheme="minorHAnsi" w:hAnsiTheme="minorHAnsi" w:cstheme="minorHAnsi"/>
          <w:sz w:val="16"/>
          <w:szCs w:val="16"/>
        </w:rPr>
        <w:t xml:space="preserve"> "MF il quotidiano dei mercati finanziari". La numerazione è consecutiva. </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 xml:space="preserve">Il giornale tratta esclusivamente tematiche economiche e finanziarie, ed è molto diffuso tra gli operatori del settore del </w:t>
      </w:r>
      <w:r w:rsidRPr="000956A1">
        <w:rPr>
          <w:rFonts w:asciiTheme="minorHAnsi" w:hAnsiTheme="minorHAnsi" w:cstheme="minorHAnsi"/>
          <w:sz w:val="16"/>
          <w:szCs w:val="16"/>
        </w:rPr>
        <w:t>trading on line</w:t>
      </w:r>
      <w:r w:rsidRPr="000956A1">
        <w:rPr>
          <w:rFonts w:asciiTheme="minorHAnsi" w:hAnsiTheme="minorHAnsi" w:cstheme="minorHAnsi"/>
          <w:sz w:val="16"/>
          <w:szCs w:val="16"/>
        </w:rPr>
        <w:t xml:space="preserve">. </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 xml:space="preserve">Da citare anche l'inserto «Gentleman», presentato come "il mensile per gli uomini che non vogliono rinunciare ai piaceri e alle passioni della vita". </w:t>
      </w:r>
    </w:p>
    <w:p w:rsidR="00A80313" w:rsidRPr="000956A1" w:rsidRDefault="00A80313" w:rsidP="000956A1">
      <w:pPr>
        <w:pStyle w:val="NormaleWeb"/>
        <w:spacing w:before="0" w:beforeAutospacing="0" w:after="0" w:afterAutospacing="0"/>
        <w:jc w:val="both"/>
        <w:rPr>
          <w:rFonts w:asciiTheme="minorHAnsi" w:hAnsiTheme="minorHAnsi" w:cstheme="minorHAnsi"/>
          <w:sz w:val="16"/>
          <w:szCs w:val="16"/>
        </w:rPr>
      </w:pPr>
      <w:r w:rsidRPr="000956A1">
        <w:rPr>
          <w:rFonts w:asciiTheme="minorHAnsi" w:hAnsiTheme="minorHAnsi" w:cstheme="minorHAnsi"/>
          <w:sz w:val="16"/>
          <w:szCs w:val="16"/>
        </w:rPr>
        <w:t>«MF Milano Finanza» riporta, su ogni numero, un'avvertenza al lettore a tutela della credibilità della testata: "</w:t>
      </w:r>
      <w:r w:rsidRPr="000956A1">
        <w:rPr>
          <w:rFonts w:asciiTheme="minorHAnsi" w:hAnsiTheme="minorHAnsi" w:cstheme="minorHAnsi"/>
          <w:i/>
          <w:iCs/>
          <w:sz w:val="16"/>
          <w:szCs w:val="16"/>
        </w:rPr>
        <w:t xml:space="preserve">Tutte le informazioni contenute in queste pagine si basano su fonti che "MF/Milano Finanza" ritiene attendibili. Le asserzioni espresse nei vari articoli dei collaboratori rispecchiano esclusivamente le opinioni degli autori. Nonostante l'estrema cura nel trattare la materia, "MF/Milano Finanza" non si assume responsabilità per quanto riguarda conseguenze derivanti da eventuali inesattezze o imprecisioni dei dati e delle quotazioni. In particolare, l'investimento in prodotti derivati (opzioni, </w:t>
      </w:r>
      <w:proofErr w:type="spellStart"/>
      <w:r w:rsidRPr="000956A1">
        <w:rPr>
          <w:rFonts w:asciiTheme="minorHAnsi" w:hAnsiTheme="minorHAnsi" w:cstheme="minorHAnsi"/>
          <w:sz w:val="16"/>
          <w:szCs w:val="16"/>
        </w:rPr>
        <w:t>futures</w:t>
      </w:r>
      <w:proofErr w:type="spellEnd"/>
      <w:r w:rsidRPr="000956A1">
        <w:rPr>
          <w:rFonts w:asciiTheme="minorHAnsi" w:hAnsiTheme="minorHAnsi" w:cstheme="minorHAnsi"/>
          <w:i/>
          <w:iCs/>
          <w:sz w:val="16"/>
          <w:szCs w:val="16"/>
        </w:rPr>
        <w:t xml:space="preserve">, premi, </w:t>
      </w:r>
      <w:r w:rsidRPr="000956A1">
        <w:rPr>
          <w:rFonts w:asciiTheme="minorHAnsi" w:hAnsiTheme="minorHAnsi" w:cstheme="minorHAnsi"/>
          <w:sz w:val="16"/>
          <w:szCs w:val="16"/>
        </w:rPr>
        <w:t>warrant</w:t>
      </w:r>
      <w:r w:rsidRPr="000956A1">
        <w:rPr>
          <w:rFonts w:asciiTheme="minorHAnsi" w:hAnsiTheme="minorHAnsi" w:cstheme="minorHAnsi"/>
          <w:i/>
          <w:iCs/>
          <w:sz w:val="16"/>
          <w:szCs w:val="16"/>
        </w:rPr>
        <w:t>) offre la possibilità di ottenere elevatissime performance ma anche correndo un rischio molto elevato. Nel caso più negativo, si può verificare anche la perdita totale del capitale investito. In un normale portafoglio, la quota da destinare a prodotti di questo tipo dovrebbe essere limitata</w:t>
      </w:r>
      <w:r w:rsidRPr="000956A1">
        <w:rPr>
          <w:rFonts w:asciiTheme="minorHAnsi" w:hAnsiTheme="minorHAnsi" w:cstheme="minorHAnsi"/>
          <w:sz w:val="16"/>
          <w:szCs w:val="16"/>
        </w:rPr>
        <w:t xml:space="preserve">". </w:t>
      </w:r>
    </w:p>
    <w:p w:rsidR="00A80313" w:rsidRPr="000956A1" w:rsidRDefault="00A80313" w:rsidP="000956A1">
      <w:pPr>
        <w:pStyle w:val="Titolo2"/>
        <w:spacing w:before="0" w:beforeAutospacing="0" w:after="0" w:afterAutospacing="0"/>
        <w:jc w:val="both"/>
        <w:rPr>
          <w:rFonts w:asciiTheme="minorHAnsi" w:hAnsiTheme="minorHAnsi" w:cstheme="minorHAnsi"/>
          <w:sz w:val="16"/>
          <w:szCs w:val="16"/>
        </w:rPr>
      </w:pPr>
      <w:r w:rsidRPr="000956A1">
        <w:rPr>
          <w:rStyle w:val="mw-headline"/>
          <w:rFonts w:asciiTheme="minorHAnsi" w:hAnsiTheme="minorHAnsi" w:cstheme="minorHAnsi"/>
          <w:sz w:val="16"/>
          <w:szCs w:val="16"/>
        </w:rPr>
        <w:t>Direttori</w:t>
      </w:r>
    </w:p>
    <w:p w:rsidR="00A80313" w:rsidRPr="000956A1" w:rsidRDefault="00A80313" w:rsidP="000956A1">
      <w:pPr>
        <w:numPr>
          <w:ilvl w:val="0"/>
          <w:numId w:val="1"/>
        </w:numPr>
        <w:suppressAutoHyphens w:val="0"/>
        <w:jc w:val="both"/>
        <w:rPr>
          <w:rFonts w:asciiTheme="minorHAnsi" w:hAnsiTheme="minorHAnsi" w:cstheme="minorHAnsi"/>
          <w:sz w:val="16"/>
          <w:szCs w:val="16"/>
        </w:rPr>
      </w:pPr>
      <w:hyperlink r:id="rId10" w:tooltip="Pierluigi Magnaschi" w:history="1">
        <w:r w:rsidRPr="000956A1">
          <w:rPr>
            <w:rStyle w:val="Collegamentoipertestuale"/>
            <w:rFonts w:asciiTheme="minorHAnsi" w:hAnsiTheme="minorHAnsi" w:cstheme="minorHAnsi"/>
            <w:color w:val="auto"/>
            <w:sz w:val="16"/>
            <w:szCs w:val="16"/>
            <w:u w:val="none"/>
          </w:rPr>
          <w:t xml:space="preserve">Pierluigi </w:t>
        </w:r>
        <w:proofErr w:type="spellStart"/>
        <w:r w:rsidRPr="000956A1">
          <w:rPr>
            <w:rStyle w:val="Collegamentoipertestuale"/>
            <w:rFonts w:asciiTheme="minorHAnsi" w:hAnsiTheme="minorHAnsi" w:cstheme="minorHAnsi"/>
            <w:color w:val="auto"/>
            <w:sz w:val="16"/>
            <w:szCs w:val="16"/>
            <w:u w:val="none"/>
          </w:rPr>
          <w:t>Magnaschi</w:t>
        </w:r>
        <w:proofErr w:type="spellEnd"/>
      </w:hyperlink>
      <w:r w:rsidRPr="000956A1">
        <w:rPr>
          <w:rFonts w:asciiTheme="minorHAnsi" w:hAnsiTheme="minorHAnsi" w:cstheme="minorHAnsi"/>
          <w:sz w:val="16"/>
          <w:szCs w:val="16"/>
        </w:rPr>
        <w:t xml:space="preserve"> (dall'aprile 1989 al 13 settembre 1999)</w:t>
      </w:r>
    </w:p>
    <w:p w:rsidR="00A80313" w:rsidRPr="000956A1" w:rsidRDefault="00A80313" w:rsidP="000956A1">
      <w:pPr>
        <w:numPr>
          <w:ilvl w:val="0"/>
          <w:numId w:val="1"/>
        </w:numPr>
        <w:suppressAutoHyphens w:val="0"/>
        <w:jc w:val="both"/>
        <w:rPr>
          <w:rFonts w:asciiTheme="minorHAnsi" w:hAnsiTheme="minorHAnsi" w:cstheme="minorHAnsi"/>
          <w:sz w:val="16"/>
          <w:szCs w:val="16"/>
        </w:rPr>
      </w:pPr>
      <w:hyperlink r:id="rId11" w:tooltip="Franco Bechis" w:history="1">
        <w:r w:rsidRPr="000956A1">
          <w:rPr>
            <w:rStyle w:val="Collegamentoipertestuale"/>
            <w:rFonts w:asciiTheme="minorHAnsi" w:hAnsiTheme="minorHAnsi" w:cstheme="minorHAnsi"/>
            <w:color w:val="auto"/>
            <w:sz w:val="16"/>
            <w:szCs w:val="16"/>
            <w:u w:val="none"/>
          </w:rPr>
          <w:t xml:space="preserve">Franco </w:t>
        </w:r>
        <w:proofErr w:type="spellStart"/>
        <w:r w:rsidRPr="000956A1">
          <w:rPr>
            <w:rStyle w:val="Collegamentoipertestuale"/>
            <w:rFonts w:asciiTheme="minorHAnsi" w:hAnsiTheme="minorHAnsi" w:cstheme="minorHAnsi"/>
            <w:color w:val="auto"/>
            <w:sz w:val="16"/>
            <w:szCs w:val="16"/>
            <w:u w:val="none"/>
          </w:rPr>
          <w:t>Bechis</w:t>
        </w:r>
        <w:proofErr w:type="spellEnd"/>
      </w:hyperlink>
      <w:r w:rsidRPr="000956A1">
        <w:rPr>
          <w:rFonts w:asciiTheme="minorHAnsi" w:hAnsiTheme="minorHAnsi" w:cstheme="minorHAnsi"/>
          <w:sz w:val="16"/>
          <w:szCs w:val="16"/>
        </w:rPr>
        <w:t xml:space="preserve"> (14 settembre 1999 - 30 novembre 2002)</w:t>
      </w:r>
      <w:hyperlink r:id="rId12" w:anchor="cite_note-4" w:history="1">
        <w:r w:rsidRPr="000956A1">
          <w:rPr>
            <w:rStyle w:val="Collegamentoipertestuale"/>
            <w:rFonts w:asciiTheme="minorHAnsi" w:hAnsiTheme="minorHAnsi" w:cstheme="minorHAnsi"/>
            <w:color w:val="auto"/>
            <w:sz w:val="16"/>
            <w:szCs w:val="16"/>
            <w:u w:val="none"/>
            <w:vertAlign w:val="superscript"/>
          </w:rPr>
          <w:t>[4]</w:t>
        </w:r>
      </w:hyperlink>
    </w:p>
    <w:p w:rsidR="00A80313" w:rsidRPr="000956A1" w:rsidRDefault="00A80313" w:rsidP="000956A1">
      <w:pPr>
        <w:numPr>
          <w:ilvl w:val="0"/>
          <w:numId w:val="1"/>
        </w:numPr>
        <w:suppressAutoHyphens w:val="0"/>
        <w:jc w:val="both"/>
        <w:rPr>
          <w:rFonts w:asciiTheme="minorHAnsi" w:hAnsiTheme="minorHAnsi" w:cstheme="minorHAnsi"/>
          <w:sz w:val="16"/>
          <w:szCs w:val="16"/>
        </w:rPr>
      </w:pPr>
      <w:hyperlink r:id="rId13" w:tooltip="Enrico Romagna Mannoja (la pagina non esiste)" w:history="1">
        <w:r w:rsidRPr="000956A1">
          <w:rPr>
            <w:rStyle w:val="Collegamentoipertestuale"/>
            <w:rFonts w:asciiTheme="minorHAnsi" w:hAnsiTheme="minorHAnsi" w:cstheme="minorHAnsi"/>
            <w:color w:val="auto"/>
            <w:sz w:val="16"/>
            <w:szCs w:val="16"/>
            <w:u w:val="none"/>
          </w:rPr>
          <w:t xml:space="preserve">Enrico Romagna </w:t>
        </w:r>
        <w:proofErr w:type="spellStart"/>
        <w:r w:rsidRPr="000956A1">
          <w:rPr>
            <w:rStyle w:val="Collegamentoipertestuale"/>
            <w:rFonts w:asciiTheme="minorHAnsi" w:hAnsiTheme="minorHAnsi" w:cstheme="minorHAnsi"/>
            <w:color w:val="auto"/>
            <w:sz w:val="16"/>
            <w:szCs w:val="16"/>
            <w:u w:val="none"/>
          </w:rPr>
          <w:t>Mannoja</w:t>
        </w:r>
        <w:proofErr w:type="spellEnd"/>
      </w:hyperlink>
      <w:r w:rsidRPr="000956A1">
        <w:rPr>
          <w:rFonts w:asciiTheme="minorHAnsi" w:hAnsiTheme="minorHAnsi" w:cstheme="minorHAnsi"/>
          <w:sz w:val="16"/>
          <w:szCs w:val="16"/>
        </w:rPr>
        <w:t xml:space="preserve"> (gennaio 2003 - 2006)</w:t>
      </w:r>
    </w:p>
    <w:p w:rsidR="00A80313" w:rsidRPr="000956A1" w:rsidRDefault="00A80313" w:rsidP="000956A1">
      <w:pPr>
        <w:numPr>
          <w:ilvl w:val="0"/>
          <w:numId w:val="2"/>
        </w:numPr>
        <w:suppressAutoHyphens w:val="0"/>
        <w:jc w:val="both"/>
        <w:rPr>
          <w:rFonts w:asciiTheme="minorHAnsi" w:hAnsiTheme="minorHAnsi" w:cstheme="minorHAnsi"/>
          <w:sz w:val="16"/>
          <w:szCs w:val="16"/>
        </w:rPr>
      </w:pPr>
      <w:hyperlink r:id="rId14" w:tooltip="Osvaldo De Paolini" w:history="1">
        <w:r w:rsidRPr="000956A1">
          <w:rPr>
            <w:rStyle w:val="Collegamentoipertestuale"/>
            <w:rFonts w:asciiTheme="minorHAnsi" w:hAnsiTheme="minorHAnsi" w:cstheme="minorHAnsi"/>
            <w:color w:val="auto"/>
            <w:sz w:val="16"/>
            <w:szCs w:val="16"/>
            <w:u w:val="none"/>
          </w:rPr>
          <w:t>Osvaldo De Paolini</w:t>
        </w:r>
      </w:hyperlink>
      <w:r w:rsidRPr="000956A1">
        <w:rPr>
          <w:rFonts w:asciiTheme="minorHAnsi" w:hAnsiTheme="minorHAnsi" w:cstheme="minorHAnsi"/>
          <w:sz w:val="16"/>
          <w:szCs w:val="16"/>
        </w:rPr>
        <w:t xml:space="preserve"> (marzo 2007 - 16 settembre 2012)</w:t>
      </w:r>
    </w:p>
    <w:p w:rsidR="00A80313" w:rsidRPr="000956A1" w:rsidRDefault="00A80313" w:rsidP="000956A1">
      <w:pPr>
        <w:numPr>
          <w:ilvl w:val="0"/>
          <w:numId w:val="2"/>
        </w:numPr>
        <w:suppressAutoHyphens w:val="0"/>
        <w:jc w:val="both"/>
        <w:rPr>
          <w:rFonts w:asciiTheme="minorHAnsi" w:hAnsiTheme="minorHAnsi" w:cstheme="minorHAnsi"/>
          <w:sz w:val="16"/>
          <w:szCs w:val="16"/>
        </w:rPr>
      </w:pPr>
      <w:hyperlink r:id="rId15" w:tooltip="Paolo Panerai" w:history="1">
        <w:r w:rsidRPr="000956A1">
          <w:rPr>
            <w:rStyle w:val="Collegamentoipertestuale"/>
            <w:rFonts w:asciiTheme="minorHAnsi" w:hAnsiTheme="minorHAnsi" w:cstheme="minorHAnsi"/>
            <w:color w:val="auto"/>
            <w:sz w:val="16"/>
            <w:szCs w:val="16"/>
            <w:u w:val="none"/>
          </w:rPr>
          <w:t>Paolo Panerai</w:t>
        </w:r>
      </w:hyperlink>
      <w:r w:rsidRPr="000956A1">
        <w:rPr>
          <w:rFonts w:asciiTheme="minorHAnsi" w:hAnsiTheme="minorHAnsi" w:cstheme="minorHAnsi"/>
          <w:sz w:val="16"/>
          <w:szCs w:val="16"/>
        </w:rPr>
        <w:t xml:space="preserve"> (17 settembre 2012 - 20 aprile 2020)</w:t>
      </w:r>
    </w:p>
    <w:p w:rsidR="00A80313" w:rsidRPr="000956A1" w:rsidRDefault="00A80313" w:rsidP="000956A1">
      <w:pPr>
        <w:numPr>
          <w:ilvl w:val="0"/>
          <w:numId w:val="2"/>
        </w:numPr>
        <w:suppressAutoHyphens w:val="0"/>
        <w:jc w:val="both"/>
        <w:rPr>
          <w:rFonts w:asciiTheme="minorHAnsi" w:hAnsiTheme="minorHAnsi" w:cstheme="minorHAnsi"/>
          <w:sz w:val="16"/>
          <w:szCs w:val="16"/>
        </w:rPr>
      </w:pPr>
      <w:hyperlink r:id="rId16" w:tooltip="Roberto Sommella (la pagina non esiste)" w:history="1">
        <w:r w:rsidRPr="000956A1">
          <w:rPr>
            <w:rStyle w:val="Collegamentoipertestuale"/>
            <w:rFonts w:asciiTheme="minorHAnsi" w:hAnsiTheme="minorHAnsi" w:cstheme="minorHAnsi"/>
            <w:color w:val="auto"/>
            <w:sz w:val="16"/>
            <w:szCs w:val="16"/>
            <w:u w:val="none"/>
          </w:rPr>
          <w:t>Roberto Sommella</w:t>
        </w:r>
      </w:hyperlink>
      <w:r w:rsidRPr="000956A1">
        <w:rPr>
          <w:rFonts w:asciiTheme="minorHAnsi" w:hAnsiTheme="minorHAnsi" w:cstheme="minorHAnsi"/>
          <w:sz w:val="16"/>
          <w:szCs w:val="16"/>
        </w:rPr>
        <w:t xml:space="preserve"> (21 aprile 2020 - </w:t>
      </w:r>
      <w:r w:rsidRPr="000956A1">
        <w:rPr>
          <w:rFonts w:asciiTheme="minorHAnsi" w:hAnsiTheme="minorHAnsi" w:cstheme="minorHAnsi"/>
          <w:i/>
          <w:iCs/>
          <w:sz w:val="16"/>
          <w:szCs w:val="16"/>
        </w:rPr>
        <w:t>in carica</w:t>
      </w:r>
      <w:r w:rsidRPr="000956A1">
        <w:rPr>
          <w:rFonts w:asciiTheme="minorHAnsi" w:hAnsiTheme="minorHAnsi" w:cstheme="minorHAnsi"/>
          <w:sz w:val="16"/>
          <w:szCs w:val="16"/>
        </w:rPr>
        <w:t>)</w:t>
      </w:r>
    </w:p>
    <w:p w:rsidR="00A87AD0" w:rsidRPr="000956A1" w:rsidRDefault="00A80313" w:rsidP="000956A1">
      <w:pPr>
        <w:jc w:val="both"/>
        <w:rPr>
          <w:rFonts w:asciiTheme="minorHAnsi" w:hAnsiTheme="minorHAnsi" w:cstheme="minorHAnsi"/>
          <w:sz w:val="16"/>
          <w:szCs w:val="16"/>
        </w:rPr>
      </w:pPr>
      <w:r w:rsidRPr="000956A1">
        <w:rPr>
          <w:rStyle w:val="Enfasigrassetto"/>
          <w:rFonts w:asciiTheme="minorHAnsi" w:hAnsiTheme="minorHAnsi" w:cstheme="minorHAnsi"/>
          <w:sz w:val="16"/>
          <w:szCs w:val="16"/>
        </w:rPr>
        <w:t xml:space="preserve">Diffusione: </w:t>
      </w:r>
      <w:r w:rsidR="000956A1">
        <w:rPr>
          <w:rFonts w:asciiTheme="minorHAnsi" w:hAnsiTheme="minorHAnsi" w:cstheme="minorHAnsi"/>
          <w:sz w:val="16"/>
          <w:szCs w:val="16"/>
        </w:rPr>
        <w:t xml:space="preserve">41.115 copie (ADS Giugno 2021). </w:t>
      </w:r>
      <w:r w:rsidRPr="000956A1">
        <w:rPr>
          <w:rStyle w:val="Enfasigrassetto"/>
          <w:rFonts w:asciiTheme="minorHAnsi" w:hAnsiTheme="minorHAnsi" w:cstheme="minorHAnsi"/>
          <w:sz w:val="16"/>
          <w:szCs w:val="16"/>
        </w:rPr>
        <w:t>Readership:</w:t>
      </w:r>
      <w:r w:rsidR="000956A1">
        <w:rPr>
          <w:rFonts w:asciiTheme="minorHAnsi" w:hAnsiTheme="minorHAnsi" w:cstheme="minorHAnsi"/>
          <w:sz w:val="16"/>
          <w:szCs w:val="16"/>
        </w:rPr>
        <w:t> 212.000 lettori</w:t>
      </w:r>
      <w:r w:rsidRPr="000956A1">
        <w:rPr>
          <w:rFonts w:asciiTheme="minorHAnsi" w:hAnsiTheme="minorHAnsi" w:cstheme="minorHAnsi"/>
          <w:sz w:val="16"/>
          <w:szCs w:val="16"/>
        </w:rPr>
        <w:t>(</w:t>
      </w:r>
      <w:proofErr w:type="spellStart"/>
      <w:r w:rsidRPr="000956A1">
        <w:rPr>
          <w:rFonts w:asciiTheme="minorHAnsi" w:hAnsiTheme="minorHAnsi" w:cstheme="minorHAnsi"/>
          <w:sz w:val="16"/>
          <w:szCs w:val="16"/>
        </w:rPr>
        <w:t>Audipress</w:t>
      </w:r>
      <w:proofErr w:type="spellEnd"/>
      <w:r w:rsidRPr="000956A1">
        <w:rPr>
          <w:rFonts w:asciiTheme="minorHAnsi" w:hAnsiTheme="minorHAnsi" w:cstheme="minorHAnsi"/>
          <w:sz w:val="16"/>
          <w:szCs w:val="16"/>
        </w:rPr>
        <w:t xml:space="preserve"> 21.II)</w:t>
      </w:r>
      <w:bookmarkStart w:id="0" w:name="_GoBack"/>
      <w:bookmarkEnd w:id="0"/>
      <w:r w:rsidR="000956A1" w:rsidRPr="000956A1">
        <w:rPr>
          <w:rFonts w:asciiTheme="minorHAnsi" w:hAnsiTheme="minorHAnsi" w:cstheme="minorHAnsi"/>
          <w:sz w:val="16"/>
          <w:szCs w:val="16"/>
        </w:rPr>
        <w:t xml:space="preserve"> </w:t>
      </w:r>
    </w:p>
    <w:sectPr w:rsidR="00A87AD0" w:rsidRPr="000956A1" w:rsidSect="000956A1">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36"/>
    <w:multiLevelType w:val="multilevel"/>
    <w:tmpl w:val="7A1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B2342"/>
    <w:multiLevelType w:val="multilevel"/>
    <w:tmpl w:val="C40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DF"/>
    <w:rsid w:val="000956A1"/>
    <w:rsid w:val="007E40DF"/>
    <w:rsid w:val="00A80313"/>
    <w:rsid w:val="00A87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313"/>
    <w:pPr>
      <w:suppressAutoHyphens/>
      <w:spacing w:after="0" w:line="240" w:lineRule="auto"/>
    </w:pPr>
    <w:rPr>
      <w:rFonts w:ascii="Times New Roman" w:eastAsia="Times New Roman" w:hAnsi="Times New Roman" w:cs="Times New Roman"/>
      <w:sz w:val="24"/>
      <w:szCs w:val="24"/>
      <w:lang w:eastAsia="zh-CN"/>
    </w:rPr>
  </w:style>
  <w:style w:type="paragraph" w:styleId="Titolo2">
    <w:name w:val="heading 2"/>
    <w:basedOn w:val="Normale"/>
    <w:link w:val="Titolo2Carattere"/>
    <w:uiPriority w:val="9"/>
    <w:qFormat/>
    <w:rsid w:val="00A80313"/>
    <w:pPr>
      <w:suppressAutoHyphens w:val="0"/>
      <w:spacing w:before="100" w:beforeAutospacing="1" w:after="100" w:afterAutospacing="1"/>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0313"/>
    <w:rPr>
      <w:color w:val="0000FF" w:themeColor="hyperlink"/>
      <w:u w:val="single"/>
    </w:rPr>
  </w:style>
  <w:style w:type="paragraph" w:styleId="NormaleWeb">
    <w:name w:val="Normal (Web)"/>
    <w:basedOn w:val="Normale"/>
    <w:uiPriority w:val="99"/>
    <w:semiHidden/>
    <w:unhideWhenUsed/>
    <w:rsid w:val="00A80313"/>
    <w:pPr>
      <w:suppressAutoHyphens w:val="0"/>
      <w:spacing w:before="100" w:beforeAutospacing="1" w:after="100" w:afterAutospacing="1"/>
    </w:pPr>
    <w:rPr>
      <w:lang w:eastAsia="it-IT"/>
    </w:rPr>
  </w:style>
  <w:style w:type="character" w:customStyle="1" w:styleId="Titolo2Carattere">
    <w:name w:val="Titolo 2 Carattere"/>
    <w:basedOn w:val="Carpredefinitoparagrafo"/>
    <w:link w:val="Titolo2"/>
    <w:uiPriority w:val="9"/>
    <w:rsid w:val="00A80313"/>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A80313"/>
  </w:style>
  <w:style w:type="character" w:styleId="Enfasigrassetto">
    <w:name w:val="Strong"/>
    <w:basedOn w:val="Carpredefinitoparagrafo"/>
    <w:uiPriority w:val="22"/>
    <w:qFormat/>
    <w:rsid w:val="00A80313"/>
    <w:rPr>
      <w:b/>
      <w:bCs/>
    </w:rPr>
  </w:style>
  <w:style w:type="paragraph" w:styleId="Testofumetto">
    <w:name w:val="Balloon Text"/>
    <w:basedOn w:val="Normale"/>
    <w:link w:val="TestofumettoCarattere"/>
    <w:uiPriority w:val="99"/>
    <w:semiHidden/>
    <w:unhideWhenUsed/>
    <w:rsid w:val="000956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6A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313"/>
    <w:pPr>
      <w:suppressAutoHyphens/>
      <w:spacing w:after="0" w:line="240" w:lineRule="auto"/>
    </w:pPr>
    <w:rPr>
      <w:rFonts w:ascii="Times New Roman" w:eastAsia="Times New Roman" w:hAnsi="Times New Roman" w:cs="Times New Roman"/>
      <w:sz w:val="24"/>
      <w:szCs w:val="24"/>
      <w:lang w:eastAsia="zh-CN"/>
    </w:rPr>
  </w:style>
  <w:style w:type="paragraph" w:styleId="Titolo2">
    <w:name w:val="heading 2"/>
    <w:basedOn w:val="Normale"/>
    <w:link w:val="Titolo2Carattere"/>
    <w:uiPriority w:val="9"/>
    <w:qFormat/>
    <w:rsid w:val="00A80313"/>
    <w:pPr>
      <w:suppressAutoHyphens w:val="0"/>
      <w:spacing w:before="100" w:beforeAutospacing="1" w:after="100" w:afterAutospacing="1"/>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0313"/>
    <w:rPr>
      <w:color w:val="0000FF" w:themeColor="hyperlink"/>
      <w:u w:val="single"/>
    </w:rPr>
  </w:style>
  <w:style w:type="paragraph" w:styleId="NormaleWeb">
    <w:name w:val="Normal (Web)"/>
    <w:basedOn w:val="Normale"/>
    <w:uiPriority w:val="99"/>
    <w:semiHidden/>
    <w:unhideWhenUsed/>
    <w:rsid w:val="00A80313"/>
    <w:pPr>
      <w:suppressAutoHyphens w:val="0"/>
      <w:spacing w:before="100" w:beforeAutospacing="1" w:after="100" w:afterAutospacing="1"/>
    </w:pPr>
    <w:rPr>
      <w:lang w:eastAsia="it-IT"/>
    </w:rPr>
  </w:style>
  <w:style w:type="character" w:customStyle="1" w:styleId="Titolo2Carattere">
    <w:name w:val="Titolo 2 Carattere"/>
    <w:basedOn w:val="Carpredefinitoparagrafo"/>
    <w:link w:val="Titolo2"/>
    <w:uiPriority w:val="9"/>
    <w:rsid w:val="00A80313"/>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A80313"/>
  </w:style>
  <w:style w:type="character" w:styleId="Enfasigrassetto">
    <w:name w:val="Strong"/>
    <w:basedOn w:val="Carpredefinitoparagrafo"/>
    <w:uiPriority w:val="22"/>
    <w:qFormat/>
    <w:rsid w:val="00A80313"/>
    <w:rPr>
      <w:b/>
      <w:bCs/>
    </w:rPr>
  </w:style>
  <w:style w:type="paragraph" w:styleId="Testofumetto">
    <w:name w:val="Balloon Text"/>
    <w:basedOn w:val="Normale"/>
    <w:link w:val="TestofumettoCarattere"/>
    <w:uiPriority w:val="99"/>
    <w:semiHidden/>
    <w:unhideWhenUsed/>
    <w:rsid w:val="000956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6A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2547">
      <w:bodyDiv w:val="1"/>
      <w:marLeft w:val="0"/>
      <w:marRight w:val="0"/>
      <w:marTop w:val="0"/>
      <w:marBottom w:val="0"/>
      <w:divBdr>
        <w:top w:val="none" w:sz="0" w:space="0" w:color="auto"/>
        <w:left w:val="none" w:sz="0" w:space="0" w:color="auto"/>
        <w:bottom w:val="none" w:sz="0" w:space="0" w:color="auto"/>
        <w:right w:val="none" w:sz="0" w:space="0" w:color="auto"/>
      </w:divBdr>
    </w:div>
    <w:div w:id="410588566">
      <w:bodyDiv w:val="1"/>
      <w:marLeft w:val="0"/>
      <w:marRight w:val="0"/>
      <w:marTop w:val="0"/>
      <w:marBottom w:val="0"/>
      <w:divBdr>
        <w:top w:val="none" w:sz="0" w:space="0" w:color="auto"/>
        <w:left w:val="none" w:sz="0" w:space="0" w:color="auto"/>
        <w:bottom w:val="none" w:sz="0" w:space="0" w:color="auto"/>
        <w:right w:val="none" w:sz="0" w:space="0" w:color="auto"/>
      </w:divBdr>
    </w:div>
    <w:div w:id="1250626816">
      <w:bodyDiv w:val="1"/>
      <w:marLeft w:val="0"/>
      <w:marRight w:val="0"/>
      <w:marTop w:val="0"/>
      <w:marBottom w:val="0"/>
      <w:divBdr>
        <w:top w:val="none" w:sz="0" w:space="0" w:color="auto"/>
        <w:left w:val="none" w:sz="0" w:space="0" w:color="auto"/>
        <w:bottom w:val="none" w:sz="0" w:space="0" w:color="auto"/>
        <w:right w:val="none" w:sz="0" w:space="0" w:color="auto"/>
      </w:divBdr>
      <w:divsChild>
        <w:div w:id="1107703080">
          <w:marLeft w:val="0"/>
          <w:marRight w:val="0"/>
          <w:marTop w:val="0"/>
          <w:marBottom w:val="0"/>
          <w:divBdr>
            <w:top w:val="none" w:sz="0" w:space="0" w:color="auto"/>
            <w:left w:val="none" w:sz="0" w:space="0" w:color="auto"/>
            <w:bottom w:val="none" w:sz="0" w:space="0" w:color="auto"/>
            <w:right w:val="none" w:sz="0" w:space="0" w:color="auto"/>
          </w:divBdr>
          <w:divsChild>
            <w:div w:id="979462974">
              <w:marLeft w:val="0"/>
              <w:marRight w:val="0"/>
              <w:marTop w:val="0"/>
              <w:marBottom w:val="0"/>
              <w:divBdr>
                <w:top w:val="none" w:sz="0" w:space="0" w:color="auto"/>
                <w:left w:val="none" w:sz="0" w:space="0" w:color="auto"/>
                <w:bottom w:val="none" w:sz="0" w:space="0" w:color="auto"/>
                <w:right w:val="none" w:sz="0" w:space="0" w:color="auto"/>
              </w:divBdr>
              <w:divsChild>
                <w:div w:id="1214584288">
                  <w:marLeft w:val="0"/>
                  <w:marRight w:val="0"/>
                  <w:marTop w:val="0"/>
                  <w:marBottom w:val="0"/>
                  <w:divBdr>
                    <w:top w:val="none" w:sz="0" w:space="0" w:color="auto"/>
                    <w:left w:val="none" w:sz="0" w:space="0" w:color="auto"/>
                    <w:bottom w:val="none" w:sz="0" w:space="0" w:color="auto"/>
                    <w:right w:val="none" w:sz="0" w:space="0" w:color="auto"/>
                  </w:divBdr>
                  <w:divsChild>
                    <w:div w:id="961880281">
                      <w:marLeft w:val="0"/>
                      <w:marRight w:val="0"/>
                      <w:marTop w:val="0"/>
                      <w:marBottom w:val="0"/>
                      <w:divBdr>
                        <w:top w:val="none" w:sz="0" w:space="0" w:color="auto"/>
                        <w:left w:val="none" w:sz="0" w:space="0" w:color="auto"/>
                        <w:bottom w:val="none" w:sz="0" w:space="0" w:color="auto"/>
                        <w:right w:val="none" w:sz="0" w:space="0" w:color="auto"/>
                      </w:divBdr>
                      <w:divsChild>
                        <w:div w:id="317926541">
                          <w:marLeft w:val="0"/>
                          <w:marRight w:val="0"/>
                          <w:marTop w:val="0"/>
                          <w:marBottom w:val="0"/>
                          <w:divBdr>
                            <w:top w:val="none" w:sz="0" w:space="0" w:color="auto"/>
                            <w:left w:val="none" w:sz="0" w:space="0" w:color="auto"/>
                            <w:bottom w:val="none" w:sz="0" w:space="0" w:color="auto"/>
                            <w:right w:val="none" w:sz="0" w:space="0" w:color="auto"/>
                          </w:divBdr>
                          <w:divsChild>
                            <w:div w:id="1959027132">
                              <w:marLeft w:val="0"/>
                              <w:marRight w:val="0"/>
                              <w:marTop w:val="0"/>
                              <w:marBottom w:val="0"/>
                              <w:divBdr>
                                <w:top w:val="none" w:sz="0" w:space="0" w:color="auto"/>
                                <w:left w:val="none" w:sz="0" w:space="0" w:color="auto"/>
                                <w:bottom w:val="none" w:sz="0" w:space="0" w:color="auto"/>
                                <w:right w:val="none" w:sz="0" w:space="0" w:color="auto"/>
                              </w:divBdr>
                              <w:divsChild>
                                <w:div w:id="1289510928">
                                  <w:marLeft w:val="0"/>
                                  <w:marRight w:val="0"/>
                                  <w:marTop w:val="0"/>
                                  <w:marBottom w:val="0"/>
                                  <w:divBdr>
                                    <w:top w:val="none" w:sz="0" w:space="0" w:color="auto"/>
                                    <w:left w:val="none" w:sz="0" w:space="0" w:color="auto"/>
                                    <w:bottom w:val="none" w:sz="0" w:space="0" w:color="auto"/>
                                    <w:right w:val="none" w:sz="0" w:space="0" w:color="auto"/>
                                  </w:divBdr>
                                  <w:divsChild>
                                    <w:div w:id="20094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anofinanza.it/" TargetMode="External"/><Relationship Id="rId13" Type="http://schemas.openxmlformats.org/officeDocument/2006/relationships/hyperlink" Target="https://it.wikipedia.org/w/index.php?title=Enrico_Romagna_Mannoja&amp;action=edit&amp;redlink=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it.wikipedia.org/wiki/MF_Milano_Finan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ndex.php?title=Roberto_Sommella&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t.wikipedia.org/wiki/Franco_Bechis" TargetMode="External"/><Relationship Id="rId5" Type="http://schemas.openxmlformats.org/officeDocument/2006/relationships/webSettings" Target="webSettings.xml"/><Relationship Id="rId15" Type="http://schemas.openxmlformats.org/officeDocument/2006/relationships/hyperlink" Target="https://it.wikipedia.org/wiki/Paolo_Panerai" TargetMode="External"/><Relationship Id="rId10" Type="http://schemas.openxmlformats.org/officeDocument/2006/relationships/hyperlink" Target="https://it.wikipedia.org/wiki/Pierluigi_Magnaschi" TargetMode="External"/><Relationship Id="rId4" Type="http://schemas.openxmlformats.org/officeDocument/2006/relationships/settings" Target="settings.xml"/><Relationship Id="rId9" Type="http://schemas.openxmlformats.org/officeDocument/2006/relationships/hyperlink" Target="http://www.milanofinanza.it/" TargetMode="External"/><Relationship Id="rId14" Type="http://schemas.openxmlformats.org/officeDocument/2006/relationships/hyperlink" Target="https://it.wikipedia.org/wiki/Osvaldo_De_Paol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757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2021-12-11T09:13:00Z</dcterms:created>
  <dcterms:modified xsi:type="dcterms:W3CDTF">2021-12-11T09:34:00Z</dcterms:modified>
</cp:coreProperties>
</file>