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24" w:rsidRPr="00142024" w:rsidRDefault="00142024" w:rsidP="00142024">
      <w:pPr>
        <w:jc w:val="both"/>
        <w:rPr>
          <w:rFonts w:ascii="Calibri" w:hAnsi="Calibri" w:cs="Calibri"/>
          <w:sz w:val="22"/>
          <w:szCs w:val="22"/>
        </w:rPr>
      </w:pPr>
      <w:r w:rsidRPr="00142024">
        <w:rPr>
          <w:rFonts w:ascii="Calibri" w:hAnsi="Calibri" w:cs="Calibri"/>
          <w:b/>
          <w:color w:val="C00000"/>
          <w:sz w:val="44"/>
          <w:szCs w:val="44"/>
        </w:rPr>
        <w:t>F4649</w:t>
      </w:r>
      <w:r w:rsidRPr="00142024">
        <w:rPr>
          <w:rFonts w:ascii="Calibri" w:hAnsi="Calibri" w:cs="Calibri"/>
          <w:b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 w:rsidRPr="00142024">
        <w:rPr>
          <w:rFonts w:ascii="Calibri" w:hAnsi="Calibri" w:cs="Calibri"/>
          <w:i/>
          <w:sz w:val="16"/>
          <w:szCs w:val="16"/>
        </w:rPr>
        <w:t>Scheda creata il 20 febbraio 2022</w:t>
      </w:r>
    </w:p>
    <w:p w:rsidR="00142024" w:rsidRDefault="00142024" w:rsidP="00142024">
      <w:pPr>
        <w:jc w:val="both"/>
        <w:rPr>
          <w:rFonts w:ascii="Calibri" w:hAnsi="Calibri" w:cs="Calibri"/>
          <w:b/>
          <w:sz w:val="22"/>
          <w:szCs w:val="22"/>
        </w:rPr>
      </w:pPr>
    </w:p>
    <w:p w:rsidR="00142024" w:rsidRDefault="00142024" w:rsidP="0014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/>
        <w:tabs>
          <w:tab w:val="right" w:pos="6480"/>
        </w:tabs>
        <w:jc w:val="both"/>
        <w:rPr>
          <w:rFonts w:ascii="Verdana" w:hAnsi="Verdana"/>
          <w:sz w:val="20"/>
          <w:szCs w:val="20"/>
        </w:rPr>
      </w:pPr>
      <w:r w:rsidRPr="003E4A94">
        <w:rPr>
          <w:rFonts w:ascii="Verdana" w:hAnsi="Verdana"/>
          <w:color w:val="FFFFFF"/>
          <w:sz w:val="40"/>
          <w:szCs w:val="40"/>
        </w:rPr>
        <w:t>Soul</w:t>
      </w:r>
      <w:r w:rsidRPr="003E4A94">
        <w:rPr>
          <w:rFonts w:ascii="Verdana" w:hAnsi="Verdana"/>
          <w:sz w:val="40"/>
          <w:szCs w:val="40"/>
        </w:rPr>
        <w:t xml:space="preserve"> </w:t>
      </w:r>
      <w:r w:rsidRPr="003E4A94">
        <w:rPr>
          <w:rFonts w:ascii="Verdana" w:hAnsi="Verdana"/>
          <w:color w:val="C0C0C0"/>
          <w:sz w:val="60"/>
          <w:szCs w:val="60"/>
        </w:rPr>
        <w:t>J</w:t>
      </w:r>
    </w:p>
    <w:p w:rsidR="00142024" w:rsidRDefault="00142024" w:rsidP="0014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/>
        <w:tabs>
          <w:tab w:val="right" w:pos="6480"/>
        </w:tabs>
        <w:jc w:val="both"/>
        <w:rPr>
          <w:rFonts w:ascii="Verdana" w:hAnsi="Verdana"/>
          <w:sz w:val="20"/>
          <w:szCs w:val="20"/>
        </w:rPr>
      </w:pPr>
      <w:r w:rsidRPr="003E4A94">
        <w:rPr>
          <w:rFonts w:ascii="Verdana" w:hAnsi="Verdana"/>
          <w:sz w:val="20"/>
          <w:szCs w:val="20"/>
          <w:shd w:val="clear" w:color="auto" w:fill="FFFFFF"/>
        </w:rPr>
        <w:t>Plus</w:t>
      </w:r>
      <w:r>
        <w:rPr>
          <w:rFonts w:ascii="Verdana" w:hAnsi="Verdana"/>
          <w:sz w:val="20"/>
          <w:szCs w:val="20"/>
        </w:rPr>
        <w:t xml:space="preserve">       </w:t>
      </w:r>
      <w:r w:rsidRPr="003E4A94">
        <w:rPr>
          <w:rFonts w:ascii="Verdana" w:hAnsi="Verdana"/>
          <w:color w:val="C0C0C0"/>
          <w:sz w:val="60"/>
          <w:szCs w:val="60"/>
        </w:rPr>
        <w:t>A</w:t>
      </w:r>
    </w:p>
    <w:p w:rsidR="00142024" w:rsidRPr="003E4A94" w:rsidRDefault="00142024" w:rsidP="0014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/>
        <w:tabs>
          <w:tab w:val="right" w:pos="6480"/>
        </w:tabs>
        <w:jc w:val="both"/>
        <w:rPr>
          <w:rFonts w:ascii="Verdana" w:hAnsi="Verdana"/>
          <w:color w:val="C0C0C0"/>
          <w:sz w:val="60"/>
          <w:szCs w:val="6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Pr="003E4A94">
        <w:rPr>
          <w:rFonts w:ascii="Verdana" w:hAnsi="Verdana"/>
          <w:color w:val="C0C0C0"/>
          <w:sz w:val="60"/>
          <w:szCs w:val="60"/>
        </w:rPr>
        <w:t>Z</w:t>
      </w:r>
    </w:p>
    <w:p w:rsidR="00142024" w:rsidRPr="003E4A94" w:rsidRDefault="00142024" w:rsidP="0014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/>
        <w:tabs>
          <w:tab w:val="right" w:pos="6480"/>
        </w:tabs>
        <w:jc w:val="both"/>
        <w:rPr>
          <w:rFonts w:ascii="Verdana" w:hAnsi="Verdana"/>
          <w:color w:val="C0C0C0"/>
          <w:sz w:val="60"/>
          <w:szCs w:val="60"/>
        </w:rPr>
      </w:pPr>
      <w:r>
        <w:rPr>
          <w:rFonts w:ascii="Verdana" w:hAnsi="Verdana"/>
          <w:sz w:val="20"/>
          <w:szCs w:val="20"/>
        </w:rPr>
        <w:t xml:space="preserve">            ,</w:t>
      </w:r>
      <w:r w:rsidRPr="003E4A94">
        <w:rPr>
          <w:rFonts w:ascii="Verdana" w:hAnsi="Verdana"/>
          <w:color w:val="C0C0C0"/>
          <w:sz w:val="60"/>
          <w:szCs w:val="60"/>
        </w:rPr>
        <w:t>Z</w:t>
      </w:r>
    </w:p>
    <w:p w:rsidR="00142024" w:rsidRDefault="00142024" w:rsidP="0014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4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Supplemento a Zero in condotta del 22 dicembre 1995</w:t>
      </w:r>
    </w:p>
    <w:p w:rsidR="00142024" w:rsidRDefault="00142024" w:rsidP="0014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4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Anno 1 Numero 2 – Inverno 1995 – Lire 6.000</w:t>
      </w:r>
    </w:p>
    <w:p w:rsidR="00142024" w:rsidRDefault="00142024" w:rsidP="00142024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</w:p>
    <w:p w:rsidR="00142024" w:rsidRPr="00142024" w:rsidRDefault="00142024" w:rsidP="00142024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bookmarkStart w:id="0" w:name="_GoBack"/>
      <w:bookmarkEnd w:id="0"/>
      <w:r w:rsidRPr="00142024">
        <w:rPr>
          <w:rFonts w:ascii="Calibri" w:hAnsi="Calibri" w:cs="Calibri"/>
          <w:b/>
          <w:color w:val="C00000"/>
          <w:sz w:val="44"/>
          <w:szCs w:val="44"/>
        </w:rPr>
        <w:t>Descrizione bibliografica</w:t>
      </w:r>
    </w:p>
    <w:p w:rsidR="00142024" w:rsidRPr="00142024" w:rsidRDefault="00142024" w:rsidP="00142024">
      <w:pPr>
        <w:jc w:val="both"/>
        <w:rPr>
          <w:sz w:val="22"/>
          <w:szCs w:val="22"/>
        </w:rPr>
      </w:pPr>
      <w:r w:rsidRPr="00142024">
        <w:rPr>
          <w:rFonts w:ascii="Calibri" w:hAnsi="Calibri" w:cs="Calibri"/>
          <w:b/>
          <w:sz w:val="22"/>
          <w:szCs w:val="22"/>
        </w:rPr>
        <w:t>*Soul plus jazz</w:t>
      </w:r>
      <w:r w:rsidRPr="00142024">
        <w:rPr>
          <w:rFonts w:ascii="Calibri" w:hAnsi="Calibri" w:cs="Calibri"/>
          <w:sz w:val="22"/>
          <w:szCs w:val="22"/>
        </w:rPr>
        <w:t>. - Bologna : Soul &amp; jazz society, 1995-1997. - volumi : ill. ; 33 cm. ((Trimestrale. - Descrizione basata su: Anno 1, n. 2 (inverno 1995). - CFI0315996</w:t>
      </w:r>
    </w:p>
    <w:p w:rsidR="00142024" w:rsidRPr="00142024" w:rsidRDefault="00142024" w:rsidP="00142024">
      <w:pPr>
        <w:jc w:val="both"/>
        <w:rPr>
          <w:sz w:val="22"/>
          <w:szCs w:val="22"/>
        </w:rPr>
      </w:pPr>
      <w:r w:rsidRPr="00142024">
        <w:rPr>
          <w:rFonts w:ascii="Calibri" w:hAnsi="Calibri" w:cs="Calibri"/>
          <w:sz w:val="22"/>
          <w:szCs w:val="22"/>
        </w:rPr>
        <w:t>Soggetto: Jazz – Periodici</w:t>
      </w:r>
    </w:p>
    <w:p w:rsidR="00142024" w:rsidRPr="00142024" w:rsidRDefault="00142024" w:rsidP="00142024">
      <w:pPr>
        <w:jc w:val="both"/>
        <w:rPr>
          <w:sz w:val="22"/>
          <w:szCs w:val="22"/>
        </w:rPr>
      </w:pPr>
      <w:r w:rsidRPr="00142024">
        <w:rPr>
          <w:rFonts w:ascii="Calibri" w:hAnsi="Calibri" w:cs="Calibri"/>
          <w:sz w:val="22"/>
          <w:szCs w:val="22"/>
        </w:rPr>
        <w:t>Classe: D781.6505</w:t>
      </w:r>
    </w:p>
    <w:p w:rsidR="00C44F3B" w:rsidRDefault="00C44F3B"/>
    <w:sectPr w:rsidR="00C44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2E"/>
    <w:rsid w:val="0000082E"/>
    <w:rsid w:val="00142024"/>
    <w:rsid w:val="00C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HP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2022-02-20T07:29:00Z</dcterms:created>
  <dcterms:modified xsi:type="dcterms:W3CDTF">2022-02-20T07:33:00Z</dcterms:modified>
</cp:coreProperties>
</file>