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EEC" w:rsidRPr="00E155D9" w:rsidRDefault="001A2EEC" w:rsidP="00E155D9">
      <w:pPr>
        <w:spacing w:after="0" w:line="240" w:lineRule="auto"/>
        <w:jc w:val="both"/>
        <w:rPr>
          <w:rStyle w:val="Enfasigrassetto"/>
          <w:rFonts w:cstheme="minorHAnsi"/>
          <w:b w:val="0"/>
        </w:rPr>
      </w:pPr>
      <w:r w:rsidRPr="00E155D9">
        <w:rPr>
          <w:rStyle w:val="Enfasigrassetto"/>
          <w:rFonts w:cstheme="minorHAnsi"/>
          <w:color w:val="C00000"/>
          <w:sz w:val="44"/>
          <w:szCs w:val="44"/>
        </w:rPr>
        <w:t>XU143</w:t>
      </w:r>
      <w:r w:rsidRPr="00E155D9">
        <w:rPr>
          <w:rStyle w:val="Enfasigrassetto"/>
          <w:rFonts w:cstheme="minorHAnsi"/>
        </w:rPr>
        <w:t xml:space="preserve"> </w:t>
      </w:r>
      <w:r w:rsidR="00E155D9">
        <w:rPr>
          <w:rStyle w:val="Enfasigrassetto"/>
          <w:rFonts w:cstheme="minorHAnsi"/>
        </w:rPr>
        <w:tab/>
      </w:r>
      <w:r w:rsidR="00E155D9">
        <w:rPr>
          <w:rStyle w:val="Enfasigrassetto"/>
          <w:rFonts w:cstheme="minorHAnsi"/>
        </w:rPr>
        <w:tab/>
      </w:r>
      <w:r w:rsidR="00E155D9">
        <w:rPr>
          <w:rStyle w:val="Enfasigrassetto"/>
          <w:rFonts w:cstheme="minorHAnsi"/>
        </w:rPr>
        <w:tab/>
      </w:r>
      <w:r w:rsidR="00E155D9">
        <w:rPr>
          <w:rStyle w:val="Enfasigrassetto"/>
          <w:rFonts w:cstheme="minorHAnsi"/>
        </w:rPr>
        <w:tab/>
      </w:r>
      <w:r w:rsidR="00E155D9">
        <w:rPr>
          <w:rStyle w:val="Enfasigrassetto"/>
          <w:rFonts w:cstheme="minorHAnsi"/>
        </w:rPr>
        <w:tab/>
      </w:r>
      <w:r w:rsidR="00E155D9">
        <w:rPr>
          <w:rStyle w:val="Enfasigrassetto"/>
          <w:rFonts w:cstheme="minorHAnsi"/>
        </w:rPr>
        <w:tab/>
      </w:r>
      <w:r w:rsidR="00E155D9">
        <w:rPr>
          <w:rStyle w:val="Enfasigrassetto"/>
          <w:rFonts w:cstheme="minorHAnsi"/>
        </w:rPr>
        <w:tab/>
      </w:r>
      <w:r w:rsidR="00E155D9">
        <w:rPr>
          <w:rStyle w:val="Enfasigrassetto"/>
          <w:rFonts w:cstheme="minorHAnsi"/>
        </w:rPr>
        <w:tab/>
      </w:r>
      <w:r w:rsidR="00E155D9">
        <w:rPr>
          <w:rStyle w:val="Enfasigrassetto"/>
          <w:rFonts w:cstheme="minorHAnsi"/>
        </w:rPr>
        <w:tab/>
      </w:r>
      <w:r w:rsidRPr="00E155D9">
        <w:rPr>
          <w:rStyle w:val="Enfasigrassetto"/>
          <w:rFonts w:cstheme="minorHAnsi"/>
          <w:b w:val="0"/>
          <w:i/>
          <w:sz w:val="16"/>
          <w:szCs w:val="16"/>
        </w:rPr>
        <w:t>Scheda creata il 22 febbraio 2022</w:t>
      </w:r>
    </w:p>
    <w:p w:rsidR="00E155D9" w:rsidRDefault="00E155D9" w:rsidP="00E155D9">
      <w:pPr>
        <w:spacing w:after="0" w:line="240" w:lineRule="auto"/>
        <w:jc w:val="both"/>
        <w:rPr>
          <w:rStyle w:val="Enfasigrassetto"/>
          <w:rFonts w:cstheme="minorHAnsi"/>
          <w:color w:val="C00000"/>
        </w:rPr>
      </w:pPr>
    </w:p>
    <w:p w:rsidR="001A2EEC" w:rsidRPr="00E155D9" w:rsidRDefault="001A2EEC" w:rsidP="00E155D9">
      <w:pPr>
        <w:spacing w:after="0" w:line="240" w:lineRule="auto"/>
        <w:jc w:val="both"/>
        <w:rPr>
          <w:rStyle w:val="Enfasigrassetto"/>
          <w:rFonts w:cstheme="minorHAnsi"/>
          <w:color w:val="C00000"/>
          <w:sz w:val="44"/>
          <w:szCs w:val="44"/>
        </w:rPr>
      </w:pPr>
      <w:r w:rsidRPr="00E155D9">
        <w:rPr>
          <w:rStyle w:val="Enfasigrassetto"/>
          <w:rFonts w:cstheme="minorHAnsi"/>
          <w:color w:val="C00000"/>
          <w:sz w:val="44"/>
          <w:szCs w:val="44"/>
        </w:rPr>
        <w:t>Descrizione storico-bibliografica</w:t>
      </w:r>
    </w:p>
    <w:p w:rsidR="00CD50F5" w:rsidRPr="00E155D9" w:rsidRDefault="00CD50F5" w:rsidP="00E155D9">
      <w:pPr>
        <w:spacing w:after="0" w:line="240" w:lineRule="auto"/>
        <w:jc w:val="both"/>
        <w:rPr>
          <w:rStyle w:val="Enfasigrassetto"/>
          <w:rFonts w:cstheme="minorHAnsi"/>
        </w:rPr>
      </w:pPr>
      <w:r w:rsidRPr="00E155D9">
        <w:rPr>
          <w:rStyle w:val="Enfasigrassetto"/>
          <w:rFonts w:cstheme="minorHAnsi"/>
        </w:rPr>
        <w:t>*</w:t>
      </w:r>
      <w:r w:rsidRPr="00E155D9">
        <w:rPr>
          <w:rStyle w:val="Enfasigrassetto"/>
          <w:rFonts w:cstheme="minorHAnsi"/>
        </w:rPr>
        <w:t xml:space="preserve">Giornale dell'intendenza della provincia di Terra d'Otranto. </w:t>
      </w:r>
      <w:r w:rsidRPr="00E155D9">
        <w:rPr>
          <w:rFonts w:cstheme="minorHAnsi"/>
        </w:rPr>
        <w:t>- N. 1 (</w:t>
      </w:r>
      <w:r w:rsidR="00E155D9" w:rsidRPr="00E155D9">
        <w:rPr>
          <w:rFonts w:cstheme="minorHAnsi"/>
        </w:rPr>
        <w:t xml:space="preserve">maggio </w:t>
      </w:r>
      <w:r w:rsidRPr="00E155D9">
        <w:rPr>
          <w:rFonts w:cstheme="minorHAnsi"/>
        </w:rPr>
        <w:t>1808)-. - Lecce : [s.n.], 1808-</w:t>
      </w:r>
      <w:r w:rsidRPr="00E155D9">
        <w:rPr>
          <w:rFonts w:cstheme="minorHAnsi"/>
        </w:rPr>
        <w:t>1859</w:t>
      </w:r>
      <w:r w:rsidRPr="00E155D9">
        <w:rPr>
          <w:rFonts w:cstheme="minorHAnsi"/>
        </w:rPr>
        <w:t>. - v</w:t>
      </w:r>
      <w:r w:rsidRPr="00E155D9">
        <w:rPr>
          <w:rFonts w:cstheme="minorHAnsi"/>
        </w:rPr>
        <w:t>olumi</w:t>
      </w:r>
      <w:r w:rsidRPr="00E155D9">
        <w:rPr>
          <w:rFonts w:cstheme="minorHAnsi"/>
        </w:rPr>
        <w:t xml:space="preserve"> ; 19 cm. </w:t>
      </w:r>
      <w:r w:rsidRPr="00E155D9">
        <w:rPr>
          <w:rFonts w:cstheme="minorHAnsi"/>
        </w:rPr>
        <w:t>((</w:t>
      </w:r>
      <w:r w:rsidRPr="00E155D9">
        <w:rPr>
          <w:rFonts w:cstheme="minorHAnsi"/>
        </w:rPr>
        <w:t xml:space="preserve">Irregolare. </w:t>
      </w:r>
      <w:r w:rsidRPr="00E155D9">
        <w:rPr>
          <w:rFonts w:cstheme="minorHAnsi"/>
        </w:rPr>
        <w:t>–</w:t>
      </w:r>
      <w:r w:rsidRPr="00E155D9">
        <w:rPr>
          <w:rFonts w:cstheme="minorHAnsi"/>
        </w:rPr>
        <w:t xml:space="preserve"> </w:t>
      </w:r>
      <w:r w:rsidRPr="00E155D9">
        <w:rPr>
          <w:rFonts w:cstheme="minorHAnsi"/>
        </w:rPr>
        <w:t>L’e</w:t>
      </w:r>
      <w:r w:rsidRPr="00E155D9">
        <w:rPr>
          <w:rFonts w:cstheme="minorHAnsi"/>
        </w:rPr>
        <w:t xml:space="preserve">ditore varia. </w:t>
      </w:r>
      <w:r w:rsidRPr="00E155D9">
        <w:rPr>
          <w:rFonts w:cstheme="minorHAnsi"/>
        </w:rPr>
        <w:t>–</w:t>
      </w:r>
      <w:r w:rsidRPr="00E155D9">
        <w:rPr>
          <w:rFonts w:cstheme="minorHAnsi"/>
        </w:rPr>
        <w:t xml:space="preserve"> </w:t>
      </w:r>
      <w:r w:rsidRPr="00E155D9">
        <w:rPr>
          <w:rFonts w:cstheme="minorHAnsi"/>
        </w:rPr>
        <w:t>Il f</w:t>
      </w:r>
      <w:r w:rsidRPr="00E155D9">
        <w:rPr>
          <w:rFonts w:cstheme="minorHAnsi"/>
        </w:rPr>
        <w:t>ormato varia.</w:t>
      </w:r>
      <w:r w:rsidRPr="00E155D9">
        <w:rPr>
          <w:rStyle w:val="Enfasigrassetto"/>
          <w:rFonts w:cstheme="minorHAnsi"/>
        </w:rPr>
        <w:t xml:space="preserve"> - </w:t>
      </w:r>
      <w:r w:rsidRPr="00E155D9">
        <w:rPr>
          <w:rFonts w:cstheme="minorHAnsi"/>
        </w:rPr>
        <w:t>BRI0139821</w:t>
      </w:r>
    </w:p>
    <w:p w:rsidR="00CD50F5" w:rsidRPr="00E155D9" w:rsidRDefault="00CD50F5" w:rsidP="00E155D9">
      <w:pPr>
        <w:spacing w:after="0" w:line="240" w:lineRule="auto"/>
        <w:jc w:val="both"/>
        <w:rPr>
          <w:rFonts w:eastAsia="Times New Roman" w:cstheme="minorHAnsi"/>
          <w:lang w:eastAsia="it-IT"/>
        </w:rPr>
      </w:pPr>
      <w:r w:rsidRPr="00E155D9">
        <w:rPr>
          <w:rStyle w:val="Enfasigrassetto"/>
          <w:rFonts w:cstheme="minorHAnsi"/>
          <w:b w:val="0"/>
        </w:rPr>
        <w:t>Varianti del titolo:</w:t>
      </w:r>
      <w:r w:rsidRPr="00E155D9">
        <w:rPr>
          <w:rStyle w:val="Enfasigrassetto"/>
          <w:rFonts w:cstheme="minorHAnsi"/>
        </w:rPr>
        <w:t xml:space="preserve"> </w:t>
      </w:r>
      <w:r w:rsidRPr="00E155D9">
        <w:rPr>
          <w:rFonts w:eastAsia="Times New Roman" w:cstheme="minorHAnsi"/>
          <w:lang w:eastAsia="it-IT"/>
        </w:rPr>
        <w:t xml:space="preserve">*Giornale degli atti dell'intendenza della Provincia di Terra d'Otranto; </w:t>
      </w:r>
      <w:r w:rsidR="00E155D9" w:rsidRPr="00E155D9">
        <w:rPr>
          <w:rFonts w:eastAsia="Times New Roman" w:cstheme="minorHAnsi"/>
          <w:lang w:eastAsia="it-IT"/>
        </w:rPr>
        <w:t>Giornale d'intendenza dell</w:t>
      </w:r>
      <w:r w:rsidR="00E155D9">
        <w:rPr>
          <w:rFonts w:eastAsia="Times New Roman" w:cstheme="minorHAnsi"/>
          <w:lang w:eastAsia="it-IT"/>
        </w:rPr>
        <w:t>a</w:t>
      </w:r>
      <w:r w:rsidRPr="00CD50F5">
        <w:rPr>
          <w:rFonts w:eastAsia="Times New Roman" w:cstheme="minorHAnsi"/>
          <w:lang w:eastAsia="it-IT"/>
        </w:rPr>
        <w:t xml:space="preserve"> Provincia di Terra d'Otranto</w:t>
      </w:r>
    </w:p>
    <w:p w:rsidR="002151CC" w:rsidRPr="00CD50F5" w:rsidRDefault="002151CC" w:rsidP="00E155D9">
      <w:pPr>
        <w:spacing w:after="0" w:line="240" w:lineRule="auto"/>
        <w:jc w:val="both"/>
        <w:rPr>
          <w:rFonts w:eastAsia="Times New Roman" w:cstheme="minorHAnsi"/>
          <w:lang w:eastAsia="it-IT"/>
        </w:rPr>
      </w:pPr>
      <w:r w:rsidRPr="00E155D9">
        <w:rPr>
          <w:rFonts w:eastAsia="Times New Roman" w:cstheme="minorHAnsi"/>
          <w:lang w:eastAsia="it-IT"/>
        </w:rPr>
        <w:t>Autore: Due Sicilie : Intendenza di Terra d'Otranto</w:t>
      </w:r>
    </w:p>
    <w:p w:rsidR="00E155D9" w:rsidRDefault="00E155D9" w:rsidP="00E155D9">
      <w:pPr>
        <w:spacing w:after="0" w:line="240" w:lineRule="auto"/>
        <w:jc w:val="both"/>
        <w:rPr>
          <w:rStyle w:val="Enfasigrassetto"/>
          <w:rFonts w:cstheme="minorHAnsi"/>
        </w:rPr>
      </w:pPr>
    </w:p>
    <w:p w:rsidR="00762757" w:rsidRPr="00E155D9" w:rsidRDefault="001A2EEC" w:rsidP="00E155D9">
      <w:pPr>
        <w:spacing w:after="0" w:line="240" w:lineRule="auto"/>
        <w:jc w:val="both"/>
        <w:rPr>
          <w:rFonts w:cstheme="minorHAnsi"/>
        </w:rPr>
      </w:pPr>
      <w:r w:rsidRPr="00E155D9">
        <w:rPr>
          <w:rStyle w:val="Enfasigrassetto"/>
          <w:rFonts w:cstheme="minorHAnsi"/>
        </w:rPr>
        <w:t>*</w:t>
      </w:r>
      <w:r w:rsidRPr="00E155D9">
        <w:rPr>
          <w:rStyle w:val="Enfasigrassetto"/>
          <w:rFonts w:cstheme="minorHAnsi"/>
        </w:rPr>
        <w:t xml:space="preserve">Giornale di governo della provincia di Terra d'Otranto. </w:t>
      </w:r>
      <w:r w:rsidRPr="00E155D9">
        <w:rPr>
          <w:rFonts w:cstheme="minorHAnsi"/>
        </w:rPr>
        <w:t xml:space="preserve">- Lecce : [s.n., 1861?]]. – 1 volume. ((Descrizione basata su: n. 7 (31 luglio 1861). - </w:t>
      </w:r>
      <w:r w:rsidRPr="00E155D9">
        <w:rPr>
          <w:rFonts w:cstheme="minorHAnsi"/>
        </w:rPr>
        <w:t>NAP0587214</w:t>
      </w:r>
    </w:p>
    <w:p w:rsidR="001A2EEC" w:rsidRPr="00E155D9" w:rsidRDefault="001A2EEC" w:rsidP="00E155D9">
      <w:pPr>
        <w:spacing w:after="0" w:line="240" w:lineRule="auto"/>
        <w:jc w:val="both"/>
        <w:rPr>
          <w:rFonts w:cstheme="minorHAnsi"/>
        </w:rPr>
      </w:pPr>
      <w:r w:rsidRPr="00E155D9">
        <w:rPr>
          <w:rFonts w:cstheme="minorHAnsi"/>
        </w:rPr>
        <w:t>Dal 1862 continua con: *Giornale di</w:t>
      </w:r>
      <w:r w:rsidR="00CD50F5" w:rsidRPr="00E155D9">
        <w:rPr>
          <w:rFonts w:cstheme="minorHAnsi"/>
        </w:rPr>
        <w:t xml:space="preserve"> prefettura della provincia di T</w:t>
      </w:r>
      <w:r w:rsidRPr="00E155D9">
        <w:rPr>
          <w:rFonts w:cstheme="minorHAnsi"/>
        </w:rPr>
        <w:t>erra d'</w:t>
      </w:r>
      <w:r w:rsidR="00CD50F5" w:rsidRPr="00E155D9">
        <w:rPr>
          <w:rFonts w:cstheme="minorHAnsi"/>
        </w:rPr>
        <w:t>O</w:t>
      </w:r>
      <w:r w:rsidRPr="00E155D9">
        <w:rPr>
          <w:rFonts w:cstheme="minorHAnsi"/>
        </w:rPr>
        <w:t>tranto</w:t>
      </w:r>
    </w:p>
    <w:p w:rsidR="00E155D9" w:rsidRDefault="00E155D9" w:rsidP="00E155D9">
      <w:pPr>
        <w:spacing w:after="0" w:line="240" w:lineRule="auto"/>
        <w:jc w:val="both"/>
        <w:rPr>
          <w:rStyle w:val="Enfasigrassetto"/>
          <w:rFonts w:cstheme="minorHAnsi"/>
        </w:rPr>
      </w:pPr>
    </w:p>
    <w:p w:rsidR="001A2EEC" w:rsidRPr="00E155D9" w:rsidRDefault="001A2EEC" w:rsidP="00E155D9">
      <w:pPr>
        <w:spacing w:after="0" w:line="240" w:lineRule="auto"/>
        <w:jc w:val="both"/>
        <w:rPr>
          <w:rFonts w:cstheme="minorHAnsi"/>
        </w:rPr>
      </w:pPr>
      <w:r w:rsidRPr="00E155D9">
        <w:rPr>
          <w:rStyle w:val="Enfasigrassetto"/>
          <w:rFonts w:cstheme="minorHAnsi"/>
        </w:rPr>
        <w:t>*</w:t>
      </w:r>
      <w:r w:rsidRPr="00E155D9">
        <w:rPr>
          <w:rStyle w:val="Enfasigrassetto"/>
          <w:rFonts w:cstheme="minorHAnsi"/>
        </w:rPr>
        <w:t xml:space="preserve">Supplemento al Giornale degli atti del governo della provincia di Terra d'Otranto per l'anno... </w:t>
      </w:r>
      <w:r w:rsidRPr="00E155D9">
        <w:rPr>
          <w:rFonts w:cstheme="minorHAnsi"/>
        </w:rPr>
        <w:t xml:space="preserve">– 1861, n. 1-2. - [S. l. : s. n., 1861]. – 2 volumi ; 21 cm. - </w:t>
      </w:r>
      <w:r w:rsidRPr="00E155D9">
        <w:rPr>
          <w:rFonts w:cstheme="minorHAnsi"/>
        </w:rPr>
        <w:t>NAP0587211</w:t>
      </w:r>
    </w:p>
    <w:p w:rsidR="001A2EEC" w:rsidRPr="00E155D9" w:rsidRDefault="00CD50F5" w:rsidP="00E155D9">
      <w:pPr>
        <w:spacing w:after="0" w:line="240" w:lineRule="auto"/>
        <w:jc w:val="both"/>
        <w:rPr>
          <w:rFonts w:cstheme="minorHAnsi"/>
        </w:rPr>
      </w:pPr>
      <w:r w:rsidRPr="00E155D9">
        <w:rPr>
          <w:rFonts w:cstheme="minorHAnsi"/>
        </w:rPr>
        <w:t>Soggetti</w:t>
      </w:r>
      <w:r w:rsidR="001A2EEC" w:rsidRPr="00E155D9">
        <w:rPr>
          <w:rFonts w:cstheme="minorHAnsi"/>
        </w:rPr>
        <w:t xml:space="preserve">: Amministrazione locale - Italia - Legislazione – </w:t>
      </w:r>
      <w:r w:rsidRPr="00E155D9">
        <w:rPr>
          <w:rFonts w:cstheme="minorHAnsi"/>
        </w:rPr>
        <w:t>1808-1861; Amministrazione locale – Salento – 1808-1861</w:t>
      </w:r>
    </w:p>
    <w:p w:rsidR="001A2EEC" w:rsidRPr="00E155D9" w:rsidRDefault="001A2EEC" w:rsidP="00E155D9">
      <w:pPr>
        <w:spacing w:after="0" w:line="240" w:lineRule="auto"/>
        <w:jc w:val="both"/>
        <w:rPr>
          <w:rFonts w:cstheme="minorHAnsi"/>
        </w:rPr>
      </w:pPr>
      <w:r w:rsidRPr="00E155D9">
        <w:rPr>
          <w:rFonts w:cstheme="minorHAnsi"/>
        </w:rPr>
        <w:t>Classe: D342.45</w:t>
      </w:r>
    </w:p>
    <w:p w:rsidR="00E155D9" w:rsidRDefault="00E155D9" w:rsidP="00E155D9">
      <w:pPr>
        <w:spacing w:after="0" w:line="240" w:lineRule="auto"/>
        <w:jc w:val="both"/>
        <w:rPr>
          <w:rFonts w:cstheme="minorHAnsi"/>
          <w:b/>
          <w:color w:val="C00000"/>
        </w:rPr>
      </w:pPr>
    </w:p>
    <w:p w:rsidR="00E155D9" w:rsidRPr="00E155D9" w:rsidRDefault="00E155D9" w:rsidP="00E155D9">
      <w:pPr>
        <w:spacing w:after="0" w:line="240" w:lineRule="auto"/>
        <w:jc w:val="both"/>
        <w:rPr>
          <w:rFonts w:cstheme="minorHAnsi"/>
          <w:b/>
          <w:color w:val="C00000"/>
          <w:sz w:val="44"/>
          <w:szCs w:val="44"/>
        </w:rPr>
      </w:pPr>
      <w:r w:rsidRPr="00E155D9">
        <w:rPr>
          <w:rFonts w:cstheme="minorHAnsi"/>
          <w:b/>
          <w:color w:val="C00000"/>
          <w:sz w:val="44"/>
          <w:szCs w:val="44"/>
        </w:rPr>
        <w:t>Informazioni storico-bibliografiche</w:t>
      </w:r>
    </w:p>
    <w:p w:rsidR="00E155D9" w:rsidRPr="00E155D9" w:rsidRDefault="00E155D9" w:rsidP="00E155D9">
      <w:pPr>
        <w:spacing w:after="0" w:line="240" w:lineRule="auto"/>
        <w:jc w:val="both"/>
        <w:rPr>
          <w:rFonts w:cstheme="minorHAnsi"/>
        </w:rPr>
      </w:pPr>
      <w:r w:rsidRPr="00E155D9">
        <w:rPr>
          <w:rFonts w:cstheme="minorHAnsi"/>
        </w:rPr>
        <w:t>Nel maggio 1808, Lecce iniziò la pubblicazione del Giornale dell'Intendenza", che fu il primo giornale della provincia, benché fosse in realtà una raccolta di circolari governative, disposizioni di legge, comunicati dell'Intendenza (Prefettura, ecc.), che teneva però informati i cittadini di tutto ciò che in campo politico e amministrativo accadeva.</w:t>
      </w:r>
      <w:r w:rsidRPr="00E155D9">
        <w:rPr>
          <w:rFonts w:cstheme="minorHAnsi"/>
        </w:rPr>
        <w:t xml:space="preserve"> </w:t>
      </w:r>
      <w:hyperlink r:id="rId5" w:history="1">
        <w:r w:rsidRPr="00E155D9">
          <w:rPr>
            <w:rStyle w:val="Collegamentoipertestuale"/>
            <w:rFonts w:cstheme="minorHAnsi"/>
          </w:rPr>
          <w:t>https://www.bpp.it/Apulia/html/archivio/1980/I/art/R80I027.html</w:t>
        </w:r>
      </w:hyperlink>
    </w:p>
    <w:p w:rsidR="00E155D9" w:rsidRDefault="00E155D9" w:rsidP="00E155D9">
      <w:pPr>
        <w:spacing w:after="0" w:line="240" w:lineRule="auto"/>
        <w:jc w:val="both"/>
        <w:rPr>
          <w:rFonts w:cstheme="minorHAnsi"/>
          <w:b/>
          <w:color w:val="C00000"/>
        </w:rPr>
      </w:pPr>
    </w:p>
    <w:p w:rsidR="001A2EEC" w:rsidRPr="00E155D9" w:rsidRDefault="001A2EEC" w:rsidP="00E155D9">
      <w:pPr>
        <w:spacing w:after="0" w:line="240" w:lineRule="auto"/>
        <w:jc w:val="both"/>
        <w:rPr>
          <w:rFonts w:cstheme="minorHAnsi"/>
          <w:b/>
          <w:color w:val="C00000"/>
          <w:sz w:val="44"/>
          <w:szCs w:val="44"/>
        </w:rPr>
      </w:pPr>
      <w:bookmarkStart w:id="0" w:name="_GoBack"/>
      <w:r w:rsidRPr="00E155D9">
        <w:rPr>
          <w:rFonts w:cstheme="minorHAnsi"/>
          <w:b/>
          <w:color w:val="C00000"/>
          <w:sz w:val="44"/>
          <w:szCs w:val="44"/>
        </w:rPr>
        <w:t>Note e riferimenti bibliografici</w:t>
      </w:r>
    </w:p>
    <w:bookmarkEnd w:id="0"/>
    <w:p w:rsidR="00E155D9" w:rsidRPr="00E155D9" w:rsidRDefault="00E155D9" w:rsidP="00E155D9">
      <w:pPr>
        <w:pStyle w:val="Titolo5"/>
        <w:spacing w:before="0" w:line="240" w:lineRule="auto"/>
        <w:jc w:val="both"/>
        <w:rPr>
          <w:rFonts w:asciiTheme="minorHAnsi" w:hAnsiTheme="minorHAnsi" w:cstheme="minorHAnsi"/>
        </w:rPr>
      </w:pPr>
      <w:r w:rsidRPr="00E155D9">
        <w:rPr>
          <w:rFonts w:asciiTheme="minorHAnsi" w:hAnsiTheme="minorHAnsi" w:cstheme="minorHAnsi"/>
        </w:rPr>
        <w:fldChar w:fldCharType="begin"/>
      </w:r>
      <w:r w:rsidRPr="00E155D9">
        <w:rPr>
          <w:rFonts w:asciiTheme="minorHAnsi" w:hAnsiTheme="minorHAnsi" w:cstheme="minorHAnsi"/>
        </w:rPr>
        <w:instrText xml:space="preserve"> HYPERLINK "https://www.google.com/url?sa=t&amp;rct=j&amp;q=&amp;esrc=s&amp;source=web&amp;cd=&amp;cad=rja&amp;uact=8&amp;ved=2ahUKEwjb_tDJ-pP2AhVogv0HHWmkAlAQFnoECAkQAQ&amp;url=http%3A%2F%2Fwww.bpp.it%2FApulia%2Fhtml%2Farchivio%2F1980%2FI%2Fart%2FR80I027.html&amp;usg=AOvVaw1vHSvestsIxOW6012ecJEH" </w:instrText>
      </w:r>
      <w:r w:rsidRPr="00E155D9">
        <w:rPr>
          <w:rFonts w:asciiTheme="minorHAnsi" w:hAnsiTheme="minorHAnsi" w:cstheme="minorHAnsi"/>
        </w:rPr>
      </w:r>
      <w:r w:rsidRPr="00E155D9">
        <w:rPr>
          <w:rFonts w:asciiTheme="minorHAnsi" w:hAnsiTheme="minorHAnsi" w:cstheme="minorHAnsi"/>
        </w:rPr>
        <w:fldChar w:fldCharType="separate"/>
      </w:r>
      <w:r w:rsidRPr="00E155D9">
        <w:rPr>
          <w:rStyle w:val="Collegamentoipertestuale"/>
          <w:rFonts w:asciiTheme="minorHAnsi" w:hAnsiTheme="minorHAnsi" w:cstheme="minorHAnsi"/>
        </w:rPr>
        <w:t xml:space="preserve">Giornali e giornalisti gallipolini dell'Ottocento / </w:t>
      </w:r>
      <w:r w:rsidRPr="00E155D9">
        <w:rPr>
          <w:rStyle w:val="Collegamentoipertestuale"/>
          <w:rFonts w:asciiTheme="minorHAnsi" w:hAnsiTheme="minorHAnsi" w:cstheme="minorHAnsi"/>
          <w:i/>
          <w:iCs/>
        </w:rPr>
        <w:t>Domenico De Rossi, marzo 1980</w:t>
      </w:r>
      <w:r w:rsidRPr="00E155D9">
        <w:rPr>
          <w:rFonts w:asciiTheme="minorHAnsi" w:hAnsiTheme="minorHAnsi" w:cstheme="minorHAnsi"/>
        </w:rPr>
        <w:fldChar w:fldCharType="end"/>
      </w:r>
    </w:p>
    <w:p w:rsidR="001A2EEC" w:rsidRPr="00E155D9" w:rsidRDefault="001A2EEC" w:rsidP="00E155D9">
      <w:pPr>
        <w:spacing w:after="0" w:line="240" w:lineRule="auto"/>
        <w:jc w:val="both"/>
        <w:rPr>
          <w:rFonts w:cstheme="minorHAnsi"/>
        </w:rPr>
      </w:pPr>
      <w:hyperlink r:id="rId6" w:history="1">
        <w:r w:rsidRPr="00E155D9">
          <w:rPr>
            <w:rStyle w:val="Collegamentoipertestuale"/>
            <w:rFonts w:cstheme="minorHAnsi"/>
          </w:rPr>
          <w:t>Giornali e giornalisti salentini. In Rinascenza salentina, 1929, p.2</w:t>
        </w:r>
      </w:hyperlink>
    </w:p>
    <w:sectPr w:rsidR="001A2EEC" w:rsidRPr="00E155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25"/>
    <w:rsid w:val="001A2EEC"/>
    <w:rsid w:val="002151CC"/>
    <w:rsid w:val="00762757"/>
    <w:rsid w:val="00AF3C25"/>
    <w:rsid w:val="00CD50F5"/>
    <w:rsid w:val="00E15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155D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next w:val="Normale"/>
    <w:link w:val="Titolo5Carattere"/>
    <w:uiPriority w:val="9"/>
    <w:semiHidden/>
    <w:unhideWhenUsed/>
    <w:qFormat/>
    <w:rsid w:val="00E155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A2EEC"/>
    <w:rPr>
      <w:b/>
      <w:bCs/>
    </w:rPr>
  </w:style>
  <w:style w:type="character" w:styleId="Collegamentoipertestuale">
    <w:name w:val="Hyperlink"/>
    <w:basedOn w:val="Carpredefinitoparagrafo"/>
    <w:uiPriority w:val="99"/>
    <w:unhideWhenUsed/>
    <w:rsid w:val="001A2EEC"/>
    <w:rPr>
      <w:color w:val="0000FF"/>
      <w:u w:val="single"/>
    </w:rPr>
  </w:style>
  <w:style w:type="character" w:customStyle="1" w:styleId="Titolo2Carattere">
    <w:name w:val="Titolo 2 Carattere"/>
    <w:basedOn w:val="Carpredefinitoparagrafo"/>
    <w:link w:val="Titolo2"/>
    <w:uiPriority w:val="9"/>
    <w:rsid w:val="00E155D9"/>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semiHidden/>
    <w:rsid w:val="00E155D9"/>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155D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next w:val="Normale"/>
    <w:link w:val="Titolo5Carattere"/>
    <w:uiPriority w:val="9"/>
    <w:semiHidden/>
    <w:unhideWhenUsed/>
    <w:qFormat/>
    <w:rsid w:val="00E155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A2EEC"/>
    <w:rPr>
      <w:b/>
      <w:bCs/>
    </w:rPr>
  </w:style>
  <w:style w:type="character" w:styleId="Collegamentoipertestuale">
    <w:name w:val="Hyperlink"/>
    <w:basedOn w:val="Carpredefinitoparagrafo"/>
    <w:uiPriority w:val="99"/>
    <w:unhideWhenUsed/>
    <w:rsid w:val="001A2EEC"/>
    <w:rPr>
      <w:color w:val="0000FF"/>
      <w:u w:val="single"/>
    </w:rPr>
  </w:style>
  <w:style w:type="character" w:customStyle="1" w:styleId="Titolo2Carattere">
    <w:name w:val="Titolo 2 Carattere"/>
    <w:basedOn w:val="Carpredefinitoparagrafo"/>
    <w:link w:val="Titolo2"/>
    <w:uiPriority w:val="9"/>
    <w:rsid w:val="00E155D9"/>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semiHidden/>
    <w:rsid w:val="00E155D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1034">
      <w:bodyDiv w:val="1"/>
      <w:marLeft w:val="0"/>
      <w:marRight w:val="0"/>
      <w:marTop w:val="0"/>
      <w:marBottom w:val="0"/>
      <w:divBdr>
        <w:top w:val="none" w:sz="0" w:space="0" w:color="auto"/>
        <w:left w:val="none" w:sz="0" w:space="0" w:color="auto"/>
        <w:bottom w:val="none" w:sz="0" w:space="0" w:color="auto"/>
        <w:right w:val="none" w:sz="0" w:space="0" w:color="auto"/>
      </w:divBdr>
      <w:divsChild>
        <w:div w:id="1714385307">
          <w:marLeft w:val="0"/>
          <w:marRight w:val="0"/>
          <w:marTop w:val="0"/>
          <w:marBottom w:val="0"/>
          <w:divBdr>
            <w:top w:val="none" w:sz="0" w:space="0" w:color="auto"/>
            <w:left w:val="none" w:sz="0" w:space="0" w:color="auto"/>
            <w:bottom w:val="none" w:sz="0" w:space="0" w:color="auto"/>
            <w:right w:val="none" w:sz="0" w:space="0" w:color="auto"/>
          </w:divBdr>
        </w:div>
        <w:div w:id="2091078202">
          <w:marLeft w:val="0"/>
          <w:marRight w:val="0"/>
          <w:marTop w:val="0"/>
          <w:marBottom w:val="0"/>
          <w:divBdr>
            <w:top w:val="none" w:sz="0" w:space="0" w:color="auto"/>
            <w:left w:val="none" w:sz="0" w:space="0" w:color="auto"/>
            <w:bottom w:val="none" w:sz="0" w:space="0" w:color="auto"/>
            <w:right w:val="none" w:sz="0" w:space="0" w:color="auto"/>
          </w:divBdr>
        </w:div>
      </w:divsChild>
    </w:div>
    <w:div w:id="845096701">
      <w:bodyDiv w:val="1"/>
      <w:marLeft w:val="0"/>
      <w:marRight w:val="0"/>
      <w:marTop w:val="0"/>
      <w:marBottom w:val="0"/>
      <w:divBdr>
        <w:top w:val="none" w:sz="0" w:space="0" w:color="auto"/>
        <w:left w:val="none" w:sz="0" w:space="0" w:color="auto"/>
        <w:bottom w:val="none" w:sz="0" w:space="0" w:color="auto"/>
        <w:right w:val="none" w:sz="0" w:space="0" w:color="auto"/>
      </w:divBdr>
    </w:div>
    <w:div w:id="194958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sa=t&amp;rct=j&amp;q=&amp;esrc=s&amp;source=web&amp;cd=&amp;ved=2ahUKEwjPlIX96pP2AhXw_rsIHepdBmAQFnoECAQQAQ&amp;url=http%3A%2F%2Femeroteca.provincia.brindisi.it%2FRinascenza%2520Salentina%2F1940%2Ffascicoli%25201%2FGiornali%2520e%2520giornalisti%2520salentini%2520pt.2.pdf&amp;usg=AOvVaw2Odjf-R-ZHHQWq9iIcuUgu" TargetMode="External"/><Relationship Id="rId5" Type="http://schemas.openxmlformats.org/officeDocument/2006/relationships/hyperlink" Target="https://www.bpp.it/Apulia/html/archivio/1980/I/art/R80I027.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347</Words>
  <Characters>1983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2022-02-22T17:23:00Z</dcterms:created>
  <dcterms:modified xsi:type="dcterms:W3CDTF">2022-02-22T18:46:00Z</dcterms:modified>
</cp:coreProperties>
</file>