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D3" w:rsidRPr="00E00E81" w:rsidRDefault="00286B9D" w:rsidP="003240C6">
      <w:pPr>
        <w:spacing w:after="0" w:line="240" w:lineRule="auto"/>
        <w:jc w:val="both"/>
        <w:rPr>
          <w:sz w:val="20"/>
          <w:szCs w:val="20"/>
        </w:rPr>
      </w:pPr>
      <w:r>
        <w:rPr>
          <w:b/>
          <w:color w:val="C00000"/>
          <w:sz w:val="40"/>
          <w:szCs w:val="40"/>
        </w:rPr>
        <w:t>G2188</w:t>
      </w:r>
      <w:bookmarkStart w:id="0" w:name="_GoBack"/>
      <w:bookmarkEnd w:id="0"/>
      <w:r w:rsidR="00B767D3" w:rsidRPr="00E00E81">
        <w:rPr>
          <w:b/>
          <w:color w:val="C00000"/>
          <w:sz w:val="20"/>
          <w:szCs w:val="20"/>
        </w:rPr>
        <w:t xml:space="preserve"> </w:t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E00E81">
        <w:rPr>
          <w:b/>
          <w:color w:val="C00000"/>
          <w:sz w:val="20"/>
          <w:szCs w:val="20"/>
        </w:rPr>
        <w:tab/>
      </w:r>
      <w:r w:rsidR="00B767D3" w:rsidRPr="00E00E81">
        <w:rPr>
          <w:i/>
          <w:sz w:val="16"/>
          <w:szCs w:val="16"/>
        </w:rPr>
        <w:t>Scheda creata il 17 marzo 2022</w:t>
      </w:r>
    </w:p>
    <w:p w:rsidR="00E00E81" w:rsidRPr="00E00E81" w:rsidRDefault="00E00E81" w:rsidP="003240C6">
      <w:pPr>
        <w:spacing w:after="0" w:line="240" w:lineRule="auto"/>
        <w:jc w:val="both"/>
        <w:rPr>
          <w:b/>
          <w:color w:val="C00000"/>
          <w:sz w:val="20"/>
          <w:szCs w:val="20"/>
        </w:rPr>
      </w:pPr>
    </w:p>
    <w:p w:rsidR="00B767D3" w:rsidRPr="00E00E81" w:rsidRDefault="00B767D3" w:rsidP="003240C6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E00E81">
        <w:rPr>
          <w:b/>
          <w:color w:val="C00000"/>
          <w:sz w:val="44"/>
          <w:szCs w:val="44"/>
        </w:rPr>
        <w:t>Descrizione storico-bibliografica</w:t>
      </w:r>
    </w:p>
    <w:p w:rsidR="0028668A" w:rsidRPr="00E00E81" w:rsidRDefault="0028668A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*</w:t>
      </w:r>
      <w:r w:rsidRPr="00E00E81">
        <w:rPr>
          <w:b/>
          <w:sz w:val="20"/>
          <w:szCs w:val="20"/>
        </w:rPr>
        <w:t xml:space="preserve">Prospetto economico della Cassa di risparmio in Carpi nell'anno 1843 </w:t>
      </w:r>
      <w:r w:rsidRPr="00E00E81">
        <w:rPr>
          <w:sz w:val="20"/>
          <w:szCs w:val="20"/>
        </w:rPr>
        <w:t>: preceduto da un discorso del presidente al Consiglio d'amministrazione / [discorso tenuto da Ferdinando Castellani Tarabini]. - Carpi : Coi tipi comunali, 1844. - 16 p., [1] c. di tav. ripieg. ; 23 cm. - MOD1001637</w:t>
      </w:r>
    </w:p>
    <w:p w:rsidR="0028668A" w:rsidRDefault="0028668A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Altro autore: Castellani Tarabini, Ferdinando</w:t>
      </w:r>
    </w:p>
    <w:p w:rsidR="0028668A" w:rsidRPr="00E00E81" w:rsidRDefault="0028668A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*</w:t>
      </w:r>
      <w:r w:rsidRPr="00E00E81">
        <w:rPr>
          <w:b/>
          <w:sz w:val="20"/>
          <w:szCs w:val="20"/>
        </w:rPr>
        <w:t>Reso-conto della Cassa di risparmio di Carpi per lo scorso triennio 1843-44-45</w:t>
      </w:r>
      <w:r w:rsidRPr="00E00E81">
        <w:rPr>
          <w:sz w:val="20"/>
          <w:szCs w:val="20"/>
        </w:rPr>
        <w:t xml:space="preserve"> : approvato dall'altezza reale di Francesco Quinto con rescritto delli </w:t>
      </w:r>
      <w:smartTag w:uri="urn:schemas-microsoft-com:office:smarttags" w:element="date">
        <w:smartTagPr>
          <w:attr w:name="Year" w:val="18"/>
          <w:attr w:name="Day" w:val="16"/>
          <w:attr w:name="Month" w:val="3"/>
          <w:attr w:name="ls" w:val="trans"/>
        </w:smartTagPr>
        <w:r w:rsidRPr="00E00E81">
          <w:rPr>
            <w:sz w:val="20"/>
            <w:szCs w:val="20"/>
          </w:rPr>
          <w:t>16. marzo 18</w:t>
        </w:r>
      </w:smartTag>
      <w:r w:rsidRPr="00E00E81">
        <w:rPr>
          <w:sz w:val="20"/>
          <w:szCs w:val="20"/>
        </w:rPr>
        <w:t xml:space="preserve">46, n. 1078. - Carpi : Coi tipi comunali, dedic. 1846. - [4] c., [2] c. di tav. ripieg. ; </w:t>
      </w:r>
      <w:smartTag w:uri="urn:schemas-microsoft-com:office:smarttags" w:element="metricconverter">
        <w:smartTagPr>
          <w:attr w:name="ProductID" w:val="23 cm"/>
        </w:smartTagPr>
        <w:r w:rsidRPr="00E00E81">
          <w:rPr>
            <w:sz w:val="20"/>
            <w:szCs w:val="20"/>
          </w:rPr>
          <w:t>23 cm</w:t>
        </w:r>
      </w:smartTag>
      <w:r w:rsidRPr="00E00E81">
        <w:rPr>
          <w:sz w:val="20"/>
          <w:szCs w:val="20"/>
        </w:rPr>
        <w:t>. - MOD1001646</w:t>
      </w:r>
    </w:p>
    <w:p w:rsidR="00B767D3" w:rsidRPr="00E00E81" w:rsidRDefault="0028668A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*</w:t>
      </w:r>
      <w:r w:rsidR="00B767D3" w:rsidRPr="00E00E81">
        <w:rPr>
          <w:b/>
          <w:sz w:val="20"/>
          <w:szCs w:val="20"/>
        </w:rPr>
        <w:t>Resoconto</w:t>
      </w:r>
      <w:r w:rsidR="00B767D3" w:rsidRPr="00E00E81">
        <w:rPr>
          <w:sz w:val="20"/>
          <w:szCs w:val="20"/>
        </w:rPr>
        <w:t xml:space="preserve"> ... / Cassa di risparmio e di anticipazione di Carpi. - </w:t>
      </w:r>
      <w:r w:rsidRPr="00E00E81">
        <w:rPr>
          <w:sz w:val="20"/>
          <w:szCs w:val="20"/>
        </w:rPr>
        <w:t>Carpi : G. Rossi, 1888-1894</w:t>
      </w:r>
      <w:r w:rsidR="00B767D3" w:rsidRPr="00E00E81">
        <w:rPr>
          <w:sz w:val="20"/>
          <w:szCs w:val="20"/>
        </w:rPr>
        <w:t xml:space="preserve">. </w:t>
      </w:r>
      <w:r w:rsidRPr="00E00E81">
        <w:rPr>
          <w:sz w:val="20"/>
          <w:szCs w:val="20"/>
        </w:rPr>
        <w:t>–</w:t>
      </w:r>
      <w:r w:rsidR="00B767D3" w:rsidRPr="00E00E81">
        <w:rPr>
          <w:sz w:val="20"/>
          <w:szCs w:val="20"/>
        </w:rPr>
        <w:t xml:space="preserve"> </w:t>
      </w:r>
      <w:r w:rsidRPr="00E00E81">
        <w:rPr>
          <w:sz w:val="20"/>
          <w:szCs w:val="20"/>
        </w:rPr>
        <w:t xml:space="preserve">7 </w:t>
      </w:r>
      <w:r w:rsidR="00B767D3" w:rsidRPr="00E00E81">
        <w:rPr>
          <w:sz w:val="20"/>
          <w:szCs w:val="20"/>
        </w:rPr>
        <w:t>v</w:t>
      </w:r>
      <w:r w:rsidRPr="00E00E81">
        <w:rPr>
          <w:sz w:val="20"/>
          <w:szCs w:val="20"/>
        </w:rPr>
        <w:t>olumi</w:t>
      </w:r>
      <w:r w:rsidR="00B767D3" w:rsidRPr="00E00E81">
        <w:rPr>
          <w:sz w:val="20"/>
          <w:szCs w:val="20"/>
        </w:rPr>
        <w:t xml:space="preserve"> ; 29 cm. </w:t>
      </w:r>
      <w:r w:rsidRPr="00E00E81">
        <w:rPr>
          <w:sz w:val="20"/>
          <w:szCs w:val="20"/>
        </w:rPr>
        <w:t>((</w:t>
      </w:r>
      <w:r w:rsidR="00B767D3" w:rsidRPr="00E00E81">
        <w:rPr>
          <w:sz w:val="20"/>
          <w:szCs w:val="20"/>
        </w:rPr>
        <w:t xml:space="preserve">Annuale. - Dal 1890 al 1894 il nome dell'ente varia in: Cassa di risparmio di Carpi. - </w:t>
      </w:r>
      <w:r w:rsidRPr="00E00E81">
        <w:rPr>
          <w:sz w:val="20"/>
          <w:szCs w:val="20"/>
        </w:rPr>
        <w:t xml:space="preserve">Il formato varia in: 32 cm. - </w:t>
      </w:r>
      <w:r w:rsidR="00B767D3" w:rsidRPr="00E00E81">
        <w:rPr>
          <w:sz w:val="20"/>
          <w:szCs w:val="20"/>
        </w:rPr>
        <w:t>Descrizione basata su: 1888</w:t>
      </w:r>
      <w:r w:rsidRPr="00E00E81">
        <w:rPr>
          <w:sz w:val="20"/>
          <w:szCs w:val="20"/>
        </w:rPr>
        <w:t>. - MOD1651402</w:t>
      </w:r>
    </w:p>
    <w:p w:rsidR="008913DB" w:rsidRPr="00E00E81" w:rsidRDefault="00B767D3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*</w:t>
      </w:r>
      <w:r w:rsidRPr="00E00E81">
        <w:rPr>
          <w:b/>
          <w:sz w:val="20"/>
          <w:szCs w:val="20"/>
        </w:rPr>
        <w:t>Rendiconto dell'esercizio</w:t>
      </w:r>
      <w:r w:rsidRPr="00E00E81">
        <w:rPr>
          <w:sz w:val="20"/>
          <w:szCs w:val="20"/>
        </w:rPr>
        <w:t xml:space="preserve"> ... / Cassa di risparmio e di anticipazione in Carpi. - Carpi : G. Rossi, 1900-1913. – 14 volumi ; 31 cm. ((Annuale. - Descrizione basata su: 1900. - MOD1651403</w:t>
      </w:r>
    </w:p>
    <w:p w:rsidR="0028668A" w:rsidRPr="00E00E81" w:rsidRDefault="0028668A" w:rsidP="003240C6">
      <w:pPr>
        <w:spacing w:after="0" w:line="240" w:lineRule="auto"/>
        <w:jc w:val="both"/>
        <w:rPr>
          <w:b/>
          <w:sz w:val="20"/>
          <w:szCs w:val="20"/>
        </w:rPr>
      </w:pPr>
      <w:r w:rsidRPr="00E00E81">
        <w:rPr>
          <w:sz w:val="20"/>
          <w:szCs w:val="20"/>
        </w:rPr>
        <w:t>*</w:t>
      </w:r>
      <w:r w:rsidRPr="00E00E81">
        <w:rPr>
          <w:b/>
          <w:sz w:val="20"/>
          <w:szCs w:val="20"/>
        </w:rPr>
        <w:t>Rendiconto</w:t>
      </w:r>
      <w:r w:rsidRPr="00E00E81">
        <w:rPr>
          <w:sz w:val="20"/>
          <w:szCs w:val="20"/>
        </w:rPr>
        <w:t xml:space="preserve"> ... / Cassa di risparmio di Carpi. - Carpi : Tipografia Mutilati, 1948-1985. - volumi : ill. ; 30 cm. ((Annuale. - Descrizione basata su: 106. esercizio (1948). - L'editore varia. - MOD0876609</w:t>
      </w:r>
    </w:p>
    <w:p w:rsidR="0028668A" w:rsidRPr="00E00E81" w:rsidRDefault="0028668A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b/>
          <w:sz w:val="20"/>
          <w:szCs w:val="20"/>
        </w:rPr>
        <w:t xml:space="preserve">*Bilancio ... </w:t>
      </w:r>
      <w:r w:rsidRPr="00E00E81">
        <w:rPr>
          <w:sz w:val="20"/>
          <w:szCs w:val="20"/>
        </w:rPr>
        <w:t>/ Cassa di risparmio di Carpi. - Modena : Arbe, 1986-1999. - volumi : ill. ; 30 cm. ((Annuale. - Testo anche in inglese. - MOD0905014</w:t>
      </w:r>
    </w:p>
    <w:p w:rsidR="00E00E81" w:rsidRPr="00E00E81" w:rsidRDefault="00E00E81" w:rsidP="003240C6">
      <w:pPr>
        <w:spacing w:after="0" w:line="240" w:lineRule="auto"/>
        <w:jc w:val="both"/>
        <w:rPr>
          <w:sz w:val="20"/>
          <w:szCs w:val="20"/>
        </w:rPr>
      </w:pPr>
    </w:p>
    <w:p w:rsidR="00B767D3" w:rsidRPr="00E00E81" w:rsidRDefault="00B767D3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 xml:space="preserve">Autore: Cassa di risparmio e di anticipazione di Carpi </w:t>
      </w:r>
      <w:r w:rsidR="0028668A" w:rsidRPr="00E00E81">
        <w:rPr>
          <w:sz w:val="20"/>
          <w:szCs w:val="20"/>
        </w:rPr>
        <w:t>; Cassa di risparmio di Carpi</w:t>
      </w:r>
    </w:p>
    <w:p w:rsidR="00E00E81" w:rsidRPr="00E00E81" w:rsidRDefault="00E00E81" w:rsidP="00E00E81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Soggetto: Cassa di risparmio di Carpi - Bilancio – Periodici</w:t>
      </w:r>
    </w:p>
    <w:p w:rsidR="00E00E81" w:rsidRPr="00E00E81" w:rsidRDefault="00E00E81" w:rsidP="003240C6">
      <w:pPr>
        <w:spacing w:after="0" w:line="240" w:lineRule="auto"/>
        <w:jc w:val="both"/>
        <w:rPr>
          <w:sz w:val="20"/>
          <w:szCs w:val="20"/>
        </w:rPr>
      </w:pPr>
    </w:p>
    <w:p w:rsidR="003240C6" w:rsidRPr="00E00E81" w:rsidRDefault="003240C6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*</w:t>
      </w:r>
      <w:r w:rsidRPr="00E00E81">
        <w:rPr>
          <w:b/>
          <w:sz w:val="20"/>
          <w:szCs w:val="20"/>
        </w:rPr>
        <w:t>Bilancio esercizio</w:t>
      </w:r>
      <w:r w:rsidRPr="00E00E81">
        <w:rPr>
          <w:sz w:val="20"/>
          <w:szCs w:val="20"/>
        </w:rPr>
        <w:t xml:space="preserve"> ... / Fondazione Cassa di risparmio di Carpi. – 2003-    . - Carpi : NuovaGrafica, 2004-    . - volumi : ill. ; 30 cm. ((Annuale. - MOD1604736</w:t>
      </w:r>
    </w:p>
    <w:p w:rsidR="003240C6" w:rsidRPr="00E00E81" w:rsidRDefault="003240C6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 xml:space="preserve">Dal 2013 disponibile in Internet a: </w:t>
      </w:r>
      <w:hyperlink r:id="rId5" w:history="1">
        <w:r w:rsidRPr="00E00E81">
          <w:rPr>
            <w:rStyle w:val="Collegamentoipertestuale"/>
            <w:sz w:val="20"/>
            <w:szCs w:val="20"/>
          </w:rPr>
          <w:t>https://www.fondazionecrcarpi.it/fondazione/bilancio/il-bilancio-del-2020/</w:t>
        </w:r>
      </w:hyperlink>
    </w:p>
    <w:p w:rsidR="00E00E81" w:rsidRPr="00E00E81" w:rsidRDefault="00E00E81" w:rsidP="00E00E81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Soggetto: Fondazione Cassa di risparmio di Carpi - Bilancio – Periodici</w:t>
      </w:r>
    </w:p>
    <w:p w:rsidR="003240C6" w:rsidRPr="00E00E81" w:rsidRDefault="003240C6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b/>
          <w:sz w:val="20"/>
          <w:szCs w:val="20"/>
        </w:rPr>
        <w:t>*News on</w:t>
      </w:r>
      <w:r w:rsidRPr="00E00E81">
        <w:rPr>
          <w:sz w:val="20"/>
          <w:szCs w:val="20"/>
        </w:rPr>
        <w:t xml:space="preserve"> / periodico d'informazione della Fondazione Cassa di risparmio di Carpi. - Carpi : APM, 2001-2009. – 9 volumi : ill. ; 30 cm. ((Semestrale. - Descrizione basata su: Anno 5, n. 2 (2005). - MOD1377129</w:t>
      </w:r>
    </w:p>
    <w:p w:rsidR="00E00E81" w:rsidRPr="00E00E81" w:rsidRDefault="00E00E81" w:rsidP="00E00E81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Soggetto: Fondazione Cassa di risparmio di Carpi - Attività – Periodici</w:t>
      </w:r>
    </w:p>
    <w:p w:rsidR="00E00E81" w:rsidRPr="00E00E81" w:rsidRDefault="00E00E81" w:rsidP="00E00E81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>Classe: D065.42</w:t>
      </w:r>
    </w:p>
    <w:p w:rsidR="00E00E81" w:rsidRPr="00E00E81" w:rsidRDefault="00E00E81" w:rsidP="003240C6">
      <w:pPr>
        <w:spacing w:after="0" w:line="240" w:lineRule="auto"/>
        <w:jc w:val="both"/>
        <w:rPr>
          <w:sz w:val="20"/>
          <w:szCs w:val="20"/>
        </w:rPr>
      </w:pPr>
    </w:p>
    <w:p w:rsidR="003240C6" w:rsidRPr="00E00E81" w:rsidRDefault="003240C6" w:rsidP="003240C6">
      <w:pPr>
        <w:spacing w:after="0" w:line="240" w:lineRule="auto"/>
        <w:jc w:val="both"/>
        <w:rPr>
          <w:sz w:val="20"/>
          <w:szCs w:val="20"/>
        </w:rPr>
      </w:pPr>
      <w:r w:rsidRPr="00E00E81">
        <w:rPr>
          <w:sz w:val="20"/>
          <w:szCs w:val="20"/>
        </w:rPr>
        <w:t xml:space="preserve">Autore: Fondazione Cassa di risparmio di Carpi </w:t>
      </w:r>
    </w:p>
    <w:p w:rsidR="00E00E81" w:rsidRPr="00E00E81" w:rsidRDefault="00E00E81" w:rsidP="003240C6">
      <w:pPr>
        <w:spacing w:after="0" w:line="240" w:lineRule="auto"/>
        <w:jc w:val="both"/>
        <w:rPr>
          <w:rFonts w:cstheme="minorHAnsi"/>
          <w:b/>
          <w:color w:val="C00000"/>
          <w:sz w:val="20"/>
          <w:szCs w:val="20"/>
        </w:rPr>
      </w:pPr>
    </w:p>
    <w:p w:rsidR="00E00E81" w:rsidRDefault="00E00E81" w:rsidP="003240C6">
      <w:pPr>
        <w:spacing w:after="0" w:line="240" w:lineRule="auto"/>
        <w:jc w:val="both"/>
        <w:rPr>
          <w:rFonts w:cstheme="minorHAnsi"/>
          <w:color w:val="C00000"/>
          <w:sz w:val="40"/>
          <w:szCs w:val="40"/>
        </w:rPr>
      </w:pPr>
      <w:r>
        <w:rPr>
          <w:rFonts w:cstheme="minorHAnsi"/>
          <w:b/>
          <w:color w:val="C00000"/>
          <w:sz w:val="40"/>
          <w:szCs w:val="40"/>
        </w:rPr>
        <w:t xml:space="preserve">Volumi disponibili in rete </w:t>
      </w:r>
      <w:hyperlink r:id="rId6" w:anchor="v=onepage&amp;q=Prospetto%20economico%20della%20Cassa%20di%20risparmio%20in%20Carpi%20nell'anno%201843&amp;f=false" w:history="1">
        <w:r w:rsidRPr="00E00E81">
          <w:rPr>
            <w:rStyle w:val="Collegamentoipertestuale"/>
            <w:rFonts w:cstheme="minorHAnsi"/>
            <w:sz w:val="40"/>
            <w:szCs w:val="40"/>
          </w:rPr>
          <w:t>1843</w:t>
        </w:r>
      </w:hyperlink>
      <w:r>
        <w:rPr>
          <w:rFonts w:cstheme="minorHAnsi"/>
          <w:color w:val="C00000"/>
          <w:sz w:val="40"/>
          <w:szCs w:val="40"/>
        </w:rPr>
        <w:t xml:space="preserve">; </w:t>
      </w:r>
      <w:hyperlink r:id="rId7" w:history="1">
        <w:r w:rsidRPr="00E00E81">
          <w:rPr>
            <w:rStyle w:val="Collegamentoipertestuale"/>
            <w:rFonts w:cstheme="minorHAnsi"/>
            <w:sz w:val="40"/>
            <w:szCs w:val="40"/>
          </w:rPr>
          <w:t>2013-</w:t>
        </w:r>
      </w:hyperlink>
    </w:p>
    <w:p w:rsidR="00E00E81" w:rsidRPr="00E00E81" w:rsidRDefault="00E00E81" w:rsidP="003240C6">
      <w:pPr>
        <w:spacing w:after="0" w:line="240" w:lineRule="auto"/>
        <w:jc w:val="both"/>
        <w:rPr>
          <w:rFonts w:cstheme="minorHAnsi"/>
          <w:color w:val="C00000"/>
          <w:sz w:val="40"/>
          <w:szCs w:val="40"/>
        </w:rPr>
      </w:pPr>
    </w:p>
    <w:p w:rsidR="003240C6" w:rsidRPr="00E00E81" w:rsidRDefault="003240C6" w:rsidP="003240C6">
      <w:pPr>
        <w:spacing w:after="0" w:line="240" w:lineRule="auto"/>
        <w:jc w:val="both"/>
        <w:rPr>
          <w:rFonts w:cstheme="minorHAnsi"/>
          <w:b/>
          <w:color w:val="C00000"/>
          <w:sz w:val="40"/>
          <w:szCs w:val="40"/>
        </w:rPr>
      </w:pPr>
      <w:r w:rsidRPr="00E00E81">
        <w:rPr>
          <w:rFonts w:cstheme="minorHAnsi"/>
          <w:b/>
          <w:color w:val="C00000"/>
          <w:sz w:val="40"/>
          <w:szCs w:val="40"/>
        </w:rPr>
        <w:t>Informazioni storico-bibliografiche</w:t>
      </w:r>
    </w:p>
    <w:p w:rsidR="003240C6" w:rsidRPr="003240C6" w:rsidRDefault="003240C6" w:rsidP="00E00E81">
      <w:pPr>
        <w:spacing w:after="0" w:line="240" w:lineRule="auto"/>
        <w:jc w:val="both"/>
        <w:outlineLvl w:val="3"/>
        <w:rPr>
          <w:rFonts w:eastAsia="Times New Roman" w:cstheme="minorHAnsi"/>
          <w:sz w:val="18"/>
          <w:szCs w:val="18"/>
          <w:lang w:eastAsia="it-IT"/>
        </w:rPr>
      </w:pPr>
      <w:r w:rsidRPr="003240C6">
        <w:rPr>
          <w:rFonts w:eastAsia="Times New Roman" w:cstheme="minorHAnsi"/>
          <w:b/>
          <w:bCs/>
          <w:sz w:val="18"/>
          <w:szCs w:val="18"/>
          <w:lang w:eastAsia="it-IT"/>
        </w:rPr>
        <w:t>1843</w:t>
      </w:r>
      <w:r w:rsidR="00E00E81" w:rsidRPr="00E00E81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3240C6">
        <w:rPr>
          <w:rFonts w:eastAsia="Times New Roman" w:cstheme="minorHAnsi"/>
          <w:sz w:val="18"/>
          <w:szCs w:val="18"/>
          <w:lang w:eastAsia="it-IT"/>
        </w:rPr>
        <w:t>Nasce la Cassa di Risparmio di Carpi. Il suo fondatore, il Conte Ferdinando Castellani Tarabini, le imprime natura di ente assistenziale e le fa svolgere sia la funzione del collocamento del risparmio che quella assistenziale per i ceti deboli della società carpigiana.</w:t>
      </w:r>
    </w:p>
    <w:p w:rsidR="003240C6" w:rsidRPr="003240C6" w:rsidRDefault="003240C6" w:rsidP="00E00E81">
      <w:pPr>
        <w:spacing w:after="0" w:line="240" w:lineRule="auto"/>
        <w:jc w:val="both"/>
        <w:outlineLvl w:val="3"/>
        <w:rPr>
          <w:rFonts w:eastAsia="Times New Roman" w:cstheme="minorHAnsi"/>
          <w:sz w:val="18"/>
          <w:szCs w:val="18"/>
          <w:lang w:eastAsia="it-IT"/>
        </w:rPr>
      </w:pPr>
      <w:r w:rsidRPr="003240C6">
        <w:rPr>
          <w:rFonts w:eastAsia="Times New Roman" w:cstheme="minorHAnsi"/>
          <w:b/>
          <w:bCs/>
          <w:sz w:val="18"/>
          <w:szCs w:val="18"/>
          <w:lang w:eastAsia="it-IT"/>
        </w:rPr>
        <w:t>150 ANNI</w:t>
      </w:r>
      <w:r w:rsidR="00E00E81" w:rsidRPr="00E00E81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3240C6">
        <w:rPr>
          <w:rFonts w:eastAsia="Times New Roman" w:cstheme="minorHAnsi"/>
          <w:sz w:val="18"/>
          <w:szCs w:val="18"/>
          <w:lang w:eastAsia="it-IT"/>
        </w:rPr>
        <w:t>La banca carpigiana sostiene numerose opere sociali: dagli interventi per ridurre la disoccupazione e il bisogno di abitazioni, durante i primi decenni del ‘900, fino ai più recenti contributi per l’ospedale, il tempio della Sagra, il Duomo e gli enti di promozione sociale.</w:t>
      </w:r>
    </w:p>
    <w:p w:rsidR="003240C6" w:rsidRPr="003240C6" w:rsidRDefault="003240C6" w:rsidP="00E00E81">
      <w:pPr>
        <w:spacing w:after="0" w:line="240" w:lineRule="auto"/>
        <w:jc w:val="both"/>
        <w:outlineLvl w:val="3"/>
        <w:rPr>
          <w:rFonts w:eastAsia="Times New Roman" w:cstheme="minorHAnsi"/>
          <w:sz w:val="18"/>
          <w:szCs w:val="18"/>
          <w:lang w:eastAsia="it-IT"/>
        </w:rPr>
      </w:pPr>
      <w:r w:rsidRPr="003240C6">
        <w:rPr>
          <w:rFonts w:eastAsia="Times New Roman" w:cstheme="minorHAnsi"/>
          <w:b/>
          <w:bCs/>
          <w:sz w:val="18"/>
          <w:szCs w:val="18"/>
          <w:lang w:eastAsia="it-IT"/>
        </w:rPr>
        <w:t>1991</w:t>
      </w:r>
      <w:r w:rsidR="00E00E81" w:rsidRPr="00E00E81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3240C6">
        <w:rPr>
          <w:rFonts w:eastAsia="Times New Roman" w:cstheme="minorHAnsi"/>
          <w:sz w:val="18"/>
          <w:szCs w:val="18"/>
          <w:lang w:eastAsia="it-IT"/>
        </w:rPr>
        <w:t>Inizia la nostra attività, quella della Fondazione CR Carpi, ereditiamo infatti l’impegno per lo sviluppo economico, sociale e civile dell’istituto bancario carpigiano.</w:t>
      </w:r>
    </w:p>
    <w:p w:rsidR="003240C6" w:rsidRPr="003240C6" w:rsidRDefault="003240C6" w:rsidP="003240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00E81">
        <w:rPr>
          <w:rFonts w:eastAsia="Times New Roman" w:cstheme="minorHAnsi"/>
          <w:i/>
          <w:iCs/>
          <w:sz w:val="18"/>
          <w:szCs w:val="18"/>
          <w:lang w:eastAsia="it-IT"/>
        </w:rPr>
        <w:t>La legge Amato del 1990, impone una revisione del sistema bancario italiano e trasforma gli Istituti di Credito Pubblici in Società per Azioni. Questa conversione comporta la separazione dell’attività creditizia da quella di promozione dello sviluppo locale e la conseguente nascita di soggetti indipendenti con attività distinte: quella creditizia è assunta dalla Cassa Risparmio Carpi SpA, quella filantropica dalla Fondazione CR Carpi.</w:t>
      </w:r>
    </w:p>
    <w:p w:rsidR="003240C6" w:rsidRPr="003240C6" w:rsidRDefault="003240C6" w:rsidP="00E00E81">
      <w:pPr>
        <w:spacing w:after="0" w:line="240" w:lineRule="auto"/>
        <w:jc w:val="both"/>
        <w:outlineLvl w:val="3"/>
        <w:rPr>
          <w:rFonts w:eastAsia="Times New Roman" w:cstheme="minorHAnsi"/>
          <w:sz w:val="18"/>
          <w:szCs w:val="18"/>
          <w:lang w:eastAsia="it-IT"/>
        </w:rPr>
      </w:pPr>
      <w:r w:rsidRPr="003240C6">
        <w:rPr>
          <w:rFonts w:eastAsia="Times New Roman" w:cstheme="minorHAnsi"/>
          <w:b/>
          <w:bCs/>
          <w:sz w:val="18"/>
          <w:szCs w:val="18"/>
          <w:lang w:eastAsia="it-IT"/>
        </w:rPr>
        <w:t>2000-2003</w:t>
      </w:r>
      <w:r w:rsidR="00E00E81" w:rsidRPr="00E00E81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3240C6">
        <w:rPr>
          <w:rFonts w:eastAsia="Times New Roman" w:cstheme="minorHAnsi"/>
          <w:sz w:val="18"/>
          <w:szCs w:val="18"/>
          <w:lang w:eastAsia="it-IT"/>
        </w:rPr>
        <w:t>Completiamo la separazione della Fondazione CR Carpi dalla Cassa Risparmio SpA.</w:t>
      </w:r>
    </w:p>
    <w:p w:rsidR="003240C6" w:rsidRPr="00E00E81" w:rsidRDefault="00286B9D" w:rsidP="003240C6">
      <w:pPr>
        <w:spacing w:after="0" w:line="240" w:lineRule="auto"/>
        <w:jc w:val="both"/>
        <w:rPr>
          <w:sz w:val="18"/>
          <w:szCs w:val="18"/>
        </w:rPr>
      </w:pPr>
      <w:hyperlink r:id="rId8" w:history="1">
        <w:r w:rsidR="00E00E81" w:rsidRPr="00E00E81">
          <w:rPr>
            <w:rStyle w:val="Collegamentoipertestuale"/>
            <w:sz w:val="18"/>
            <w:szCs w:val="18"/>
          </w:rPr>
          <w:t>https://www.fondazionecrcarpi.it/fondazione/nostre-origini/</w:t>
        </w:r>
      </w:hyperlink>
    </w:p>
    <w:p w:rsidR="00E00E81" w:rsidRPr="00E00E81" w:rsidRDefault="00E00E81" w:rsidP="003240C6">
      <w:pPr>
        <w:spacing w:after="0" w:line="240" w:lineRule="auto"/>
        <w:jc w:val="both"/>
        <w:rPr>
          <w:b/>
          <w:sz w:val="20"/>
          <w:szCs w:val="20"/>
        </w:rPr>
      </w:pPr>
    </w:p>
    <w:p w:rsidR="0028668A" w:rsidRPr="00E00E81" w:rsidRDefault="0028668A" w:rsidP="003240C6">
      <w:pPr>
        <w:spacing w:after="0" w:line="240" w:lineRule="auto"/>
        <w:jc w:val="both"/>
        <w:rPr>
          <w:b/>
          <w:color w:val="C00000"/>
          <w:sz w:val="40"/>
          <w:szCs w:val="40"/>
        </w:rPr>
      </w:pPr>
      <w:r w:rsidRPr="00E00E81">
        <w:rPr>
          <w:b/>
          <w:color w:val="C00000"/>
          <w:sz w:val="40"/>
          <w:szCs w:val="40"/>
        </w:rPr>
        <w:t>Note e riferimenti bibliografici</w:t>
      </w:r>
    </w:p>
    <w:p w:rsidR="0028668A" w:rsidRPr="00E00E81" w:rsidRDefault="00286B9D" w:rsidP="003240C6">
      <w:pPr>
        <w:spacing w:after="0" w:line="240" w:lineRule="auto"/>
        <w:jc w:val="both"/>
        <w:rPr>
          <w:rStyle w:val="card-info"/>
          <w:sz w:val="20"/>
          <w:szCs w:val="20"/>
        </w:rPr>
      </w:pPr>
      <w:hyperlink r:id="rId9" w:tooltip="Cassa di risparmio di Carpi" w:history="1">
        <w:r w:rsidR="0028668A" w:rsidRPr="00E00E81">
          <w:rPr>
            <w:rStyle w:val="Enfasigrassetto"/>
            <w:b w:val="0"/>
            <w:sz w:val="20"/>
            <w:szCs w:val="20"/>
          </w:rPr>
          <w:t xml:space="preserve">La </w:t>
        </w:r>
        <w:r w:rsidR="00E00E81" w:rsidRPr="00E00E81">
          <w:rPr>
            <w:rStyle w:val="Enfasigrassetto"/>
            <w:b w:val="0"/>
            <w:sz w:val="20"/>
            <w:szCs w:val="20"/>
          </w:rPr>
          <w:t>*</w:t>
        </w:r>
        <w:r w:rsidR="0028668A" w:rsidRPr="00E00E81">
          <w:rPr>
            <w:rStyle w:val="Enfasigrassetto"/>
            <w:b w:val="0"/>
            <w:sz w:val="20"/>
            <w:szCs w:val="20"/>
          </w:rPr>
          <w:t>banca dei carpigiani : 150 anni della Cassa di risparmio di Carpi : 1843-1993 / Cesare Bisoni ... [et al.] ; progetto e coordinamento editoriale: Graziano Manni</w:t>
        </w:r>
        <w:r w:rsidR="0028668A" w:rsidRPr="00E00E81">
          <w:rPr>
            <w:rStyle w:val="Collegamentoipertestuale"/>
            <w:sz w:val="20"/>
            <w:szCs w:val="20"/>
          </w:rPr>
          <w:t xml:space="preserve"> </w:t>
        </w:r>
      </w:hyperlink>
      <w:r w:rsidR="0028668A" w:rsidRPr="00E00E81">
        <w:rPr>
          <w:rStyle w:val="card-info"/>
          <w:sz w:val="20"/>
          <w:szCs w:val="20"/>
        </w:rPr>
        <w:t>[Carpi : Cassa di risparmio di Carpi], 1993 (Modena : Poligrafico Artioli SpA)</w:t>
      </w:r>
    </w:p>
    <w:p w:rsidR="0028668A" w:rsidRPr="00E00E81" w:rsidRDefault="00E00E81" w:rsidP="003240C6">
      <w:pPr>
        <w:spacing w:after="0" w:line="240" w:lineRule="auto"/>
        <w:jc w:val="both"/>
        <w:rPr>
          <w:b/>
          <w:sz w:val="20"/>
          <w:szCs w:val="20"/>
        </w:rPr>
      </w:pPr>
      <w:r w:rsidRPr="00E00E81">
        <w:rPr>
          <w:b/>
          <w:sz w:val="20"/>
          <w:szCs w:val="20"/>
        </w:rPr>
        <w:t>*</w:t>
      </w:r>
      <w:hyperlink r:id="rId10" w:tooltip="Cassa di risparmio di Carpi" w:history="1">
        <w:r w:rsidR="0028668A" w:rsidRPr="00E00E81">
          <w:rPr>
            <w:rStyle w:val="Enfasigrassetto"/>
            <w:b w:val="0"/>
            <w:sz w:val="20"/>
            <w:szCs w:val="20"/>
          </w:rPr>
          <w:t>Cassa di Risparmio di Carpi, 1843-1968 : 125. anniversario della fondazione : 3 novembre 1968</w:t>
        </w:r>
        <w:r w:rsidR="0028668A" w:rsidRPr="00E00E81">
          <w:rPr>
            <w:rStyle w:val="Collegamentoipertestuale"/>
            <w:b/>
            <w:color w:val="auto"/>
            <w:sz w:val="20"/>
            <w:szCs w:val="20"/>
            <w:u w:val="none"/>
          </w:rPr>
          <w:t xml:space="preserve"> </w:t>
        </w:r>
      </w:hyperlink>
      <w:r w:rsidR="0028668A" w:rsidRPr="00E00E81">
        <w:rPr>
          <w:rStyle w:val="card-info"/>
          <w:sz w:val="20"/>
          <w:szCs w:val="20"/>
        </w:rPr>
        <w:t>, [1968] (Carpi : Tipografia Mutilati)</w:t>
      </w:r>
    </w:p>
    <w:sectPr w:rsidR="0028668A" w:rsidRPr="00E00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8"/>
    <w:rsid w:val="0028668A"/>
    <w:rsid w:val="00286B9D"/>
    <w:rsid w:val="003240C6"/>
    <w:rsid w:val="008913DB"/>
    <w:rsid w:val="00AB6938"/>
    <w:rsid w:val="00B767D3"/>
    <w:rsid w:val="00E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2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2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3240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7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8668A"/>
    <w:rPr>
      <w:b/>
      <w:bCs/>
    </w:rPr>
  </w:style>
  <w:style w:type="character" w:customStyle="1" w:styleId="card-info">
    <w:name w:val="card-info"/>
    <w:basedOn w:val="Carpredefinitoparagrafo"/>
    <w:rsid w:val="0028668A"/>
  </w:style>
  <w:style w:type="character" w:customStyle="1" w:styleId="Titolo3Carattere">
    <w:name w:val="Titolo 3 Carattere"/>
    <w:basedOn w:val="Carpredefinitoparagrafo"/>
    <w:link w:val="Titolo3"/>
    <w:uiPriority w:val="9"/>
    <w:rsid w:val="0032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240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240C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240C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2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2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2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3240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7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8668A"/>
    <w:rPr>
      <w:b/>
      <w:bCs/>
    </w:rPr>
  </w:style>
  <w:style w:type="character" w:customStyle="1" w:styleId="card-info">
    <w:name w:val="card-info"/>
    <w:basedOn w:val="Carpredefinitoparagrafo"/>
    <w:rsid w:val="0028668A"/>
  </w:style>
  <w:style w:type="character" w:customStyle="1" w:styleId="Titolo3Carattere">
    <w:name w:val="Titolo 3 Carattere"/>
    <w:basedOn w:val="Carpredefinitoparagrafo"/>
    <w:link w:val="Titolo3"/>
    <w:uiPriority w:val="9"/>
    <w:rsid w:val="0032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240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240C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240C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2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crcarpi.it/fondazione/nostre-origi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zionecrcarpi.it/fondazione/bilancio/il-bilancio-del-202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8c9gAAAAcAAJ&amp;pg=PA1&amp;lpg=PA1&amp;dq=Prospetto+economico+della+Cassa+di+risparmio+in+Carpi+nell%27anno+1843&amp;source=bl&amp;ots=j8NYHD5ish&amp;sig=ACfU3U13_Dvh0wpKuCFID1M3mwp2bB7bcQ&amp;hl=it&amp;sa=X&amp;ved=2ahUKEwiG95XJwcz2AhVpgv0HHXoJBwUQ6AF6BAgCE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ndazionecrcarpi.it/fondazione/bilancio/il-bilancio-del-2020/" TargetMode="External"/><Relationship Id="rId10" Type="http://schemas.openxmlformats.org/officeDocument/2006/relationships/hyperlink" Target="https://opac.sbn.it/risultati-ricerca-avanzata/-/opac-adv/detail/ITICCUMOD1565963?item:5032:Nomi::@frase@=RERV009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risultati-ricerca-avanzata/-/opac-adv/detail/ITICCUCFI0252064?item:5032:Nomi::@frase@=RERV0092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2022-03-17T06:11:00Z</dcterms:created>
  <dcterms:modified xsi:type="dcterms:W3CDTF">2022-03-18T08:05:00Z</dcterms:modified>
</cp:coreProperties>
</file>