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D0" w:rsidRDefault="00F96ED0" w:rsidP="00C9425D">
      <w:pPr>
        <w:spacing w:after="0" w:line="240" w:lineRule="auto"/>
        <w:jc w:val="both"/>
      </w:pPr>
      <w:r w:rsidRPr="000361FC">
        <w:rPr>
          <w:b/>
          <w:color w:val="C00000"/>
          <w:sz w:val="44"/>
          <w:szCs w:val="44"/>
        </w:rPr>
        <w:t>XU42</w:t>
      </w:r>
      <w:r>
        <w:rPr>
          <w:b/>
          <w:color w:val="C00000"/>
          <w:sz w:val="44"/>
          <w:szCs w:val="44"/>
        </w:rPr>
        <w:t>5</w:t>
      </w:r>
      <w:r w:rsidRPr="000361FC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0361FC">
        <w:rPr>
          <w:i/>
          <w:sz w:val="16"/>
          <w:szCs w:val="16"/>
        </w:rPr>
        <w:t>Scheda creata il 28 maggio 2022</w:t>
      </w:r>
    </w:p>
    <w:p w:rsidR="00F96ED0" w:rsidRDefault="00F96ED0" w:rsidP="00C9425D">
      <w:pPr>
        <w:spacing w:after="0" w:line="240" w:lineRule="auto"/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 wp14:anchorId="18DD255D" wp14:editId="76EF1502">
            <wp:extent cx="2037600" cy="3240000"/>
            <wp:effectExtent l="0" t="0" r="1270" b="0"/>
            <wp:docPr id="1" name="Immagine 1" descr="Amazon.com: Il Saggiatore Giornale Italiano V1: Che Comprende Due Primi  Trimestri Dell' Anno, 1819 (1820) (Italian Edition): 9781168605382:  Stampebia Del Saggiatore Publisher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Il Saggiatore Giornale Italiano V1: Che Comprende Due Primi  Trimestri Dell' Anno, 1819 (1820) (Italian Edition): 9781168605382:  Stampebia Del Saggiatore Publisher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it-IT"/>
        </w:rPr>
        <w:drawing>
          <wp:inline distT="0" distB="0" distL="0" distR="0" wp14:anchorId="20FDA93F" wp14:editId="3E529C9F">
            <wp:extent cx="3240000" cy="3240000"/>
            <wp:effectExtent l="0" t="0" r="0" b="0"/>
            <wp:docPr id="2" name="Immagine 2" descr="HELICON - Marta Donati - L'avventura De Il Saggiatore Di Firenze 1819. Alle  Soglie Dell'antologia Di Viesseux - eP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ICON - Marta Donati - L'avventura De Il Saggiatore Di Firenze 1819. Alle  Soglie Dell'antologia Di Viesseux - ePR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ED0" w:rsidRPr="000361FC" w:rsidRDefault="00F96ED0" w:rsidP="00C9425D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0361FC">
        <w:rPr>
          <w:b/>
          <w:color w:val="C00000"/>
          <w:sz w:val="44"/>
          <w:szCs w:val="44"/>
        </w:rPr>
        <w:t>Descrizione bibliografica</w:t>
      </w:r>
    </w:p>
    <w:p w:rsidR="00874A96" w:rsidRDefault="00F96ED0" w:rsidP="00C9425D">
      <w:pPr>
        <w:spacing w:after="0" w:line="240" w:lineRule="auto"/>
        <w:jc w:val="both"/>
      </w:pPr>
      <w:r>
        <w:t xml:space="preserve">Il </w:t>
      </w:r>
      <w:r>
        <w:t>*</w:t>
      </w:r>
      <w:r w:rsidRPr="00F96ED0">
        <w:rPr>
          <w:b/>
        </w:rPr>
        <w:t xml:space="preserve">saggiatore </w:t>
      </w:r>
      <w:r>
        <w:t>: giornale italiano. - N. 1 (3 apr</w:t>
      </w:r>
      <w:r>
        <w:t>ile</w:t>
      </w:r>
      <w:r>
        <w:t xml:space="preserve"> 1819)-</w:t>
      </w:r>
      <w:r>
        <w:t>n. 23 (1819)</w:t>
      </w:r>
      <w:r>
        <w:t>. - Firenze : dalla</w:t>
      </w:r>
      <w:r>
        <w:t xml:space="preserve"> stamperia del Saggiatore, 1820</w:t>
      </w:r>
      <w:r>
        <w:t xml:space="preserve">. </w:t>
      </w:r>
      <w:r>
        <w:t>–</w:t>
      </w:r>
      <w:r>
        <w:t xml:space="preserve"> </w:t>
      </w:r>
      <w:r>
        <w:t xml:space="preserve">1 volume ; </w:t>
      </w:r>
      <w:r>
        <w:t xml:space="preserve">21 cm. </w:t>
      </w:r>
      <w:r>
        <w:t>((</w:t>
      </w:r>
      <w:r>
        <w:t>Irregolare</w:t>
      </w:r>
      <w:r>
        <w:t xml:space="preserve">. - </w:t>
      </w:r>
      <w:r>
        <w:t>LO10463071</w:t>
      </w:r>
    </w:p>
    <w:p w:rsidR="00C9425D" w:rsidRDefault="00C9425D" w:rsidP="00C9425D">
      <w:pPr>
        <w:spacing w:after="0" w:line="240" w:lineRule="auto"/>
        <w:jc w:val="both"/>
      </w:pPr>
      <w:r>
        <w:t>Soggetto: Cultura – Italia – 1819-1820</w:t>
      </w:r>
    </w:p>
    <w:p w:rsidR="00C9425D" w:rsidRDefault="00C9425D" w:rsidP="00C9425D">
      <w:pPr>
        <w:spacing w:after="0" w:line="240" w:lineRule="auto"/>
        <w:jc w:val="both"/>
      </w:pPr>
    </w:p>
    <w:p w:rsidR="00F96ED0" w:rsidRDefault="00F96ED0" w:rsidP="00C9425D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Informazioni storico-bibliografiche</w:t>
      </w:r>
    </w:p>
    <w:p w:rsidR="00F96ED0" w:rsidRPr="00C9425D" w:rsidRDefault="00F96ED0" w:rsidP="00C9425D">
      <w:pPr>
        <w:spacing w:after="0" w:line="240" w:lineRule="auto"/>
        <w:jc w:val="both"/>
        <w:rPr>
          <w:sz w:val="20"/>
          <w:szCs w:val="20"/>
        </w:rPr>
      </w:pPr>
      <w:r w:rsidRPr="00C9425D">
        <w:rPr>
          <w:sz w:val="20"/>
          <w:szCs w:val="20"/>
        </w:rPr>
        <w:t xml:space="preserve">«Lei vuol fare un giornale a Firenze?!» esclamò sbigottito Gaetano </w:t>
      </w:r>
      <w:proofErr w:type="spellStart"/>
      <w:r w:rsidRPr="00C9425D">
        <w:rPr>
          <w:sz w:val="20"/>
          <w:szCs w:val="20"/>
        </w:rPr>
        <w:t>Cioni</w:t>
      </w:r>
      <w:proofErr w:type="spellEnd"/>
      <w:r w:rsidRPr="00C9425D">
        <w:rPr>
          <w:sz w:val="20"/>
          <w:szCs w:val="20"/>
        </w:rPr>
        <w:t xml:space="preserve"> udendo la proposta del </w:t>
      </w:r>
      <w:proofErr w:type="spellStart"/>
      <w:r w:rsidRPr="00C9425D">
        <w:rPr>
          <w:sz w:val="20"/>
          <w:szCs w:val="20"/>
        </w:rPr>
        <w:t>Vieusseux</w:t>
      </w:r>
      <w:proofErr w:type="spellEnd"/>
      <w:r w:rsidRPr="00C9425D">
        <w:rPr>
          <w:sz w:val="20"/>
          <w:szCs w:val="20"/>
        </w:rPr>
        <w:t xml:space="preserve"> di fondare un nuovo giornale, poco tempo dopo il fallimento del «Saggiatore» di </w:t>
      </w:r>
      <w:proofErr w:type="spellStart"/>
      <w:r w:rsidRPr="00C9425D">
        <w:rPr>
          <w:sz w:val="20"/>
          <w:szCs w:val="20"/>
        </w:rPr>
        <w:t>Collini</w:t>
      </w:r>
      <w:proofErr w:type="spellEnd"/>
      <w:r w:rsidRPr="00C9425D">
        <w:rPr>
          <w:sz w:val="20"/>
          <w:szCs w:val="20"/>
        </w:rPr>
        <w:t xml:space="preserve"> e Capponi. Siamo nel 1819 e il Granducato di Toscana, ed in generale l'intera penisola italiana, sta vivendo un periodo storico piuttosto complesso minando seriamente lo sviluppo socio-economico del paese, ma soprattutto frenando quella crescita culturale che nel resto d'Europa sembra inarrestabile. Fondare un giornale a Firenze, dopo i vari fallimenti editoriali di quegli anni, sembrava un'impresa impossibile, soprattutto in un contesto storico come quello dell'Italia dell'immediato post Restaurazione. (...)</w:t>
      </w:r>
      <w:hyperlink r:id="rId7" w:history="1">
        <w:r w:rsidR="00C42698" w:rsidRPr="00C9425D">
          <w:rPr>
            <w:rStyle w:val="Collegamentoipertestuale"/>
            <w:sz w:val="20"/>
            <w:szCs w:val="20"/>
          </w:rPr>
          <w:t>https://www.libraccio.it/libro/9788864664439/marta-donati/avventura-de-saggiatore-di-firenze-1819-alle-soglie-antologia-di-viesseux.html</w:t>
        </w:r>
      </w:hyperlink>
    </w:p>
    <w:p w:rsidR="00C42698" w:rsidRDefault="00C42698" w:rsidP="00C9425D">
      <w:pPr>
        <w:spacing w:after="0" w:line="240" w:lineRule="auto"/>
        <w:jc w:val="both"/>
        <w:rPr>
          <w:sz w:val="20"/>
          <w:szCs w:val="20"/>
        </w:rPr>
      </w:pPr>
      <w:r w:rsidRPr="00C9425D">
        <w:rPr>
          <w:sz w:val="20"/>
          <w:szCs w:val="20"/>
        </w:rPr>
        <w:t>Q</w:t>
      </w:r>
      <w:r w:rsidRPr="00C9425D">
        <w:rPr>
          <w:sz w:val="20"/>
          <w:szCs w:val="20"/>
        </w:rPr>
        <w:t xml:space="preserve">uasi un anno prima, nel luglio del 1818, con gli amici Luigi </w:t>
      </w:r>
      <w:proofErr w:type="spellStart"/>
      <w:r w:rsidRPr="00C9425D">
        <w:rPr>
          <w:sz w:val="20"/>
          <w:szCs w:val="20"/>
        </w:rPr>
        <w:t>Collini</w:t>
      </w:r>
      <w:proofErr w:type="spellEnd"/>
      <w:r w:rsidRPr="00C9425D">
        <w:rPr>
          <w:sz w:val="20"/>
          <w:szCs w:val="20"/>
        </w:rPr>
        <w:t xml:space="preserve">, </w:t>
      </w:r>
      <w:proofErr w:type="spellStart"/>
      <w:r w:rsidRPr="00C9425D">
        <w:rPr>
          <w:sz w:val="20"/>
          <w:szCs w:val="20"/>
        </w:rPr>
        <w:t>Giovan</w:t>
      </w:r>
      <w:proofErr w:type="spellEnd"/>
      <w:r w:rsidRPr="00C9425D">
        <w:rPr>
          <w:sz w:val="20"/>
          <w:szCs w:val="20"/>
        </w:rPr>
        <w:t xml:space="preserve"> Battista Niccolini, Luigi </w:t>
      </w:r>
      <w:proofErr w:type="spellStart"/>
      <w:r w:rsidRPr="00C9425D">
        <w:rPr>
          <w:sz w:val="20"/>
          <w:szCs w:val="20"/>
        </w:rPr>
        <w:t>Serristori</w:t>
      </w:r>
      <w:proofErr w:type="spellEnd"/>
      <w:r w:rsidRPr="00C9425D">
        <w:rPr>
          <w:sz w:val="20"/>
          <w:szCs w:val="20"/>
        </w:rPr>
        <w:t xml:space="preserve">, Giuseppe Del Rosso e Robert </w:t>
      </w:r>
      <w:proofErr w:type="spellStart"/>
      <w:r w:rsidRPr="00C9425D">
        <w:rPr>
          <w:sz w:val="20"/>
          <w:szCs w:val="20"/>
        </w:rPr>
        <w:t>Lawley</w:t>
      </w:r>
      <w:proofErr w:type="spellEnd"/>
      <w:r w:rsidRPr="00C9425D">
        <w:rPr>
          <w:sz w:val="20"/>
          <w:szCs w:val="20"/>
        </w:rPr>
        <w:t xml:space="preserve">, finanziatore dell’impresa, il giovane Capponi aveva dato vita alla “Società letteraria degli amici”. Il «Regolamento», di mano del </w:t>
      </w:r>
      <w:proofErr w:type="spellStart"/>
      <w:r w:rsidRPr="00C9425D">
        <w:rPr>
          <w:sz w:val="20"/>
          <w:szCs w:val="20"/>
        </w:rPr>
        <w:t>Collini</w:t>
      </w:r>
      <w:proofErr w:type="spellEnd"/>
      <w:r w:rsidRPr="00C9425D">
        <w:rPr>
          <w:sz w:val="20"/>
          <w:szCs w:val="20"/>
        </w:rPr>
        <w:t>, è un documento interessante perché permette di misurare lo scarto con il successivo progetto di giornale. La società, infatti, aveva come fine la fondazione di un periodico che, si legge, «verterà</w:t>
      </w:r>
      <w:r w:rsidRPr="00C9425D">
        <w:rPr>
          <w:sz w:val="20"/>
          <w:szCs w:val="20"/>
        </w:rPr>
        <w:t xml:space="preserve"> </w:t>
      </w:r>
      <w:r w:rsidRPr="00C9425D">
        <w:rPr>
          <w:sz w:val="20"/>
          <w:szCs w:val="20"/>
        </w:rPr>
        <w:t>sopra tutti gli argomenti di Morale</w:t>
      </w:r>
      <w:r w:rsidRPr="00C9425D">
        <w:rPr>
          <w:sz w:val="20"/>
          <w:szCs w:val="20"/>
        </w:rPr>
        <w:t xml:space="preserve"> Pubblica; abbraccerà per conse</w:t>
      </w:r>
      <w:r w:rsidRPr="00C9425D">
        <w:rPr>
          <w:sz w:val="20"/>
          <w:szCs w:val="20"/>
        </w:rPr>
        <w:t>guenza le questioni generali che tendano a promuovere la felicità degli</w:t>
      </w:r>
      <w:r w:rsidRPr="00C9425D">
        <w:rPr>
          <w:sz w:val="20"/>
          <w:szCs w:val="20"/>
        </w:rPr>
        <w:t xml:space="preserve"> </w:t>
      </w:r>
      <w:r w:rsidRPr="00C9425D">
        <w:rPr>
          <w:sz w:val="20"/>
          <w:szCs w:val="20"/>
        </w:rPr>
        <w:t>uomini di Stato, e dei Principi, esclusa però ogni questione particolare politica, e ogni discussione religiosa». Da quella società tralignò per allora solo “Il Saggiatore”, un foglio destinato a una breve esistenza e a</w:t>
      </w:r>
      <w:r w:rsidRPr="00C9425D">
        <w:rPr>
          <w:sz w:val="20"/>
          <w:szCs w:val="20"/>
        </w:rPr>
        <w:t xml:space="preserve"> </w:t>
      </w:r>
      <w:r w:rsidRPr="00C9425D">
        <w:rPr>
          <w:sz w:val="20"/>
          <w:szCs w:val="20"/>
        </w:rPr>
        <w:t>«</w:t>
      </w:r>
      <w:r w:rsidRPr="00C9425D">
        <w:rPr>
          <w:sz w:val="20"/>
          <w:szCs w:val="20"/>
        </w:rPr>
        <w:t xml:space="preserve">una scoraggiante mediocrità». </w:t>
      </w:r>
      <w:r w:rsidRPr="00C9425D">
        <w:rPr>
          <w:sz w:val="20"/>
          <w:szCs w:val="20"/>
        </w:rPr>
        <w:t>Fu solo dall’incontro, a Londra, tra</w:t>
      </w:r>
      <w:r w:rsidRPr="00C9425D">
        <w:rPr>
          <w:sz w:val="20"/>
          <w:szCs w:val="20"/>
        </w:rPr>
        <w:t xml:space="preserve"> </w:t>
      </w:r>
      <w:r w:rsidRPr="00C9425D">
        <w:rPr>
          <w:sz w:val="20"/>
          <w:szCs w:val="20"/>
        </w:rPr>
        <w:t>Foscolo e Capponi che nacque quel Prog</w:t>
      </w:r>
      <w:r w:rsidRPr="00C9425D">
        <w:rPr>
          <w:sz w:val="20"/>
          <w:szCs w:val="20"/>
        </w:rPr>
        <w:t>etto di giornale destinato a di</w:t>
      </w:r>
      <w:r w:rsidRPr="00C9425D">
        <w:rPr>
          <w:sz w:val="20"/>
          <w:szCs w:val="20"/>
        </w:rPr>
        <w:t>ventare l’“Antologia”.</w:t>
      </w:r>
      <w:r w:rsidR="00C9425D" w:rsidRPr="00C9425D">
        <w:t xml:space="preserve"> </w:t>
      </w:r>
      <w:hyperlink r:id="rId8" w:history="1">
        <w:r w:rsidR="00C9425D" w:rsidRPr="00FD7293">
          <w:rPr>
            <w:rStyle w:val="Collegamentoipertestuale"/>
            <w:sz w:val="20"/>
            <w:szCs w:val="20"/>
          </w:rPr>
          <w:t>https://riviste.unimi.it/quadernidigargnano/article/view/10991/pdf</w:t>
        </w:r>
      </w:hyperlink>
    </w:p>
    <w:p w:rsidR="00C9425D" w:rsidRDefault="00C9425D" w:rsidP="00C9425D">
      <w:pPr>
        <w:spacing w:after="0" w:line="240" w:lineRule="auto"/>
        <w:jc w:val="both"/>
      </w:pPr>
    </w:p>
    <w:p w:rsidR="00F96ED0" w:rsidRPr="00F96ED0" w:rsidRDefault="00F96ED0" w:rsidP="00C9425D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F96ED0">
        <w:rPr>
          <w:b/>
          <w:color w:val="C00000"/>
          <w:sz w:val="44"/>
          <w:szCs w:val="44"/>
        </w:rPr>
        <w:t>Note e riferimenti bibliografici</w:t>
      </w:r>
    </w:p>
    <w:p w:rsidR="00F96ED0" w:rsidRPr="00C9425D" w:rsidRDefault="00C9425D" w:rsidP="00C9425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F96ED0" w:rsidRPr="00C9425D">
        <w:rPr>
          <w:sz w:val="20"/>
          <w:szCs w:val="20"/>
        </w:rPr>
        <w:t xml:space="preserve">L'avventura de Il saggiatore di Firenze (1819) : alle soglie dell'Antologia di </w:t>
      </w:r>
      <w:proofErr w:type="spellStart"/>
      <w:r w:rsidR="00F96ED0" w:rsidRPr="00C9425D">
        <w:rPr>
          <w:sz w:val="20"/>
          <w:szCs w:val="20"/>
        </w:rPr>
        <w:t>Vieusseux</w:t>
      </w:r>
      <w:proofErr w:type="spellEnd"/>
      <w:r w:rsidR="00F96ED0" w:rsidRPr="00C9425D">
        <w:rPr>
          <w:sz w:val="20"/>
          <w:szCs w:val="20"/>
        </w:rPr>
        <w:t xml:space="preserve"> / Marta Donati. - Arezzo : </w:t>
      </w:r>
      <w:proofErr w:type="spellStart"/>
      <w:r w:rsidR="00F96ED0" w:rsidRPr="00C9425D">
        <w:rPr>
          <w:sz w:val="20"/>
          <w:szCs w:val="20"/>
        </w:rPr>
        <w:t>Helicon</w:t>
      </w:r>
      <w:proofErr w:type="spellEnd"/>
      <w:r w:rsidR="00F96ED0" w:rsidRPr="00C9425D">
        <w:rPr>
          <w:sz w:val="20"/>
          <w:szCs w:val="20"/>
        </w:rPr>
        <w:t>, 2017</w:t>
      </w:r>
    </w:p>
    <w:p w:rsidR="00C42698" w:rsidRPr="00C9425D" w:rsidRDefault="00C9425D" w:rsidP="00C9425D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-</w:t>
      </w:r>
      <w:hyperlink r:id="rId9" w:history="1">
        <w:r w:rsidR="00C42698" w:rsidRPr="00C9425D">
          <w:rPr>
            <w:rStyle w:val="Collegamentoipertestuale"/>
            <w:sz w:val="20"/>
            <w:szCs w:val="20"/>
          </w:rPr>
          <w:t>Christian Del Vento, SUL PROGETTO DI GI</w:t>
        </w:r>
        <w:r w:rsidR="00C42698" w:rsidRPr="00C9425D">
          <w:rPr>
            <w:rStyle w:val="Collegamentoipertestuale"/>
            <w:sz w:val="20"/>
            <w:szCs w:val="20"/>
          </w:rPr>
          <w:t>ORNALE LONDINESE. FOSCOLO E LA NASCITA DELL’“ANTOLOGIA”.  Quaderni di Gargnano 1 (2017), p.223-224</w:t>
        </w:r>
      </w:hyperlink>
    </w:p>
    <w:sectPr w:rsidR="00C42698" w:rsidRPr="00C942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50"/>
    <w:rsid w:val="00341650"/>
    <w:rsid w:val="00874A96"/>
    <w:rsid w:val="00C42698"/>
    <w:rsid w:val="00C9425D"/>
    <w:rsid w:val="00F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E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ED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269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26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E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ED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269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2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viste.unimi.it/quadernidigargnano/article/view/10991/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raccio.it/libro/9788864664439/marta-donati/avventura-de-saggiatore-di-firenze-1819-alle-soglie-antologia-di-viesseu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iviste.unimi.it/quadernidigargnano/article/view/10991/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2022-05-27T10:32:00Z</dcterms:created>
  <dcterms:modified xsi:type="dcterms:W3CDTF">2022-05-27T10:59:00Z</dcterms:modified>
</cp:coreProperties>
</file>