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A1" w:rsidRPr="001C23A1" w:rsidRDefault="001C23A1" w:rsidP="001C23A1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1C23A1">
        <w:rPr>
          <w:rFonts w:cstheme="minorHAnsi"/>
          <w:b/>
          <w:color w:val="C00000"/>
          <w:sz w:val="44"/>
          <w:szCs w:val="44"/>
        </w:rPr>
        <w:t>XY8</w:t>
      </w:r>
      <w:r w:rsidRPr="001C23A1">
        <w:rPr>
          <w:rFonts w:cstheme="minorHAnsi"/>
          <w:b/>
          <w:color w:val="C00000"/>
          <w:sz w:val="44"/>
          <w:szCs w:val="44"/>
        </w:rPr>
        <w:t>7</w:t>
      </w:r>
      <w:r w:rsidRPr="001C23A1">
        <w:rPr>
          <w:rFonts w:cstheme="minorHAnsi"/>
          <w:b/>
          <w:sz w:val="44"/>
          <w:szCs w:val="44"/>
        </w:rPr>
        <w:t xml:space="preserve"> </w:t>
      </w:r>
      <w:r w:rsidRPr="001C23A1">
        <w:rPr>
          <w:rFonts w:cstheme="minorHAnsi"/>
          <w:b/>
          <w:sz w:val="44"/>
          <w:szCs w:val="44"/>
        </w:rPr>
        <w:tab/>
      </w:r>
      <w:r w:rsidRPr="001C23A1">
        <w:rPr>
          <w:rFonts w:cstheme="minorHAnsi"/>
          <w:b/>
          <w:sz w:val="16"/>
          <w:szCs w:val="16"/>
        </w:rPr>
        <w:tab/>
      </w:r>
      <w:r w:rsidRPr="001C23A1">
        <w:rPr>
          <w:rFonts w:cstheme="minorHAnsi"/>
          <w:b/>
          <w:sz w:val="16"/>
          <w:szCs w:val="16"/>
        </w:rPr>
        <w:tab/>
      </w:r>
      <w:r w:rsidRPr="001C23A1">
        <w:rPr>
          <w:rFonts w:cstheme="minorHAnsi"/>
          <w:b/>
          <w:sz w:val="16"/>
          <w:szCs w:val="16"/>
        </w:rPr>
        <w:tab/>
      </w:r>
      <w:r w:rsidRPr="001C23A1">
        <w:rPr>
          <w:rFonts w:cstheme="minorHAnsi"/>
          <w:b/>
          <w:sz w:val="16"/>
          <w:szCs w:val="16"/>
        </w:rPr>
        <w:tab/>
      </w:r>
      <w:r w:rsidRPr="001C23A1">
        <w:rPr>
          <w:rFonts w:cstheme="minorHAnsi"/>
          <w:b/>
          <w:sz w:val="16"/>
          <w:szCs w:val="16"/>
        </w:rPr>
        <w:tab/>
      </w:r>
      <w:r w:rsidRPr="001C23A1">
        <w:rPr>
          <w:rFonts w:cstheme="minorHAnsi"/>
          <w:b/>
          <w:sz w:val="16"/>
          <w:szCs w:val="16"/>
        </w:rPr>
        <w:tab/>
      </w:r>
      <w:r w:rsidRPr="001C23A1">
        <w:rPr>
          <w:rFonts w:cstheme="minorHAnsi"/>
          <w:b/>
          <w:sz w:val="16"/>
          <w:szCs w:val="16"/>
        </w:rPr>
        <w:tab/>
      </w:r>
      <w:r w:rsidRPr="001C23A1">
        <w:rPr>
          <w:rFonts w:cstheme="minorHAnsi"/>
          <w:b/>
          <w:sz w:val="16"/>
          <w:szCs w:val="16"/>
        </w:rPr>
        <w:tab/>
      </w:r>
      <w:r w:rsidRPr="001C23A1">
        <w:rPr>
          <w:rFonts w:cstheme="minorHAnsi"/>
          <w:i/>
          <w:sz w:val="16"/>
          <w:szCs w:val="16"/>
        </w:rPr>
        <w:t xml:space="preserve">Scheda creata il 2 </w:t>
      </w:r>
      <w:r w:rsidRPr="001C23A1">
        <w:rPr>
          <w:rFonts w:cstheme="minorHAnsi"/>
          <w:i/>
          <w:sz w:val="16"/>
          <w:szCs w:val="16"/>
        </w:rPr>
        <w:t>agosto</w:t>
      </w:r>
      <w:r w:rsidRPr="001C23A1">
        <w:rPr>
          <w:rFonts w:cstheme="minorHAnsi"/>
          <w:i/>
          <w:sz w:val="16"/>
          <w:szCs w:val="16"/>
        </w:rPr>
        <w:t xml:space="preserve"> 2022</w:t>
      </w:r>
    </w:p>
    <w:p w:rsidR="001C23A1" w:rsidRPr="001C23A1" w:rsidRDefault="001C23A1" w:rsidP="001C23A1">
      <w:pPr>
        <w:spacing w:after="0" w:line="240" w:lineRule="auto"/>
        <w:jc w:val="both"/>
        <w:rPr>
          <w:rFonts w:cstheme="minorHAnsi"/>
          <w:i/>
        </w:rPr>
      </w:pPr>
    </w:p>
    <w:p w:rsidR="001C23A1" w:rsidRPr="001C23A1" w:rsidRDefault="001C23A1" w:rsidP="001C23A1">
      <w:pPr>
        <w:spacing w:after="0" w:line="240" w:lineRule="auto"/>
        <w:jc w:val="both"/>
        <w:rPr>
          <w:rFonts w:cstheme="minorHAnsi"/>
          <w:b/>
          <w:sz w:val="44"/>
          <w:szCs w:val="44"/>
        </w:rPr>
      </w:pPr>
      <w:r w:rsidRPr="001C23A1">
        <w:rPr>
          <w:rFonts w:cstheme="minorHAnsi"/>
          <w:noProof/>
          <w:sz w:val="44"/>
          <w:szCs w:val="44"/>
          <w:lang w:eastAsia="it-IT"/>
        </w:rPr>
        <w:drawing>
          <wp:anchor distT="0" distB="0" distL="114300" distR="114300" simplePos="0" relativeHeight="251658240" behindDoc="0" locked="0" layoutInCell="1" allowOverlap="1" wp14:anchorId="01B696CF" wp14:editId="54C43301">
            <wp:simplePos x="0" y="0"/>
            <wp:positionH relativeFrom="column">
              <wp:posOffset>635</wp:posOffset>
            </wp:positionH>
            <wp:positionV relativeFrom="page">
              <wp:posOffset>1408430</wp:posOffset>
            </wp:positionV>
            <wp:extent cx="2034000" cy="2880000"/>
            <wp:effectExtent l="0" t="0" r="4445" b="0"/>
            <wp:wrapSquare wrapText="bothSides"/>
            <wp:docPr id="2" name="Immagine 2" descr="Paghe e contributi 2022. Disposizioni legislative per l'elaborazione del Libro Unico del Lavoro e dei principali adempimenti previdenziali e fiscali - coper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he e contributi 2022. Disposizioni legislative per l'elaborazione del Libro Unico del Lavoro e dei principali adempimenti previdenziali e fiscali - copert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23A1">
        <w:rPr>
          <w:rFonts w:cstheme="minorHAnsi"/>
          <w:b/>
          <w:color w:val="C00000"/>
          <w:sz w:val="44"/>
          <w:szCs w:val="44"/>
        </w:rPr>
        <w:t>Descrizione bibliografica</w:t>
      </w:r>
    </w:p>
    <w:p w:rsidR="00E110B7" w:rsidRPr="001C23A1" w:rsidRDefault="001C23A1" w:rsidP="001C23A1">
      <w:pPr>
        <w:spacing w:after="0" w:line="240" w:lineRule="auto"/>
        <w:jc w:val="both"/>
        <w:rPr>
          <w:rFonts w:cstheme="minorHAnsi"/>
        </w:rPr>
      </w:pPr>
      <w:r w:rsidRPr="001C23A1">
        <w:rPr>
          <w:rFonts w:cstheme="minorHAnsi"/>
        </w:rPr>
        <w:t>*</w:t>
      </w:r>
      <w:r w:rsidRPr="001C23A1">
        <w:rPr>
          <w:rFonts w:cstheme="minorHAnsi"/>
          <w:b/>
        </w:rPr>
        <w:t>Pag</w:t>
      </w:r>
      <w:r w:rsidRPr="001C23A1">
        <w:rPr>
          <w:rFonts w:cstheme="minorHAnsi"/>
          <w:b/>
        </w:rPr>
        <w:t>h</w:t>
      </w:r>
      <w:r w:rsidRPr="001C23A1">
        <w:rPr>
          <w:rFonts w:cstheme="minorHAnsi"/>
          <w:b/>
        </w:rPr>
        <w:t xml:space="preserve">e e contributi </w:t>
      </w:r>
      <w:r w:rsidRPr="001C23A1">
        <w:rPr>
          <w:rFonts w:cstheme="minorHAnsi"/>
        </w:rPr>
        <w:t xml:space="preserve">: disposizioni legislative per l'elaborazione del Libro unico del lavoro e dei principali adempimenti previdenziali e fiscali / a cura di Remo </w:t>
      </w:r>
      <w:proofErr w:type="spellStart"/>
      <w:r w:rsidRPr="001C23A1">
        <w:rPr>
          <w:rFonts w:cstheme="minorHAnsi"/>
        </w:rPr>
        <w:t>Redeghieri</w:t>
      </w:r>
      <w:proofErr w:type="spellEnd"/>
      <w:r w:rsidRPr="001C23A1">
        <w:rPr>
          <w:rFonts w:cstheme="minorHAnsi"/>
        </w:rPr>
        <w:t>. - 2022-</w:t>
      </w:r>
      <w:r w:rsidRPr="001C23A1">
        <w:rPr>
          <w:rFonts w:cstheme="minorHAnsi"/>
        </w:rPr>
        <w:t xml:space="preserve">    </w:t>
      </w:r>
      <w:r w:rsidRPr="001C23A1">
        <w:rPr>
          <w:rFonts w:cstheme="minorHAnsi"/>
        </w:rPr>
        <w:t>. - Castel Goffredo : Sistema Ratio, Centro studi Castelli, 2022-</w:t>
      </w:r>
      <w:r w:rsidRPr="001C23A1">
        <w:rPr>
          <w:rFonts w:cstheme="minorHAnsi"/>
        </w:rPr>
        <w:t xml:space="preserve">    </w:t>
      </w:r>
      <w:r w:rsidRPr="001C23A1">
        <w:rPr>
          <w:rFonts w:cstheme="minorHAnsi"/>
        </w:rPr>
        <w:t xml:space="preserve">. - volumi ; 24 cm. </w:t>
      </w:r>
      <w:r w:rsidRPr="001C23A1">
        <w:rPr>
          <w:rFonts w:cstheme="minorHAnsi"/>
        </w:rPr>
        <w:t>–</w:t>
      </w:r>
      <w:r w:rsidRPr="001C23A1">
        <w:rPr>
          <w:rFonts w:cstheme="minorHAnsi"/>
        </w:rPr>
        <w:t xml:space="preserve"> </w:t>
      </w:r>
      <w:r w:rsidRPr="001C23A1">
        <w:rPr>
          <w:rFonts w:cstheme="minorHAnsi"/>
        </w:rPr>
        <w:t>((</w:t>
      </w:r>
      <w:r w:rsidRPr="001C23A1">
        <w:rPr>
          <w:rFonts w:cstheme="minorHAnsi"/>
        </w:rPr>
        <w:t>Annuale</w:t>
      </w:r>
      <w:r w:rsidRPr="001C23A1">
        <w:rPr>
          <w:rFonts w:cstheme="minorHAnsi"/>
        </w:rPr>
        <w:t xml:space="preserve">. - </w:t>
      </w:r>
      <w:r w:rsidRPr="001C23A1">
        <w:rPr>
          <w:rFonts w:cstheme="minorHAnsi"/>
        </w:rPr>
        <w:t>CFI1084276</w:t>
      </w:r>
    </w:p>
    <w:p w:rsidR="001C23A1" w:rsidRDefault="001C23A1" w:rsidP="001C23A1">
      <w:pPr>
        <w:spacing w:after="0" w:line="240" w:lineRule="auto"/>
        <w:jc w:val="both"/>
        <w:rPr>
          <w:rFonts w:cstheme="minorHAnsi"/>
        </w:rPr>
      </w:pPr>
      <w:r w:rsidRPr="001C23A1">
        <w:rPr>
          <w:rFonts w:cstheme="minorHAnsi"/>
        </w:rPr>
        <w:t>Fa parte della collezione: *Ratio in tasca : i manuali del Sistema Ratio</w:t>
      </w:r>
    </w:p>
    <w:p w:rsidR="001C23A1" w:rsidRPr="001C23A1" w:rsidRDefault="001C23A1" w:rsidP="001C23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Soggetto: </w:t>
      </w:r>
      <w:r>
        <w:t>Libro unico del lavoro - Italia - Guide pratiche</w:t>
      </w:r>
    </w:p>
    <w:p w:rsidR="001C23A1" w:rsidRDefault="001C23A1" w:rsidP="001C23A1">
      <w:pPr>
        <w:spacing w:after="0" w:line="240" w:lineRule="auto"/>
        <w:jc w:val="both"/>
        <w:rPr>
          <w:rFonts w:cstheme="minorHAnsi"/>
          <w:b/>
          <w:color w:val="C00000"/>
        </w:rPr>
      </w:pPr>
    </w:p>
    <w:p w:rsidR="001C23A1" w:rsidRPr="001C23A1" w:rsidRDefault="001C23A1" w:rsidP="001C23A1">
      <w:pPr>
        <w:spacing w:after="0" w:line="240" w:lineRule="auto"/>
        <w:jc w:val="both"/>
        <w:rPr>
          <w:rFonts w:cstheme="minorHAnsi"/>
          <w:b/>
          <w:color w:val="C00000"/>
          <w:sz w:val="40"/>
          <w:szCs w:val="40"/>
        </w:rPr>
      </w:pPr>
      <w:bookmarkStart w:id="0" w:name="_GoBack"/>
      <w:r w:rsidRPr="001C23A1">
        <w:rPr>
          <w:rFonts w:cstheme="minorHAnsi"/>
          <w:b/>
          <w:color w:val="C00000"/>
          <w:sz w:val="40"/>
          <w:szCs w:val="40"/>
        </w:rPr>
        <w:t>Informazioni storico-bibliografiche</w:t>
      </w:r>
    </w:p>
    <w:bookmarkEnd w:id="0"/>
    <w:p w:rsidR="001C23A1" w:rsidRPr="001C23A1" w:rsidRDefault="001C23A1" w:rsidP="001C23A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1C23A1">
        <w:rPr>
          <w:rFonts w:eastAsia="Times New Roman" w:cstheme="minorHAnsi"/>
          <w:lang w:eastAsia="it-IT"/>
        </w:rPr>
        <w:t>Manuale pratico ed operativo che illustra tutte le disposizioni legislative per l’elaborazione del Libro Unico del Lavoro e dei principali adempimenti previdenziali e fiscali.</w:t>
      </w:r>
    </w:p>
    <w:p w:rsidR="001C23A1" w:rsidRPr="001C23A1" w:rsidRDefault="001C23A1" w:rsidP="001C23A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1C23A1">
        <w:rPr>
          <w:rFonts w:eastAsia="Times New Roman" w:cstheme="minorHAnsi"/>
          <w:lang w:eastAsia="it-IT"/>
        </w:rPr>
        <w:t>Versione on line</w:t>
      </w:r>
      <w:r w:rsidRPr="001C23A1">
        <w:rPr>
          <w:rFonts w:eastAsia="Times New Roman" w:cstheme="minorHAnsi"/>
          <w:b/>
          <w:bCs/>
          <w:lang w:eastAsia="it-IT"/>
        </w:rPr>
        <w:t xml:space="preserve"> costantemente aggiornata</w:t>
      </w:r>
      <w:r w:rsidRPr="001C23A1">
        <w:rPr>
          <w:rFonts w:eastAsia="Times New Roman" w:cstheme="minorHAnsi"/>
          <w:lang w:eastAsia="it-IT"/>
        </w:rPr>
        <w:t xml:space="preserve"> durante l'anno </w:t>
      </w:r>
      <w:r w:rsidRPr="001C23A1">
        <w:rPr>
          <w:rFonts w:eastAsia="Times New Roman" w:cstheme="minorHAnsi"/>
          <w:b/>
          <w:bCs/>
          <w:lang w:eastAsia="it-IT"/>
        </w:rPr>
        <w:t>con le novità normative.</w:t>
      </w:r>
    </w:p>
    <w:p w:rsidR="001C23A1" w:rsidRDefault="001C23A1" w:rsidP="001C23A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1C23A1">
        <w:rPr>
          <w:rFonts w:eastAsia="Times New Roman" w:cstheme="minorHAnsi"/>
          <w:lang w:eastAsia="it-IT"/>
        </w:rPr>
        <w:t>Completo di riferimenti a prassi e giurisprudenza.</w:t>
      </w:r>
    </w:p>
    <w:p w:rsidR="001C23A1" w:rsidRDefault="001C23A1" w:rsidP="001C23A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1C23A1">
        <w:rPr>
          <w:rFonts w:eastAsia="Times New Roman" w:cstheme="minorHAnsi"/>
          <w:lang w:eastAsia="it-IT"/>
        </w:rPr>
        <w:t xml:space="preserve">Manuale in forma schematica, per una </w:t>
      </w:r>
      <w:r w:rsidRPr="001C23A1">
        <w:rPr>
          <w:rFonts w:eastAsia="Times New Roman" w:cstheme="minorHAnsi"/>
          <w:b/>
          <w:bCs/>
          <w:lang w:eastAsia="it-IT"/>
        </w:rPr>
        <w:t>veloce comprensione</w:t>
      </w:r>
      <w:r w:rsidRPr="001C23A1">
        <w:rPr>
          <w:rFonts w:eastAsia="Times New Roman" w:cstheme="minorHAnsi"/>
          <w:lang w:eastAsia="it-IT"/>
        </w:rPr>
        <w:t xml:space="preserve"> dei contenuti.</w:t>
      </w:r>
    </w:p>
    <w:p w:rsidR="001C23A1" w:rsidRDefault="001C23A1" w:rsidP="001C23A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1C23A1">
        <w:rPr>
          <w:rFonts w:eastAsia="Times New Roman" w:cstheme="minorHAnsi"/>
          <w:b/>
          <w:bCs/>
          <w:lang w:eastAsia="it-IT"/>
        </w:rPr>
        <w:t>Indici sistematici e alfabetici</w:t>
      </w:r>
      <w:r w:rsidRPr="001C23A1">
        <w:rPr>
          <w:rFonts w:eastAsia="Times New Roman" w:cstheme="minorHAnsi"/>
          <w:lang w:eastAsia="it-IT"/>
        </w:rPr>
        <w:t>, richiami tematici e normativi.</w:t>
      </w:r>
    </w:p>
    <w:p w:rsidR="001C23A1" w:rsidRPr="001C23A1" w:rsidRDefault="001C23A1" w:rsidP="001C23A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1C23A1">
        <w:rPr>
          <w:rFonts w:eastAsia="Times New Roman" w:cstheme="minorHAnsi"/>
          <w:b/>
          <w:bCs/>
          <w:lang w:eastAsia="it-IT"/>
        </w:rPr>
        <w:t>Volume cartaceo</w:t>
      </w:r>
      <w:r w:rsidRPr="001C23A1">
        <w:rPr>
          <w:rFonts w:eastAsia="Times New Roman" w:cstheme="minorHAnsi"/>
          <w:lang w:eastAsia="it-IT"/>
        </w:rPr>
        <w:t xml:space="preserve">, con spedizione via corriere, arricchito da versione digitale on line, con </w:t>
      </w:r>
      <w:r w:rsidRPr="001C23A1">
        <w:rPr>
          <w:rFonts w:eastAsia="Times New Roman" w:cstheme="minorHAnsi"/>
          <w:b/>
          <w:bCs/>
          <w:lang w:eastAsia="it-IT"/>
        </w:rPr>
        <w:t xml:space="preserve">formulari </w:t>
      </w:r>
      <w:r w:rsidRPr="001C23A1">
        <w:rPr>
          <w:rFonts w:eastAsia="Times New Roman" w:cstheme="minorHAnsi"/>
          <w:lang w:eastAsia="it-IT"/>
        </w:rPr>
        <w:t xml:space="preserve">e </w:t>
      </w:r>
      <w:proofErr w:type="spellStart"/>
      <w:r w:rsidRPr="001C23A1">
        <w:rPr>
          <w:rFonts w:eastAsia="Times New Roman" w:cstheme="minorHAnsi"/>
          <w:b/>
          <w:bCs/>
          <w:lang w:eastAsia="it-IT"/>
        </w:rPr>
        <w:t>fac</w:t>
      </w:r>
      <w:proofErr w:type="spellEnd"/>
      <w:r w:rsidRPr="001C23A1">
        <w:rPr>
          <w:rFonts w:eastAsia="Times New Roman" w:cstheme="minorHAnsi"/>
          <w:b/>
          <w:bCs/>
          <w:lang w:eastAsia="it-IT"/>
        </w:rPr>
        <w:t xml:space="preserve"> simile scaricabili e personalizzabili.</w:t>
      </w:r>
      <w:r w:rsidRPr="001C23A1">
        <w:rPr>
          <w:rFonts w:cstheme="minorHAnsi"/>
        </w:rPr>
        <w:t xml:space="preserve"> </w:t>
      </w:r>
      <w:hyperlink r:id="rId7" w:history="1">
        <w:r w:rsidRPr="001C23A1">
          <w:rPr>
            <w:rStyle w:val="Collegamentoipertestuale"/>
            <w:rFonts w:eastAsia="Times New Roman" w:cstheme="minorHAnsi"/>
            <w:bCs/>
            <w:lang w:eastAsia="it-IT"/>
          </w:rPr>
          <w:t>https://www.ratio.it/servizi/ratio-in-tasca-paghe-e-contributi</w:t>
        </w:r>
      </w:hyperlink>
    </w:p>
    <w:p w:rsidR="001C23A1" w:rsidRPr="001C23A1" w:rsidRDefault="001C23A1" w:rsidP="001C23A1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1C23A1" w:rsidRPr="001C23A1" w:rsidRDefault="001C23A1" w:rsidP="001C23A1">
      <w:pPr>
        <w:spacing w:after="0" w:line="240" w:lineRule="auto"/>
        <w:jc w:val="both"/>
        <w:rPr>
          <w:rFonts w:cstheme="minorHAnsi"/>
          <w:b/>
        </w:rPr>
      </w:pPr>
    </w:p>
    <w:sectPr w:rsidR="001C23A1" w:rsidRPr="001C23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E560C"/>
    <w:multiLevelType w:val="multilevel"/>
    <w:tmpl w:val="8CC0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4E"/>
    <w:rsid w:val="001C23A1"/>
    <w:rsid w:val="00C4724E"/>
    <w:rsid w:val="00E1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23A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23A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atio.it/servizi/ratio-in-tasca-paghe-e-contribu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1088</Characters>
  <Application>Microsoft Office Word</Application>
  <DocSecurity>0</DocSecurity>
  <Lines>9</Lines>
  <Paragraphs>2</Paragraphs>
  <ScaleCrop>false</ScaleCrop>
  <Company>HP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2022-08-02T13:21:00Z</dcterms:created>
  <dcterms:modified xsi:type="dcterms:W3CDTF">2022-08-02T13:30:00Z</dcterms:modified>
</cp:coreProperties>
</file>