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5157" w14:textId="01AC4DE4" w:rsidR="00B80D03" w:rsidRPr="00AF59BB" w:rsidRDefault="00B80D03" w:rsidP="00B80D03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27203749"/>
      <w:r w:rsidRPr="00AF59BB">
        <w:rPr>
          <w:rFonts w:asciiTheme="minorHAnsi" w:hAnsiTheme="minorHAnsi" w:cstheme="minorHAnsi"/>
          <w:b/>
          <w:color w:val="C00000"/>
          <w:sz w:val="44"/>
          <w:szCs w:val="44"/>
        </w:rPr>
        <w:t>AN6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499</w:t>
      </w:r>
      <w:r w:rsidRPr="00AF59BB">
        <w:rPr>
          <w:rFonts w:asciiTheme="minorHAnsi" w:hAnsiTheme="minorHAnsi" w:cstheme="minorHAnsi"/>
          <w:b/>
          <w:sz w:val="16"/>
          <w:szCs w:val="16"/>
        </w:rPr>
        <w:tab/>
      </w:r>
      <w:r w:rsidRPr="00AF59BB">
        <w:rPr>
          <w:rFonts w:asciiTheme="minorHAnsi" w:hAnsiTheme="minorHAnsi" w:cstheme="minorHAnsi"/>
          <w:b/>
          <w:sz w:val="16"/>
          <w:szCs w:val="16"/>
        </w:rPr>
        <w:tab/>
      </w:r>
      <w:r w:rsidRPr="00AF59BB">
        <w:rPr>
          <w:rFonts w:asciiTheme="minorHAnsi" w:hAnsiTheme="minorHAnsi" w:cstheme="minorHAnsi"/>
          <w:b/>
          <w:sz w:val="16"/>
          <w:szCs w:val="16"/>
        </w:rPr>
        <w:tab/>
      </w:r>
      <w:r w:rsidRPr="00AF59BB">
        <w:rPr>
          <w:rFonts w:asciiTheme="minorHAnsi" w:hAnsiTheme="minorHAnsi" w:cstheme="minorHAnsi"/>
          <w:b/>
          <w:sz w:val="16"/>
          <w:szCs w:val="16"/>
        </w:rPr>
        <w:tab/>
      </w:r>
      <w:r w:rsidRPr="00AF59BB">
        <w:rPr>
          <w:rFonts w:asciiTheme="minorHAnsi" w:hAnsiTheme="minorHAnsi" w:cstheme="minorHAnsi"/>
          <w:b/>
          <w:sz w:val="16"/>
          <w:szCs w:val="16"/>
        </w:rPr>
        <w:tab/>
      </w:r>
      <w:r w:rsidRPr="00AF59BB">
        <w:rPr>
          <w:rFonts w:asciiTheme="minorHAnsi" w:hAnsiTheme="minorHAnsi" w:cstheme="minorHAnsi"/>
          <w:b/>
          <w:sz w:val="16"/>
          <w:szCs w:val="16"/>
        </w:rPr>
        <w:tab/>
      </w:r>
      <w:r w:rsidRPr="00AF59BB">
        <w:rPr>
          <w:rFonts w:asciiTheme="minorHAnsi" w:hAnsiTheme="minorHAnsi" w:cstheme="minorHAnsi"/>
          <w:b/>
          <w:sz w:val="16"/>
          <w:szCs w:val="16"/>
        </w:rPr>
        <w:tab/>
      </w:r>
      <w:r w:rsidRPr="00AF59BB">
        <w:rPr>
          <w:rFonts w:asciiTheme="minorHAnsi" w:hAnsiTheme="minorHAnsi" w:cstheme="minorHAnsi"/>
          <w:b/>
          <w:sz w:val="16"/>
          <w:szCs w:val="16"/>
        </w:rPr>
        <w:tab/>
      </w:r>
      <w:r w:rsidRPr="00AF59BB">
        <w:rPr>
          <w:rFonts w:asciiTheme="minorHAnsi" w:hAnsiTheme="minorHAnsi" w:cstheme="minorHAnsi"/>
          <w:bCs/>
          <w:i/>
          <w:iCs/>
          <w:sz w:val="16"/>
          <w:szCs w:val="16"/>
        </w:rPr>
        <w:t>scheda creata il 13 febbraio 2023</w:t>
      </w:r>
    </w:p>
    <w:p w14:paraId="463F3589" w14:textId="4815E616" w:rsidR="00CB090B" w:rsidRDefault="00CB090B" w:rsidP="00B80D0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24258796" wp14:editId="5610775C">
            <wp:extent cx="2880000" cy="2041200"/>
            <wp:effectExtent l="0" t="0" r="0" b="0"/>
            <wp:docPr id="1" name="Immagine 1" descr="Immagine che contiene testo, segnale, verde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egnale, verde, screensho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90B">
        <w:rPr>
          <w:noProof/>
        </w:rPr>
        <w:t xml:space="preserve"> </w:t>
      </w:r>
      <w:r w:rsidRPr="00CB090B">
        <w:drawing>
          <wp:inline distT="0" distB="0" distL="0" distR="0" wp14:anchorId="420EE5BC" wp14:editId="50BFEEF8">
            <wp:extent cx="2880000" cy="1958400"/>
            <wp:effectExtent l="0" t="0" r="0" b="3810"/>
            <wp:docPr id="2" name="Immagine 2" descr="Immagine che contiene testo, profumo, bigliettodavisita, cielo nottu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profumo, bigliettodavisita, cielo notturn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197C7" w14:textId="09E8E253" w:rsidR="00B80D03" w:rsidRPr="00AF59BB" w:rsidRDefault="00B80D03" w:rsidP="00B80D0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F59BB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0B50F257" w14:textId="1F16EADC" w:rsidR="00B80D03" w:rsidRPr="00B80D03" w:rsidRDefault="00B80D03" w:rsidP="00B80D03">
      <w:pPr>
        <w:jc w:val="both"/>
        <w:rPr>
          <w:sz w:val="22"/>
          <w:szCs w:val="22"/>
        </w:rPr>
      </w:pPr>
      <w:r w:rsidRPr="00B80D03">
        <w:rPr>
          <w:rFonts w:ascii="Calibri" w:hAnsi="Calibri" w:cs="Calibri"/>
          <w:b/>
          <w:bCs/>
          <w:sz w:val="22"/>
          <w:szCs w:val="22"/>
        </w:rPr>
        <w:t>*Digital energy report</w:t>
      </w:r>
      <w:r w:rsidRPr="00B80D03">
        <w:rPr>
          <w:rFonts w:ascii="Calibri" w:hAnsi="Calibri" w:cs="Calibri"/>
          <w:bCs/>
          <w:sz w:val="22"/>
          <w:szCs w:val="22"/>
        </w:rPr>
        <w:t xml:space="preserve">. </w:t>
      </w:r>
      <w:r w:rsidRPr="00B80D03">
        <w:rPr>
          <w:rFonts w:ascii="Calibri" w:hAnsi="Calibri" w:cs="Calibri"/>
          <w:sz w:val="22"/>
          <w:szCs w:val="22"/>
        </w:rPr>
        <w:t>– Novembre 2017-</w:t>
      </w:r>
      <w:r w:rsidR="00CB090B">
        <w:rPr>
          <w:rFonts w:ascii="Calibri" w:hAnsi="Calibri" w:cs="Calibri"/>
          <w:sz w:val="22"/>
          <w:szCs w:val="22"/>
        </w:rPr>
        <w:t>febbraio 2019</w:t>
      </w:r>
      <w:r w:rsidRPr="00B80D03">
        <w:rPr>
          <w:rFonts w:ascii="Calibri" w:hAnsi="Calibri" w:cs="Calibri"/>
          <w:sz w:val="22"/>
          <w:szCs w:val="22"/>
        </w:rPr>
        <w:t>. - Milano : Politecnico di Milano, Dipartimento di ingegneria gestionale, 2017-</w:t>
      </w:r>
      <w:r w:rsidR="00CB090B">
        <w:rPr>
          <w:rFonts w:ascii="Calibri" w:hAnsi="Calibri" w:cs="Calibri"/>
          <w:sz w:val="22"/>
          <w:szCs w:val="22"/>
        </w:rPr>
        <w:t>2019</w:t>
      </w:r>
      <w:r w:rsidRPr="00B80D03">
        <w:rPr>
          <w:rFonts w:ascii="Calibri" w:hAnsi="Calibri" w:cs="Calibri"/>
          <w:sz w:val="22"/>
          <w:szCs w:val="22"/>
        </w:rPr>
        <w:t xml:space="preserve">. </w:t>
      </w:r>
      <w:r w:rsidR="00CB090B">
        <w:rPr>
          <w:rFonts w:ascii="Calibri" w:hAnsi="Calibri" w:cs="Calibri"/>
          <w:sz w:val="22"/>
          <w:szCs w:val="22"/>
        </w:rPr>
        <w:t>–</w:t>
      </w:r>
      <w:r w:rsidRPr="00B80D03">
        <w:rPr>
          <w:rFonts w:ascii="Calibri" w:hAnsi="Calibri" w:cs="Calibri"/>
          <w:sz w:val="22"/>
          <w:szCs w:val="22"/>
        </w:rPr>
        <w:t xml:space="preserve"> </w:t>
      </w:r>
      <w:r w:rsidR="00CB090B">
        <w:rPr>
          <w:rFonts w:ascii="Calibri" w:hAnsi="Calibri" w:cs="Calibri"/>
          <w:sz w:val="22"/>
          <w:szCs w:val="22"/>
        </w:rPr>
        <w:t xml:space="preserve">3 </w:t>
      </w:r>
      <w:r w:rsidRPr="00B80D03">
        <w:rPr>
          <w:rFonts w:ascii="Calibri" w:hAnsi="Calibri" w:cs="Calibri"/>
          <w:sz w:val="22"/>
          <w:szCs w:val="22"/>
        </w:rPr>
        <w:t>volumi : tab. ; 15 x 21 cm. ((</w:t>
      </w:r>
      <w:r w:rsidR="00CB090B">
        <w:rPr>
          <w:rFonts w:ascii="Calibri" w:hAnsi="Calibri" w:cs="Calibri"/>
          <w:sz w:val="22"/>
          <w:szCs w:val="22"/>
        </w:rPr>
        <w:t>Annuale</w:t>
      </w:r>
      <w:r w:rsidRPr="00B80D03">
        <w:rPr>
          <w:rFonts w:ascii="Calibri" w:hAnsi="Calibri" w:cs="Calibri"/>
          <w:sz w:val="22"/>
          <w:szCs w:val="22"/>
        </w:rPr>
        <w:t>. - Sulla copertina : MIP Politecnico di M</w:t>
      </w:r>
      <w:r w:rsidR="00FB731E">
        <w:rPr>
          <w:rFonts w:ascii="Calibri" w:hAnsi="Calibri" w:cs="Calibri"/>
          <w:sz w:val="22"/>
          <w:szCs w:val="22"/>
        </w:rPr>
        <w:t>i</w:t>
      </w:r>
      <w:r w:rsidRPr="00B80D03">
        <w:rPr>
          <w:rFonts w:ascii="Calibri" w:hAnsi="Calibri" w:cs="Calibri"/>
          <w:sz w:val="22"/>
          <w:szCs w:val="22"/>
        </w:rPr>
        <w:t>lano, Graduate school of business; Es, Energystrategy.it.  – Disponibile anche in Internet, previa registrazione. - BVE0808716</w:t>
      </w:r>
    </w:p>
    <w:p w14:paraId="3B6DB2FF" w14:textId="77777777" w:rsidR="00B80D03" w:rsidRPr="00B80D03" w:rsidRDefault="00B80D03" w:rsidP="00B80D03">
      <w:pPr>
        <w:jc w:val="both"/>
        <w:rPr>
          <w:sz w:val="22"/>
          <w:szCs w:val="22"/>
        </w:rPr>
      </w:pPr>
      <w:r w:rsidRPr="00B80D03">
        <w:rPr>
          <w:rFonts w:ascii="Calibri" w:hAnsi="Calibri" w:cs="Calibri"/>
          <w:sz w:val="22"/>
          <w:szCs w:val="22"/>
        </w:rPr>
        <w:t>Autori: ES &lt;Energy &amp; strategy group&gt;; Mip &lt;consorzio&gt;</w:t>
      </w:r>
    </w:p>
    <w:p w14:paraId="7A78ADBC" w14:textId="77777777" w:rsidR="00B80D03" w:rsidRPr="00B80D03" w:rsidRDefault="00B80D03" w:rsidP="00B80D03">
      <w:pPr>
        <w:jc w:val="both"/>
        <w:rPr>
          <w:sz w:val="22"/>
          <w:szCs w:val="22"/>
        </w:rPr>
      </w:pPr>
      <w:r w:rsidRPr="00B80D03">
        <w:rPr>
          <w:rFonts w:ascii="Calibri" w:hAnsi="Calibri" w:cs="Calibri"/>
          <w:sz w:val="22"/>
          <w:szCs w:val="22"/>
        </w:rPr>
        <w:t>Soggetto: Energia - Consumo - Impiego delle tecnologie digitali – Italia</w:t>
      </w:r>
    </w:p>
    <w:p w14:paraId="02AE01FB" w14:textId="55F438A2" w:rsidR="00B80D03" w:rsidRDefault="00B80D03" w:rsidP="00B80D03">
      <w:pPr>
        <w:jc w:val="both"/>
        <w:rPr>
          <w:rFonts w:ascii="Calibri" w:hAnsi="Calibri" w:cs="Calibri"/>
          <w:sz w:val="22"/>
          <w:szCs w:val="22"/>
        </w:rPr>
      </w:pPr>
      <w:r w:rsidRPr="00B80D03">
        <w:rPr>
          <w:rFonts w:ascii="Calibri" w:hAnsi="Calibri" w:cs="Calibri"/>
          <w:sz w:val="22"/>
          <w:szCs w:val="22"/>
        </w:rPr>
        <w:t>Classe: D333.79130945</w:t>
      </w:r>
    </w:p>
    <w:p w14:paraId="152D8FB2" w14:textId="0FEE6846" w:rsidR="00B80D03" w:rsidRDefault="00B80D03" w:rsidP="00B80D03">
      <w:pPr>
        <w:jc w:val="both"/>
        <w:rPr>
          <w:rFonts w:ascii="Calibri" w:hAnsi="Calibri" w:cs="Calibri"/>
          <w:sz w:val="22"/>
          <w:szCs w:val="22"/>
        </w:rPr>
      </w:pPr>
    </w:p>
    <w:p w14:paraId="4822F948" w14:textId="37D3281F" w:rsidR="00B80D03" w:rsidRPr="00FB731E" w:rsidRDefault="00B80D03" w:rsidP="00B80D03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1" w:name="_Hlk127203786"/>
      <w:r w:rsidRPr="00AF59BB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="00FB731E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7" w:history="1">
        <w:r w:rsidR="00FB731E" w:rsidRPr="00FB731E">
          <w:rPr>
            <w:rStyle w:val="Collegamentoipertestuale"/>
            <w:rFonts w:asciiTheme="minorHAnsi" w:hAnsiTheme="minorHAnsi" w:cstheme="minorHAnsi"/>
            <w:sz w:val="44"/>
            <w:szCs w:val="44"/>
          </w:rPr>
          <w:t>2017-2018</w:t>
        </w:r>
      </w:hyperlink>
    </w:p>
    <w:p w14:paraId="092B1C74" w14:textId="55EF4E77" w:rsidR="00B80D03" w:rsidRPr="00B80D03" w:rsidRDefault="00B80D03" w:rsidP="00B80D03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86C8588" w14:textId="77777777" w:rsidR="00B80D03" w:rsidRPr="00AF59BB" w:rsidRDefault="00B80D03" w:rsidP="00B80D0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F59BB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08408A26" w14:textId="77777777" w:rsidR="00CB090B" w:rsidRPr="00CB090B" w:rsidRDefault="00CB090B" w:rsidP="00FB731E">
      <w:pPr>
        <w:suppressAutoHyphens w:val="0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it-IT"/>
        </w:rPr>
        <w:t>Digital Energy</w:t>
      </w:r>
    </w:p>
    <w:p w14:paraId="2F0090B9" w14:textId="77777777" w:rsidR="00CB090B" w:rsidRPr="00CB090B" w:rsidRDefault="00CB090B" w:rsidP="00FB731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Il futuro dell’energia è digitale. L’energia è il prossimo settore dove la disruption digitale colpirà. </w:t>
      </w:r>
    </w:p>
    <w:p w14:paraId="43BCD688" w14:textId="77777777" w:rsidR="00CB090B" w:rsidRPr="00CB090B" w:rsidRDefault="00CB090B" w:rsidP="00FB731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L’energia digitale è il fattore abilitante l’ecosistema dei prodotti e servizi smart che ormai caratterizzano le reti, i sistemi produttivi ed i sistemi di consumo dell’energia. </w:t>
      </w:r>
    </w:p>
    <w:p w14:paraId="3E7F0AA1" w14:textId="77777777" w:rsidR="00CB090B" w:rsidRPr="00CB090B" w:rsidRDefault="00CB090B" w:rsidP="00FB731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Queste sono le “certezze” che caratterizzano il dibattito attorno ai grandi cambiamenti che stanno interessando ormai da un decennio e con diverse forme e modalità uno dei settori che in passato era solitamente usato come esempio di “maturità” e stabilità. </w:t>
      </w:r>
    </w:p>
    <w:p w14:paraId="2AC7998E" w14:textId="77777777" w:rsidR="00CB090B" w:rsidRPr="00CB090B" w:rsidRDefault="00CB090B" w:rsidP="00FB731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Ma siamo certi di avere i “fondamentali” giusti per affrontare questo dibattito? Qual è la definizione di Digital Energy? Come è fatta e si declina una architettura digitale? Qual è, in concreto,  il ritorno di investimento e come si quantificano i benefici tangibili conseguenti alla sua adozione? Quali sono, e come è possibile considerare nell’analisi, i benefici “intangibili” e le opzioni di sviluppo che le soluzioni digitali abilitano per i possibili utilizzatori? </w:t>
      </w:r>
    </w:p>
    <w:p w14:paraId="3620C908" w14:textId="77777777" w:rsidR="00CB090B" w:rsidRPr="00FB731E" w:rsidRDefault="00CB090B" w:rsidP="00FB731E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731E">
        <w:rPr>
          <w:rStyle w:val="s1"/>
          <w:rFonts w:asciiTheme="minorHAnsi" w:hAnsiTheme="minorHAnsi" w:cstheme="minorHAnsi"/>
          <w:sz w:val="22"/>
          <w:szCs w:val="22"/>
        </w:rPr>
        <w:t>Il Digital Energy Report, si pone l’ambizioso obiettivo di proporre una definizione “univoca” ed un “framework di analisi” che consenta di definire il perimetro di azione della digitalizzazione nell’ambito energetico e di valutarne – pur con tutte le cautele del caso la redditivit</w:t>
      </w:r>
      <w:r w:rsidRPr="00FB731E">
        <w:rPr>
          <w:rStyle w:val="s2"/>
          <w:rFonts w:asciiTheme="minorHAnsi" w:hAnsiTheme="minorHAnsi" w:cstheme="minorHAnsi"/>
          <w:sz w:val="22"/>
          <w:szCs w:val="22"/>
        </w:rPr>
        <w:t>à</w:t>
      </w:r>
      <w:r w:rsidRPr="00FB731E">
        <w:rPr>
          <w:rStyle w:val="s1"/>
          <w:rFonts w:asciiTheme="minorHAnsi" w:hAnsiTheme="minorHAnsi" w:cstheme="minorHAnsi"/>
          <w:sz w:val="22"/>
          <w:szCs w:val="22"/>
        </w:rPr>
        <w:t xml:space="preserve"> economica in diversi ambiti di applicazione, dal grid al building, dalla produzione di energia ai comparti industriali e manifatturieri. </w:t>
      </w:r>
    </w:p>
    <w:p w14:paraId="58A215E4" w14:textId="56941D71" w:rsidR="00B80D03" w:rsidRPr="00FB731E" w:rsidRDefault="00CB090B" w:rsidP="00FB731E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FB731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https://www.energystrategy.it/osservatorio-di-ricerca/digital-energy/?2017</w:t>
        </w:r>
      </w:hyperlink>
    </w:p>
    <w:p w14:paraId="00B9AEFA" w14:textId="70AD7800" w:rsidR="00CB090B" w:rsidRPr="00FB731E" w:rsidRDefault="00CB090B" w:rsidP="00FB73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A8F2B2" w14:textId="77777777" w:rsidR="00CB090B" w:rsidRPr="00CB090B" w:rsidRDefault="00CB090B" w:rsidP="00FB731E">
      <w:pPr>
        <w:suppressAutoHyphens w:val="0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it-IT"/>
        </w:rPr>
        <w:t>Digital Energy Report</w:t>
      </w:r>
    </w:p>
    <w:p w14:paraId="7E736C74" w14:textId="77777777" w:rsidR="00CB090B" w:rsidRPr="00CB090B" w:rsidRDefault="00CB090B" w:rsidP="00FB731E">
      <w:pPr>
        <w:suppressAutoHyphens w:val="0"/>
        <w:jc w:val="both"/>
        <w:outlineLvl w:val="3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L’Italia “digital” alla sfida  delle smart cities e communities</w:t>
      </w:r>
    </w:p>
    <w:p w14:paraId="2D149D85" w14:textId="77777777" w:rsidR="00CB090B" w:rsidRPr="00CB090B" w:rsidRDefault="00CB090B" w:rsidP="00FB731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Sempre più frequentemente ci si imbatte nel termine “</w:t>
      </w:r>
      <w:r w:rsidRPr="00CB090B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Digital Energy</w:t>
      </w: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” ad indicare la possibilità di utilizzare le tecnologie digitali per “controllare” i consumi di energia. In realtà, dietro questo termine si nasconde molto di più: l’uso di tecnologie digitali sempre più avanzate è ben più profondo lungo la filiera dell’energia, </w:t>
      </w: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lastRenderedPageBreak/>
        <w:t>interessandone tutte le fasi, dalla produzione alla vendita; l’impiego potenziale del digitale va ben oltre il solo controllo.</w:t>
      </w:r>
    </w:p>
    <w:p w14:paraId="0AEBC911" w14:textId="77777777" w:rsidR="00CB090B" w:rsidRPr="00CB090B" w:rsidRDefault="00CB090B" w:rsidP="00FB731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Nella seconda edizione del </w:t>
      </w:r>
      <w:r w:rsidRPr="00CB090B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Digital Energy Report</w:t>
      </w: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 verranno affrontati i seguenti punti:</w:t>
      </w:r>
    </w:p>
    <w:p w14:paraId="128D4B2C" w14:textId="77777777" w:rsidR="00CB090B" w:rsidRPr="00CB090B" w:rsidRDefault="00CB090B" w:rsidP="00FB731E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Presentazione del contesto di riferimento: Digital Energy, tecnologie caratterizzanti, applicazioni e operatori.</w:t>
      </w:r>
    </w:p>
    <w:p w14:paraId="5189A116" w14:textId="77777777" w:rsidR="00CB090B" w:rsidRPr="00CB090B" w:rsidRDefault="00CB090B" w:rsidP="00FB731E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Presentazione del framework teorico di inquadramento dei concetti di smart city e smart community, con un focus particolare sulle soluzioni tecnologiche e digital, le rispettive applicazioni in ambito living, mobility ed environment, il livello di pervasività delle soluzioni nelle città, la regia e il coordinamento in termini di attori e modelli di finanziamento coinvolti.</w:t>
      </w:r>
    </w:p>
    <w:p w14:paraId="27F5BB7C" w14:textId="77777777" w:rsidR="00CB090B" w:rsidRPr="00CB090B" w:rsidRDefault="00CB090B" w:rsidP="00FB731E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Presentazione dei risultati relativi all’analisi del contesto italiano per quanto riguarda l’evoluzione delle città verso un più elevato livello di smartness.</w:t>
      </w:r>
    </w:p>
    <w:p w14:paraId="19264C81" w14:textId="77777777" w:rsidR="00CB090B" w:rsidRPr="00CB090B" w:rsidRDefault="00CB090B" w:rsidP="00FB731E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Analisi di casi interessanti all’interno del contesto europeo e mondiale, in ottica benchmark rispetto all’Italia, con l’obiettivo di identificare analogie e differenze.</w:t>
      </w:r>
    </w:p>
    <w:p w14:paraId="6D51BD23" w14:textId="77777777" w:rsidR="00CB090B" w:rsidRPr="00CB090B" w:rsidRDefault="00CB090B" w:rsidP="00FB731E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Analisi di soluzioni tecnologiche emergenti quali blockchain e data analytics applicate al contesto cittadino in termini di potenziali applicazioni ed impatti.</w:t>
      </w:r>
    </w:p>
    <w:p w14:paraId="73D1E478" w14:textId="77777777" w:rsidR="00CB090B" w:rsidRPr="00CB090B" w:rsidRDefault="00CB090B" w:rsidP="00FB731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Questi gli obiettivi del convegno di presentazione dei risultati del Digital Energy Report, che coinvolgerà come sempre nel dibattito le imprese Partner della ricerca per discutere e approfondire le analisi svolte e renderle strumento di lavoro per tutti coloro che operano o intendono operare nell’ambito specifico oggetto dello studio.</w:t>
      </w:r>
    </w:p>
    <w:p w14:paraId="5636BA11" w14:textId="77777777" w:rsidR="00CB090B" w:rsidRPr="00CB090B" w:rsidRDefault="00CB090B" w:rsidP="00FB731E">
      <w:pPr>
        <w:suppressAutoHyphens w:val="0"/>
        <w:jc w:val="both"/>
        <w:outlineLvl w:val="4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Agenda</w:t>
      </w:r>
    </w:p>
    <w:p w14:paraId="0C8CFC5D" w14:textId="5BE4A05E" w:rsidR="00CB090B" w:rsidRPr="00CB090B" w:rsidRDefault="00CB090B" w:rsidP="00FB731E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9.30 Inizio lavori: Introduzione</w:t>
      </w:r>
      <w:r w:rsidR="00FB731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CB090B">
        <w:rPr>
          <w:rFonts w:asciiTheme="minorHAnsi" w:eastAsia="Times New Roman" w:hAnsiTheme="minorHAnsi" w:cstheme="minorHAnsi"/>
          <w:i/>
          <w:iCs/>
          <w:sz w:val="22"/>
          <w:szCs w:val="22"/>
          <w:lang w:eastAsia="it-IT"/>
        </w:rPr>
        <w:t>Umberto Bertelé, Politecnico di Milano</w:t>
      </w:r>
    </w:p>
    <w:p w14:paraId="17BA3BA0" w14:textId="44BB0736" w:rsidR="00CB090B" w:rsidRPr="00CB090B" w:rsidRDefault="00CB090B" w:rsidP="00FB731E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9.45 Presentazione del Digital Energy Report</w:t>
      </w:r>
      <w:r w:rsidR="00FB731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CB090B">
        <w:rPr>
          <w:rFonts w:asciiTheme="minorHAnsi" w:eastAsia="Times New Roman" w:hAnsiTheme="minorHAnsi" w:cstheme="minorHAnsi"/>
          <w:i/>
          <w:iCs/>
          <w:sz w:val="22"/>
          <w:szCs w:val="22"/>
          <w:lang w:eastAsia="it-IT"/>
        </w:rPr>
        <w:t>Vittorio Chiesa, Politecnico di Milano</w:t>
      </w:r>
    </w:p>
    <w:p w14:paraId="5E8E39AC" w14:textId="77777777" w:rsidR="00CB090B" w:rsidRPr="00CB090B" w:rsidRDefault="00CB090B" w:rsidP="00FB731E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10.30 Coffee break</w:t>
      </w:r>
    </w:p>
    <w:p w14:paraId="11475F71" w14:textId="77777777" w:rsidR="00CB090B" w:rsidRPr="00CB090B" w:rsidRDefault="00CB090B" w:rsidP="00FB731E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10.45 Prima tavola rotonda imprese Partner</w:t>
      </w:r>
    </w:p>
    <w:p w14:paraId="7A25315D" w14:textId="77777777" w:rsidR="00CB090B" w:rsidRPr="00CB090B" w:rsidRDefault="00CB090B" w:rsidP="00FB731E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11.30 Seconda tavola rotonda imprese Partner</w:t>
      </w:r>
    </w:p>
    <w:p w14:paraId="7FE3A947" w14:textId="77777777" w:rsidR="00CB090B" w:rsidRPr="00CB090B" w:rsidRDefault="00CB090B" w:rsidP="00FB731E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12.15  Intervento conclusivo</w:t>
      </w:r>
    </w:p>
    <w:p w14:paraId="5BE20998" w14:textId="77777777" w:rsidR="00CB090B" w:rsidRPr="00CB090B" w:rsidRDefault="00CB090B" w:rsidP="00FB731E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12.45  Chiusura dei lavori</w:t>
      </w:r>
    </w:p>
    <w:p w14:paraId="0996EF5A" w14:textId="77777777" w:rsidR="00CB090B" w:rsidRPr="00CB090B" w:rsidRDefault="00CB090B" w:rsidP="00FB731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CB090B">
        <w:rPr>
          <w:rFonts w:asciiTheme="minorHAnsi" w:eastAsia="Times New Roman" w:hAnsiTheme="minorHAnsi" w:cstheme="minorHAnsi"/>
          <w:sz w:val="22"/>
          <w:szCs w:val="22"/>
          <w:lang w:eastAsia="it-IT"/>
        </w:rPr>
        <w:t>Ai presenti sarà consegnata in omaggio una copia del Digital Energy Report – 2a ed. fino ad esaurimento copie.</w:t>
      </w:r>
    </w:p>
    <w:p w14:paraId="49E190EF" w14:textId="17AD9ED3" w:rsidR="00CB090B" w:rsidRPr="00FB731E" w:rsidRDefault="00CB090B" w:rsidP="00FB731E">
      <w:pPr>
        <w:jc w:val="both"/>
        <w:rPr>
          <w:rFonts w:asciiTheme="minorHAnsi" w:hAnsiTheme="minorHAnsi" w:cstheme="minorHAnsi"/>
          <w:sz w:val="22"/>
          <w:szCs w:val="22"/>
        </w:rPr>
      </w:pPr>
      <w:r w:rsidRPr="00FB731E">
        <w:rPr>
          <w:rFonts w:asciiTheme="minorHAnsi" w:hAnsiTheme="minorHAnsi" w:cstheme="minorHAnsi"/>
          <w:sz w:val="22"/>
          <w:szCs w:val="22"/>
        </w:rPr>
        <w:t xml:space="preserve">14 FEBBRAIO 2019 </w:t>
      </w:r>
      <w:hyperlink r:id="rId9" w:history="1">
        <w:r w:rsidRPr="00FB731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https://www.som.polimi.it/event/digital-energy-report-140219/</w:t>
        </w:r>
      </w:hyperlink>
    </w:p>
    <w:p w14:paraId="47BD8AFB" w14:textId="77777777" w:rsidR="00CB090B" w:rsidRPr="00FB731E" w:rsidRDefault="00CB090B" w:rsidP="00FB73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77459" w14:textId="77777777" w:rsidR="00FB731E" w:rsidRPr="00FB731E" w:rsidRDefault="00FB731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B731E" w:rsidRPr="00FB7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9EA"/>
    <w:multiLevelType w:val="multilevel"/>
    <w:tmpl w:val="22C6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5BE5"/>
    <w:multiLevelType w:val="multilevel"/>
    <w:tmpl w:val="5A6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753012">
    <w:abstractNumId w:val="0"/>
  </w:num>
  <w:num w:numId="2" w16cid:durableId="142908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1874"/>
    <w:rsid w:val="004C60BC"/>
    <w:rsid w:val="00841874"/>
    <w:rsid w:val="00B80D03"/>
    <w:rsid w:val="00CB090B"/>
    <w:rsid w:val="00FB731E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17A8"/>
  <w15:chartTrackingRefBased/>
  <w15:docId w15:val="{985B1639-522A-49F2-A630-3522787E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D0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CB090B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B090B"/>
    <w:pPr>
      <w:suppressAutoHyphens w:val="0"/>
      <w:spacing w:before="100" w:beforeAutospacing="1" w:after="100" w:afterAutospacing="1"/>
      <w:outlineLvl w:val="3"/>
    </w:pPr>
    <w:rPr>
      <w:rFonts w:eastAsia="Times New Roman"/>
      <w:b/>
      <w:bCs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CB090B"/>
    <w:pPr>
      <w:suppressAutoHyphens w:val="0"/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80D0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D0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C60BC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4C60BC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60BC"/>
    <w:rPr>
      <w:color w:val="605E5C"/>
      <w:shd w:val="clear" w:color="auto" w:fill="E1DFDD"/>
    </w:rPr>
  </w:style>
  <w:style w:type="paragraph" w:customStyle="1" w:styleId="p1">
    <w:name w:val="p1"/>
    <w:basedOn w:val="Normale"/>
    <w:rsid w:val="00CB090B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s1">
    <w:name w:val="s1"/>
    <w:basedOn w:val="Carpredefinitoparagrafo"/>
    <w:rsid w:val="00CB090B"/>
  </w:style>
  <w:style w:type="character" w:customStyle="1" w:styleId="s2">
    <w:name w:val="s2"/>
    <w:basedOn w:val="Carpredefinitoparagrafo"/>
    <w:rsid w:val="00CB090B"/>
  </w:style>
  <w:style w:type="character" w:customStyle="1" w:styleId="Titolo1Carattere">
    <w:name w:val="Titolo 1 Carattere"/>
    <w:basedOn w:val="Carpredefinitoparagrafo"/>
    <w:link w:val="Titolo1"/>
    <w:uiPriority w:val="9"/>
    <w:rsid w:val="00CB090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B09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90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B09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strategy.it/osservatorio-di-ricerca/digital-energy/?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ergystrategy.it/osservatorio-di-ricerca/digital-energy/?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m.polimi.it/event/digital-energy-report-140219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2023-02-13T16:42:00Z</dcterms:created>
  <dcterms:modified xsi:type="dcterms:W3CDTF">2023-02-13T17:16:00Z</dcterms:modified>
</cp:coreProperties>
</file>