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0680" w14:textId="77777777" w:rsidR="005700FA" w:rsidRDefault="005700FA" w:rsidP="0057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320338" w14:textId="3737BFFD" w:rsidR="005700FA" w:rsidRDefault="005700FA" w:rsidP="005700FA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bookmarkStart w:id="0" w:name="_Hlk119386771"/>
      <w:r>
        <w:rPr>
          <w:rFonts w:asciiTheme="minorHAnsi" w:hAnsiTheme="minorHAnsi" w:cstheme="minorHAnsi"/>
          <w:b/>
          <w:color w:val="C00000"/>
          <w:sz w:val="44"/>
          <w:szCs w:val="44"/>
        </w:rPr>
        <w:t>F3420</w:t>
      </w:r>
      <w:r w:rsidRPr="00C72672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C72672">
        <w:rPr>
          <w:rFonts w:asciiTheme="minorHAnsi" w:hAnsiTheme="minorHAnsi" w:cstheme="minorHAnsi"/>
          <w:b/>
          <w:sz w:val="22"/>
          <w:szCs w:val="22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/>
          <w:sz w:val="16"/>
          <w:szCs w:val="16"/>
        </w:rPr>
        <w:tab/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3</w:t>
      </w:r>
      <w:r w:rsidRPr="00C7267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febbraio 2023</w:t>
      </w:r>
    </w:p>
    <w:p w14:paraId="241A4AFC" w14:textId="58DA64FF" w:rsidR="00B56333" w:rsidRDefault="00B56333" w:rsidP="005700F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06B9B1CE" wp14:editId="7C9C58BA">
            <wp:extent cx="1274400" cy="1800000"/>
            <wp:effectExtent l="0" t="0" r="2540" b="0"/>
            <wp:docPr id="2" name="Immagine 2" descr="copertica Classiconorroena 1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pertica Classiconorroena 199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333">
        <w:rPr>
          <w:noProof/>
        </w:rPr>
        <w:t xml:space="preserve"> </w:t>
      </w:r>
      <w:r w:rsidRPr="00B56333">
        <w:drawing>
          <wp:inline distT="0" distB="0" distL="0" distR="0" wp14:anchorId="63687126" wp14:editId="2E2FD8C9">
            <wp:extent cx="1594800" cy="1800000"/>
            <wp:effectExtent l="0" t="0" r="571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6333">
        <w:rPr>
          <w:noProof/>
        </w:rPr>
        <w:t xml:space="preserve"> </w:t>
      </w:r>
      <w:r w:rsidRPr="00B56333">
        <w:drawing>
          <wp:inline distT="0" distB="0" distL="0" distR="0" wp14:anchorId="2C7CB70A" wp14:editId="316DB58B">
            <wp:extent cx="1540800" cy="2160000"/>
            <wp:effectExtent l="0" t="0" r="254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08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032854DE" wp14:editId="4D6170C3">
            <wp:extent cx="1389600" cy="1800000"/>
            <wp:effectExtent l="0" t="0" r="1270" b="0"/>
            <wp:docPr id="1" name="Immagine 1" descr="Classiconorroena Fascicolo num. 32 (20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iconorroena Fascicolo num. 32 (2014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078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 </w:t>
      </w:r>
    </w:p>
    <w:p w14:paraId="780B881B" w14:textId="356CA59D" w:rsidR="005700FA" w:rsidRPr="00842078" w:rsidRDefault="005700FA" w:rsidP="005700FA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 w:rsidRPr="00842078">
        <w:rPr>
          <w:rFonts w:asciiTheme="minorHAnsi" w:hAnsiTheme="minorHAnsi" w:cstheme="minorHAnsi"/>
          <w:b/>
          <w:color w:val="C00000"/>
          <w:sz w:val="40"/>
          <w:szCs w:val="40"/>
        </w:rPr>
        <w:t>Descrizione storico-bibliografica</w:t>
      </w:r>
    </w:p>
    <w:p w14:paraId="251440A9" w14:textId="77777777" w:rsidR="005700FA" w:rsidRP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5700FA">
        <w:rPr>
          <w:rFonts w:asciiTheme="minorHAnsi" w:hAnsiTheme="minorHAnsi" w:cstheme="minorHAnsi"/>
          <w:b/>
          <w:sz w:val="22"/>
          <w:szCs w:val="22"/>
        </w:rPr>
        <w:t>Classiconorroena</w:t>
      </w:r>
      <w:proofErr w:type="spellEnd"/>
      <w:r w:rsidRPr="005700FA">
        <w:rPr>
          <w:rFonts w:asciiTheme="minorHAnsi" w:hAnsiTheme="minorHAnsi" w:cstheme="minorHAnsi"/>
          <w:b/>
          <w:sz w:val="22"/>
          <w:szCs w:val="22"/>
        </w:rPr>
        <w:t>.</w:t>
      </w:r>
      <w:r w:rsidRPr="005700FA">
        <w:rPr>
          <w:rFonts w:asciiTheme="minorHAnsi" w:hAnsiTheme="minorHAnsi" w:cstheme="minorHAnsi"/>
          <w:sz w:val="22"/>
          <w:szCs w:val="22"/>
        </w:rPr>
        <w:t xml:space="preserve"> - N. 1 (gen.-giu.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1993)-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n. 22 (lug.-dic. 2003). -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Perugia :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[s.n., 1993-2003]. - 22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volumi :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ill. ; 30 cm. ((Semestrale. - Diretto da F. </w:t>
      </w:r>
      <w:proofErr w:type="spellStart"/>
      <w:r w:rsidRPr="005700FA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5700FA">
        <w:rPr>
          <w:rFonts w:asciiTheme="minorHAnsi" w:hAnsiTheme="minorHAnsi" w:cstheme="minorHAnsi"/>
          <w:sz w:val="22"/>
          <w:szCs w:val="22"/>
        </w:rPr>
        <w:t xml:space="preserve">. - Il luogo e l'editore variano in: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Il calamo. - ISSN 1123-4717. - TO00826063</w:t>
      </w:r>
    </w:p>
    <w:p w14:paraId="55BF211D" w14:textId="77777777" w:rsidR="005700FA" w:rsidRDefault="005700FA" w:rsidP="0057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3D8145" w14:textId="68F3382E" w:rsidR="005700FA" w:rsidRP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b/>
          <w:sz w:val="22"/>
          <w:szCs w:val="22"/>
        </w:rPr>
        <w:t xml:space="preserve">*Quaderni di </w:t>
      </w:r>
      <w:proofErr w:type="spellStart"/>
      <w:r w:rsidRPr="005700FA">
        <w:rPr>
          <w:rFonts w:asciiTheme="minorHAnsi" w:hAnsiTheme="minorHAnsi" w:cstheme="minorHAnsi"/>
          <w:b/>
          <w:sz w:val="22"/>
          <w:szCs w:val="22"/>
        </w:rPr>
        <w:t>Classiconorroena</w:t>
      </w:r>
      <w:proofErr w:type="spellEnd"/>
      <w:r w:rsidRPr="005700FA">
        <w:rPr>
          <w:rFonts w:asciiTheme="minorHAnsi" w:hAnsiTheme="minorHAnsi" w:cstheme="minorHAnsi"/>
          <w:sz w:val="22"/>
          <w:szCs w:val="22"/>
        </w:rPr>
        <w:t>. - 1 (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2005)-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2 (2006). -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Roma :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[s. n.], stampa 2006-2007. – 2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volumi ;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24 cm. ((Annuale. - A cura dell'Associazione </w:t>
      </w:r>
      <w:proofErr w:type="spellStart"/>
      <w:r w:rsidRPr="005700FA">
        <w:rPr>
          <w:rFonts w:asciiTheme="minorHAnsi" w:hAnsiTheme="minorHAnsi" w:cstheme="minorHAnsi"/>
          <w:sz w:val="22"/>
          <w:szCs w:val="22"/>
        </w:rPr>
        <w:t>Classiconorroena</w:t>
      </w:r>
      <w:proofErr w:type="spellEnd"/>
      <w:r w:rsidRPr="005700FA">
        <w:rPr>
          <w:rFonts w:asciiTheme="minorHAnsi" w:hAnsiTheme="minorHAnsi" w:cstheme="minorHAnsi"/>
          <w:sz w:val="22"/>
          <w:szCs w:val="22"/>
        </w:rPr>
        <w:t>. - UM10088563</w:t>
      </w:r>
    </w:p>
    <w:p w14:paraId="25951C7B" w14:textId="77777777" w:rsidR="005700FA" w:rsidRP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sz w:val="22"/>
          <w:szCs w:val="22"/>
        </w:rPr>
        <w:t xml:space="preserve">Autore: Associazione </w:t>
      </w:r>
      <w:proofErr w:type="spellStart"/>
      <w:r w:rsidRPr="005700FA">
        <w:rPr>
          <w:rFonts w:asciiTheme="minorHAnsi" w:hAnsiTheme="minorHAnsi" w:cstheme="minorHAnsi"/>
          <w:sz w:val="22"/>
          <w:szCs w:val="22"/>
        </w:rPr>
        <w:t>Classiconorroena</w:t>
      </w:r>
      <w:proofErr w:type="spellEnd"/>
    </w:p>
    <w:p w14:paraId="0D7EAD2B" w14:textId="77777777" w:rsidR="005700FA" w:rsidRDefault="005700FA" w:rsidP="005700F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9A3B4" w14:textId="01FBE2C8" w:rsidR="005700FA" w:rsidRP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b/>
          <w:sz w:val="22"/>
          <w:szCs w:val="22"/>
        </w:rPr>
        <w:t>*</w:t>
      </w:r>
      <w:proofErr w:type="spellStart"/>
      <w:r w:rsidRPr="005700FA">
        <w:rPr>
          <w:rFonts w:asciiTheme="minorHAnsi" w:hAnsiTheme="minorHAnsi" w:cstheme="minorHAnsi"/>
          <w:b/>
          <w:sz w:val="22"/>
          <w:szCs w:val="22"/>
        </w:rPr>
        <w:t>Classiconorroena</w:t>
      </w:r>
      <w:proofErr w:type="spellEnd"/>
      <w:r w:rsidRPr="005700FA">
        <w:rPr>
          <w:rFonts w:asciiTheme="minorHAnsi" w:hAnsiTheme="minorHAnsi" w:cstheme="minorHAnsi"/>
          <w:b/>
          <w:sz w:val="22"/>
          <w:szCs w:val="22"/>
        </w:rPr>
        <w:t>.</w:t>
      </w:r>
      <w:r w:rsidRPr="005700FA">
        <w:rPr>
          <w:rFonts w:asciiTheme="minorHAnsi" w:hAnsiTheme="minorHAnsi" w:cstheme="minorHAnsi"/>
          <w:sz w:val="22"/>
          <w:szCs w:val="22"/>
        </w:rPr>
        <w:t xml:space="preserve"> – N. 2 (luglio/dicembre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1993)-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n. 22 (lug.-dic. 2003); nuova serie, n. 29 (2011)-n. 32 (2014). - </w:t>
      </w:r>
      <w:proofErr w:type="gramStart"/>
      <w:r w:rsidRPr="005700FA">
        <w:rPr>
          <w:rFonts w:asciiTheme="minorHAnsi" w:hAnsiTheme="minorHAnsi" w:cstheme="minorHAnsi"/>
          <w:sz w:val="22"/>
          <w:szCs w:val="22"/>
        </w:rPr>
        <w:t>Napoli :</w:t>
      </w:r>
      <w:proofErr w:type="gramEnd"/>
      <w:r w:rsidRPr="005700FA">
        <w:rPr>
          <w:rFonts w:asciiTheme="minorHAnsi" w:hAnsiTheme="minorHAnsi" w:cstheme="minorHAnsi"/>
          <w:sz w:val="22"/>
          <w:szCs w:val="22"/>
        </w:rPr>
        <w:t xml:space="preserve"> </w:t>
      </w:r>
      <w:r w:rsidRPr="005700FA">
        <w:rPr>
          <w:rStyle w:val="Enfasicorsivo"/>
          <w:rFonts w:asciiTheme="minorHAnsi" w:hAnsiTheme="minorHAnsi" w:cstheme="minorHAnsi"/>
          <w:i w:val="0"/>
          <w:sz w:val="22"/>
          <w:szCs w:val="22"/>
        </w:rPr>
        <w:t xml:space="preserve">Centro di ateneo per le biblioteche </w:t>
      </w:r>
      <w:r w:rsidRPr="005700FA">
        <w:rPr>
          <w:rFonts w:asciiTheme="minorHAnsi" w:hAnsiTheme="minorHAnsi" w:cstheme="minorHAnsi"/>
          <w:sz w:val="22"/>
          <w:szCs w:val="22"/>
        </w:rPr>
        <w:t xml:space="preserve">sui server del </w:t>
      </w:r>
      <w:r w:rsidRPr="005700FA">
        <w:rPr>
          <w:rStyle w:val="Enfasicorsivo"/>
          <w:rFonts w:asciiTheme="minorHAnsi" w:hAnsiTheme="minorHAnsi" w:cstheme="minorHAnsi"/>
          <w:i w:val="0"/>
          <w:sz w:val="22"/>
          <w:szCs w:val="22"/>
        </w:rPr>
        <w:t>Centro di ateneo per i sistemi informativi</w:t>
      </w:r>
      <w:r w:rsidRPr="005700F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700FA">
        <w:rPr>
          <w:rFonts w:asciiTheme="minorHAnsi" w:hAnsiTheme="minorHAnsi" w:cstheme="minorHAnsi"/>
          <w:sz w:val="22"/>
          <w:szCs w:val="22"/>
        </w:rPr>
        <w:t xml:space="preserve">dell'Università degli studi di Napoli Federico II, 2011-2014. – </w:t>
      </w:r>
      <w:r w:rsidR="00B56333">
        <w:rPr>
          <w:rFonts w:asciiTheme="minorHAnsi" w:hAnsiTheme="minorHAnsi" w:cstheme="minorHAnsi"/>
          <w:sz w:val="22"/>
          <w:szCs w:val="22"/>
        </w:rPr>
        <w:t>Testi elettronici (</w:t>
      </w:r>
      <w:r w:rsidRPr="005700FA">
        <w:rPr>
          <w:rFonts w:asciiTheme="minorHAnsi" w:hAnsiTheme="minorHAnsi" w:cstheme="minorHAnsi"/>
          <w:sz w:val="22"/>
          <w:szCs w:val="22"/>
        </w:rPr>
        <w:t>File PDF</w:t>
      </w:r>
      <w:r w:rsidR="00B56333">
        <w:rPr>
          <w:rFonts w:asciiTheme="minorHAnsi" w:hAnsiTheme="minorHAnsi" w:cstheme="minorHAnsi"/>
          <w:sz w:val="22"/>
          <w:szCs w:val="22"/>
        </w:rPr>
        <w:t>)</w:t>
      </w:r>
      <w:r w:rsidRPr="005700FA">
        <w:rPr>
          <w:rFonts w:asciiTheme="minorHAnsi" w:hAnsiTheme="minorHAnsi" w:cstheme="minorHAnsi"/>
          <w:sz w:val="22"/>
          <w:szCs w:val="22"/>
        </w:rPr>
        <w:t>. ((Annuale. - Disponibile in Internet. – BVE0839421</w:t>
      </w:r>
    </w:p>
    <w:p w14:paraId="5DB82FB0" w14:textId="77777777" w:rsidR="00FC2B7D" w:rsidRDefault="00FC2B7D" w:rsidP="00570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9E584" w14:textId="6DE52C4E" w:rsidR="005700FA" w:rsidRP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sz w:val="22"/>
          <w:szCs w:val="22"/>
        </w:rPr>
        <w:t xml:space="preserve">Soggetto: Civiltà classica - Fortuna - Europa settentrionale – Periodici; </w:t>
      </w:r>
      <w:r w:rsidRPr="00FC2B7D">
        <w:rPr>
          <w:rFonts w:asciiTheme="minorHAnsi" w:hAnsiTheme="minorHAnsi" w:cstheme="minorHAnsi"/>
          <w:sz w:val="22"/>
          <w:szCs w:val="22"/>
        </w:rPr>
        <w:t xml:space="preserve">Paesi scandinavi - Cultura – Periodici; </w:t>
      </w:r>
      <w:r w:rsidRPr="005700FA">
        <w:rPr>
          <w:rFonts w:asciiTheme="minorHAnsi" w:hAnsiTheme="minorHAnsi" w:cstheme="minorHAnsi"/>
          <w:sz w:val="22"/>
          <w:szCs w:val="22"/>
        </w:rPr>
        <w:t xml:space="preserve">Letterature scandinave – Periodici </w:t>
      </w:r>
    </w:p>
    <w:p w14:paraId="0376CA7B" w14:textId="158D410F" w:rsid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  <w:r w:rsidRPr="005700FA">
        <w:rPr>
          <w:rFonts w:asciiTheme="minorHAnsi" w:hAnsiTheme="minorHAnsi" w:cstheme="minorHAnsi"/>
          <w:sz w:val="22"/>
          <w:szCs w:val="22"/>
        </w:rPr>
        <w:t>Classe: D880.09</w:t>
      </w:r>
    </w:p>
    <w:p w14:paraId="670586C8" w14:textId="5A10988C" w:rsidR="005700FA" w:rsidRDefault="005700FA" w:rsidP="005700F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6B63B" w14:textId="39068691" w:rsidR="005700FA" w:rsidRPr="00B56333" w:rsidRDefault="005700FA" w:rsidP="005700FA">
      <w:pPr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bookmarkStart w:id="1" w:name="_Hlk127854018"/>
      <w:r w:rsidRPr="00C72672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8" w:history="1">
        <w:r w:rsidR="00B56333" w:rsidRPr="00B56333">
          <w:rPr>
            <w:rStyle w:val="Collegamentoipertestuale"/>
            <w:rFonts w:asciiTheme="minorHAnsi" w:hAnsiTheme="minorHAnsi" w:cstheme="minorHAnsi"/>
            <w:sz w:val="44"/>
            <w:szCs w:val="44"/>
          </w:rPr>
          <w:t>1993-2003; 2011-2014</w:t>
        </w:r>
      </w:hyperlink>
    </w:p>
    <w:p w14:paraId="5BB2FA7D" w14:textId="3A8C138C" w:rsidR="005700FA" w:rsidRPr="00C72672" w:rsidRDefault="005700FA" w:rsidP="005700FA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72672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bookmarkEnd w:id="1"/>
    <w:p w14:paraId="6DEF99DE" w14:textId="77777777" w:rsidR="00B56333" w:rsidRPr="00B56333" w:rsidRDefault="00B56333" w:rsidP="00B56333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Focus e ambito</w:t>
      </w:r>
    </w:p>
    <w:p w14:paraId="1BEECACB" w14:textId="77777777" w:rsidR="00B56333" w:rsidRPr="00B56333" w:rsidRDefault="00B56333" w:rsidP="00B5633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  <w:lang w:eastAsia="it-IT"/>
        </w:rPr>
        <w:t>CLASSICONORROENA è la rivista dell'omonima società, fondata nel 1990, che accoglie contributi volti ad evidenziare i rapporti intercorsi, o anche postulati, o addirittura immaginati, tra la civiltà classica, nel suo sviluppo e nella sua storia millenaria, e le culture che si produssero nell’area germanica settentrionale. Per una localizzazione geografica determinata sono quindi da intendersi le regioni della Scandinavia, dell’Islanda, della Groenlandia e del Baltico.</w:t>
      </w:r>
    </w:p>
    <w:p w14:paraId="32E68C03" w14:textId="77777777" w:rsidR="00B56333" w:rsidRPr="00B56333" w:rsidRDefault="00B56333" w:rsidP="00B56333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Frequenza di pubblicazione</w:t>
      </w:r>
    </w:p>
    <w:p w14:paraId="519626C1" w14:textId="77777777" w:rsidR="00B56333" w:rsidRPr="00B56333" w:rsidRDefault="00B56333" w:rsidP="00B5633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  <w:lang w:eastAsia="it-IT"/>
        </w:rPr>
        <w:t>Annuale</w:t>
      </w:r>
    </w:p>
    <w:p w14:paraId="0859A7E3" w14:textId="77777777" w:rsidR="00B56333" w:rsidRPr="00B56333" w:rsidRDefault="00B56333" w:rsidP="00B56333">
      <w:pPr>
        <w:suppressAutoHyphens w:val="0"/>
        <w:jc w:val="both"/>
        <w:outlineLvl w:val="2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Come ottenere un fascicolo già pubblicato</w:t>
      </w:r>
    </w:p>
    <w:p w14:paraId="728A66E9" w14:textId="77777777" w:rsidR="00B56333" w:rsidRPr="00B56333" w:rsidRDefault="00B56333" w:rsidP="00B5633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  <w:lang w:eastAsia="it-IT"/>
        </w:rPr>
        <w:t xml:space="preserve">Nei due decenni trascorsi è uscito con apprezzabile periodicità un bollettino di studi, ricerche e recensioni dell'associazione, diretto da F. </w:t>
      </w:r>
      <w:proofErr w:type="spellStart"/>
      <w:r w:rsidRPr="00B56333">
        <w:rPr>
          <w:rFonts w:asciiTheme="minorHAnsi" w:hAnsiTheme="minorHAnsi" w:cstheme="minorHAnsi"/>
          <w:sz w:val="22"/>
          <w:szCs w:val="22"/>
          <w:lang w:eastAsia="it-IT"/>
        </w:rPr>
        <w:t>Stok</w:t>
      </w:r>
      <w:proofErr w:type="spellEnd"/>
      <w:r w:rsidRPr="00B56333">
        <w:rPr>
          <w:rFonts w:asciiTheme="minorHAnsi" w:hAnsiTheme="minorHAnsi" w:cstheme="minorHAnsi"/>
          <w:sz w:val="22"/>
          <w:szCs w:val="22"/>
          <w:lang w:eastAsia="it-IT"/>
        </w:rPr>
        <w:t>, e intitolato CLASSICONOROENA, dal quale è poi nata l'attuale edizione on-line.</w:t>
      </w:r>
    </w:p>
    <w:p w14:paraId="429AE25E" w14:textId="77777777" w:rsidR="00B56333" w:rsidRPr="00B56333" w:rsidRDefault="00B56333" w:rsidP="00B5633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  <w:lang w:eastAsia="it-IT"/>
        </w:rPr>
        <w:lastRenderedPageBreak/>
        <w:t xml:space="preserve">Nel mentre si sta provvedendo alla scannerizzazione dell’intero patrimonio scientifico della rivista (censita parzialmente su ‘Medioevo </w:t>
      </w:r>
      <w:proofErr w:type="spellStart"/>
      <w:r w:rsidRPr="00B56333">
        <w:rPr>
          <w:rFonts w:asciiTheme="minorHAnsi" w:hAnsiTheme="minorHAnsi" w:cstheme="minorHAnsi"/>
          <w:sz w:val="22"/>
          <w:szCs w:val="22"/>
          <w:lang w:eastAsia="it-IT"/>
        </w:rPr>
        <w:t>Latino’</w:t>
      </w:r>
      <w:proofErr w:type="spellEnd"/>
      <w:r w:rsidRPr="00B56333">
        <w:rPr>
          <w:rFonts w:asciiTheme="minorHAnsi" w:hAnsiTheme="minorHAnsi" w:cstheme="minorHAnsi"/>
          <w:sz w:val="22"/>
          <w:szCs w:val="22"/>
          <w:lang w:eastAsia="it-IT"/>
        </w:rPr>
        <w:t>), chi volesse accedere alle annate potrà riceverle gratuitamente con le sole spese di invio.</w:t>
      </w:r>
    </w:p>
    <w:p w14:paraId="4AEB1560" w14:textId="77777777" w:rsidR="00B56333" w:rsidRPr="00B56333" w:rsidRDefault="00B56333" w:rsidP="00B56333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  <w:lang w:eastAsia="it-IT"/>
        </w:rPr>
        <w:t>Si riporta di seguito una tabella con l'indicazione dei titoli disponibili:</w:t>
      </w:r>
    </w:p>
    <w:p w14:paraId="49B9104B" w14:textId="765C7A90" w:rsidR="005700FA" w:rsidRPr="00B56333" w:rsidRDefault="00B56333" w:rsidP="00B5633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http://www.serena.unina.it/index.php/Classnorr/about</w:t>
        </w:r>
      </w:hyperlink>
    </w:p>
    <w:p w14:paraId="59755605" w14:textId="5C18A4FE" w:rsidR="00B56333" w:rsidRPr="00B56333" w:rsidRDefault="00B56333" w:rsidP="00B563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6199E6" w14:textId="77777777" w:rsidR="00B56333" w:rsidRPr="00B56333" w:rsidRDefault="00B56333" w:rsidP="00B56333">
      <w:pPr>
        <w:pStyle w:val="Titolo4"/>
        <w:spacing w:before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56333">
        <w:rPr>
          <w:rFonts w:asciiTheme="minorHAnsi" w:hAnsiTheme="minorHAnsi" w:cstheme="minorHAnsi"/>
          <w:sz w:val="22"/>
          <w:szCs w:val="22"/>
        </w:rPr>
        <w:t>Comitato Scientifico</w:t>
      </w:r>
    </w:p>
    <w:p w14:paraId="4259E798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Prof. Giancarlo Abbamonte, Università di Napoli Federico II, Italia</w:t>
      </w:r>
    </w:p>
    <w:p w14:paraId="0E16804C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 xml:space="preserve">Prof. Fabio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>, Università di Roma Tor Vergata, Italia</w:t>
      </w:r>
    </w:p>
    <w:p w14:paraId="1044A16E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Prof. Carla Cucina, Università di Macerata, Italia</w:t>
      </w:r>
    </w:p>
    <w:p w14:paraId="33F1A6D1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Prof. Diego Poli, Università di Macerata, Italia</w:t>
      </w:r>
    </w:p>
    <w:p w14:paraId="5899800F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Prof. Carlo Santini, Università di Perugia, Italia</w:t>
      </w:r>
    </w:p>
    <w:p w14:paraId="13D29B04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 xml:space="preserve">Prof. Marianne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Pade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>, Accademia di Danimarca, Danimarca</w:t>
      </w:r>
    </w:p>
    <w:p w14:paraId="11919A95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 xml:space="preserve">Prof. Giovanni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Polara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>, Università di Napoli Federico II, Italia</w:t>
      </w:r>
    </w:p>
    <w:p w14:paraId="19E40D77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Prof. Maria Elena Ruggerini, Università di Cagliari, Italia</w:t>
      </w:r>
    </w:p>
    <w:p w14:paraId="5CE53EB5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 xml:space="preserve">Dott. Eva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Valvo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>, Italia</w:t>
      </w:r>
    </w:p>
    <w:p w14:paraId="387E914B" w14:textId="2D39341F" w:rsidR="00B56333" w:rsidRPr="00B56333" w:rsidRDefault="00B56333" w:rsidP="00B5633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http://www.serena.unina.it/index.php/Classnorr/about/editorialTeam</w:t>
        </w:r>
      </w:hyperlink>
    </w:p>
    <w:p w14:paraId="29647BE7" w14:textId="77777777" w:rsidR="00B56333" w:rsidRPr="00B56333" w:rsidRDefault="00B56333" w:rsidP="00B563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4DB639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56333">
        <w:rPr>
          <w:rFonts w:asciiTheme="minorHAnsi" w:hAnsiTheme="minorHAnsi" w:cstheme="minorHAnsi"/>
          <w:b/>
          <w:bCs/>
          <w:sz w:val="22"/>
          <w:szCs w:val="22"/>
        </w:rPr>
        <w:t>Classiconorroena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 è un'</w:t>
      </w:r>
      <w:hyperlink r:id="rId11" w:tooltip="Associazione culturale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associazione culturale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italiana che studia i rapporti tra civiltà classica </w:t>
      </w:r>
      <w:proofErr w:type="gramStart"/>
      <w:r w:rsidRPr="00B56333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B56333">
        <w:rPr>
          <w:rFonts w:asciiTheme="minorHAnsi" w:hAnsiTheme="minorHAnsi" w:cstheme="minorHAnsi"/>
          <w:sz w:val="22"/>
          <w:szCs w:val="22"/>
        </w:rPr>
        <w:t xml:space="preserve"> Europa del Nord. Dal 1991 pubblica la rivista </w:t>
      </w:r>
      <w:hyperlink r:id="rId12" w:history="1">
        <w:proofErr w:type="spellStart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Classiconorroena</w:t>
        </w:r>
        <w:proofErr w:type="spellEnd"/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, attualmente anche in versione 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>on line</w:t>
      </w:r>
      <w:r w:rsidRPr="00B56333">
        <w:rPr>
          <w:rFonts w:asciiTheme="minorHAnsi" w:hAnsiTheme="minorHAnsi" w:cstheme="minorHAnsi"/>
          <w:sz w:val="22"/>
          <w:szCs w:val="22"/>
        </w:rPr>
        <w:t xml:space="preserve"> nel sito dell'associazione. </w:t>
      </w:r>
    </w:p>
    <w:p w14:paraId="6754901B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 xml:space="preserve">La costituzione di un'associazione con tali scopi era negli auspici unanimi dei partecipanti al congresso internazionale 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>Cultura classica e cultura germanica settentrionale</w:t>
      </w:r>
      <w:r w:rsidRPr="00B56333">
        <w:rPr>
          <w:rFonts w:asciiTheme="minorHAnsi" w:hAnsiTheme="minorHAnsi" w:cstheme="minorHAnsi"/>
          <w:sz w:val="22"/>
          <w:szCs w:val="22"/>
        </w:rPr>
        <w:t>, tenutosi nel 1985 presso l'</w:t>
      </w:r>
      <w:hyperlink r:id="rId13" w:tooltip="Università di Macerata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ateneo di Macerata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per conto di P. Janni, D. Poli, C. Santini, i cui atti sono editi sotto lo stesso titolo (Roma 1987, Editrice Herder). </w:t>
      </w:r>
    </w:p>
    <w:p w14:paraId="32294F20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56333">
        <w:rPr>
          <w:rFonts w:asciiTheme="minorHAnsi" w:hAnsiTheme="minorHAnsi" w:cstheme="minorHAnsi"/>
          <w:i/>
          <w:iCs/>
          <w:sz w:val="22"/>
          <w:szCs w:val="22"/>
        </w:rPr>
        <w:t>Classiconorroena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 ha contribuito in prima persona ad organizzare i convegni su figure significative di questo rapporto tra mondo classico e germanico del Nord Europa quali </w:t>
      </w:r>
      <w:hyperlink r:id="rId14" w:tooltip="Saxo Grammaticus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 xml:space="preserve">Saxo </w:t>
        </w:r>
        <w:proofErr w:type="spellStart"/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Grammaticus</w:t>
        </w:r>
        <w:proofErr w:type="spellEnd"/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(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 xml:space="preserve">Saxo </w:t>
      </w:r>
      <w:proofErr w:type="spellStart"/>
      <w:r w:rsidRPr="00B56333">
        <w:rPr>
          <w:rFonts w:asciiTheme="minorHAnsi" w:hAnsiTheme="minorHAnsi" w:cstheme="minorHAnsi"/>
          <w:i/>
          <w:iCs/>
          <w:sz w:val="22"/>
          <w:szCs w:val="22"/>
        </w:rPr>
        <w:t>Grammaticus</w:t>
      </w:r>
      <w:proofErr w:type="spellEnd"/>
      <w:r w:rsidRPr="00B56333">
        <w:rPr>
          <w:rFonts w:asciiTheme="minorHAnsi" w:hAnsiTheme="minorHAnsi" w:cstheme="minorHAnsi"/>
          <w:i/>
          <w:iCs/>
          <w:sz w:val="22"/>
          <w:szCs w:val="22"/>
        </w:rPr>
        <w:t>. Tra storiografia e letteratura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C. Santini, Roma 1992, il Calamo), </w:t>
      </w:r>
      <w:hyperlink r:id="rId15" w:tooltip="Giovanni Magno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Giovanni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e </w:t>
      </w:r>
      <w:hyperlink r:id="rId16" w:tooltip="Olao Magno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Olao Magno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(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>I fratelli Giovanni e Olao Magno. Opera e cultura tra due mondi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C. Santini, Roma 1999, il Calamo), la regina </w:t>
      </w:r>
      <w:hyperlink r:id="rId17" w:tooltip="Cristina di Svezia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Cristina di Svezia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(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>Cristina di Svezia e la cultura delle Accademie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D. Poli, Roma 2002, il Calamo), </w:t>
      </w:r>
      <w:hyperlink r:id="rId18" w:tooltip="Adamo di Brema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Adamo di Brema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B56333">
        <w:rPr>
          <w:rFonts w:asciiTheme="minorHAnsi" w:hAnsiTheme="minorHAnsi" w:cstheme="minorHAnsi"/>
          <w:i/>
          <w:iCs/>
          <w:sz w:val="22"/>
          <w:szCs w:val="22"/>
        </w:rPr>
        <w:t>Devotionis</w:t>
      </w:r>
      <w:proofErr w:type="spellEnd"/>
      <w:r w:rsidRPr="00B5633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B56333">
        <w:rPr>
          <w:rFonts w:asciiTheme="minorHAnsi" w:hAnsiTheme="minorHAnsi" w:cstheme="minorHAnsi"/>
          <w:i/>
          <w:iCs/>
          <w:sz w:val="22"/>
          <w:szCs w:val="22"/>
        </w:rPr>
        <w:t>munus</w:t>
      </w:r>
      <w:proofErr w:type="spellEnd"/>
      <w:r w:rsidRPr="00B56333">
        <w:rPr>
          <w:rFonts w:asciiTheme="minorHAnsi" w:hAnsiTheme="minorHAnsi" w:cstheme="minorHAnsi"/>
          <w:i/>
          <w:iCs/>
          <w:sz w:val="22"/>
          <w:szCs w:val="22"/>
        </w:rPr>
        <w:t>. La cultura e l'opera di Adamo di Brema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R. Scarcia e F.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Stok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, Pisa 2010, Edizioni ETS), dei cui </w:t>
      </w:r>
      <w:hyperlink r:id="rId19" w:tooltip="Gesta Hammaburgensis Ecclesiae Pontificum" w:history="1"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 xml:space="preserve">Gesta </w:t>
        </w:r>
        <w:proofErr w:type="spellStart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Hammaburgensis</w:t>
        </w:r>
        <w:proofErr w:type="spellEnd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Ecclesiae</w:t>
        </w:r>
        <w:proofErr w:type="spellEnd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 xml:space="preserve"> </w:t>
        </w:r>
        <w:proofErr w:type="spellStart"/>
        <w:r w:rsidRPr="00B56333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Pontificum</w:t>
        </w:r>
        <w:proofErr w:type="spellEnd"/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 l'associazione ha anche promosso la concordanza pubblicata a cura di L. Cardinali e M. P.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Segoloni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 (2010) presso l'Editore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Olms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. Altre occasioni di studio e di comunicazioni scientifiche da parte degli aderenti alla società sono state rappresentate dal </w:t>
      </w:r>
      <w:proofErr w:type="gramStart"/>
      <w:r w:rsidRPr="00B56333">
        <w:rPr>
          <w:rFonts w:asciiTheme="minorHAnsi" w:hAnsiTheme="minorHAnsi" w:cstheme="minorHAnsi"/>
          <w:sz w:val="22"/>
          <w:szCs w:val="22"/>
        </w:rPr>
        <w:t>volume</w:t>
      </w:r>
      <w:proofErr w:type="gramEnd"/>
      <w:r w:rsidRPr="00B56333">
        <w:rPr>
          <w:rFonts w:asciiTheme="minorHAnsi" w:hAnsiTheme="minorHAnsi" w:cstheme="minorHAnsi"/>
          <w:sz w:val="22"/>
          <w:szCs w:val="22"/>
        </w:rPr>
        <w:t xml:space="preserve"> 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>Tra testo e contesto. Studi di scandinavistica medievale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C. Santini, Roma 1994, il Calamo, e dagli atti del convegno </w:t>
      </w:r>
      <w:r w:rsidRPr="00B56333">
        <w:rPr>
          <w:rFonts w:asciiTheme="minorHAnsi" w:hAnsiTheme="minorHAnsi" w:cstheme="minorHAnsi"/>
          <w:i/>
          <w:iCs/>
          <w:sz w:val="22"/>
          <w:szCs w:val="22"/>
        </w:rPr>
        <w:t xml:space="preserve">Einar </w:t>
      </w:r>
      <w:proofErr w:type="spellStart"/>
      <w:r w:rsidRPr="00B56333">
        <w:rPr>
          <w:rFonts w:asciiTheme="minorHAnsi" w:hAnsiTheme="minorHAnsi" w:cstheme="minorHAnsi"/>
          <w:i/>
          <w:iCs/>
          <w:sz w:val="22"/>
          <w:szCs w:val="22"/>
        </w:rPr>
        <w:t>Löfstedt</w:t>
      </w:r>
      <w:proofErr w:type="spellEnd"/>
      <w:r w:rsidRPr="00B56333">
        <w:rPr>
          <w:rFonts w:asciiTheme="minorHAnsi" w:hAnsiTheme="minorHAnsi" w:cstheme="minorHAnsi"/>
          <w:i/>
          <w:iCs/>
          <w:sz w:val="22"/>
          <w:szCs w:val="22"/>
        </w:rPr>
        <w:t xml:space="preserve"> nei percorsi della linguistica e della filologia latina</w:t>
      </w:r>
      <w:r w:rsidRPr="00B56333">
        <w:rPr>
          <w:rFonts w:asciiTheme="minorHAnsi" w:hAnsiTheme="minorHAnsi" w:cstheme="minorHAnsi"/>
          <w:sz w:val="22"/>
          <w:szCs w:val="22"/>
        </w:rPr>
        <w:t xml:space="preserve">, a cura di P. </w:t>
      </w:r>
      <w:proofErr w:type="spellStart"/>
      <w:r w:rsidRPr="00B56333">
        <w:rPr>
          <w:rFonts w:asciiTheme="minorHAnsi" w:hAnsiTheme="minorHAnsi" w:cstheme="minorHAnsi"/>
          <w:sz w:val="22"/>
          <w:szCs w:val="22"/>
        </w:rPr>
        <w:t>Poccetti</w:t>
      </w:r>
      <w:proofErr w:type="spellEnd"/>
      <w:r w:rsidRPr="00B56333">
        <w:rPr>
          <w:rFonts w:asciiTheme="minorHAnsi" w:hAnsiTheme="minorHAnsi" w:cstheme="minorHAnsi"/>
          <w:sz w:val="22"/>
          <w:szCs w:val="22"/>
        </w:rPr>
        <w:t xml:space="preserve">, Pisa – Roma 2007, F. Serra Editore. </w:t>
      </w:r>
    </w:p>
    <w:p w14:paraId="75CD4701" w14:textId="77777777" w:rsidR="00B56333" w:rsidRPr="00B56333" w:rsidRDefault="00B56333" w:rsidP="00B5633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56333">
        <w:rPr>
          <w:rFonts w:asciiTheme="minorHAnsi" w:hAnsiTheme="minorHAnsi" w:cstheme="minorHAnsi"/>
          <w:sz w:val="22"/>
          <w:szCs w:val="22"/>
        </w:rPr>
        <w:t>Ogni anno in primavera l'associazione tiene l'assemblea dei soci annuale presso l'</w:t>
      </w:r>
      <w:hyperlink r:id="rId20" w:tooltip="Istituto svedese di studi classici a Roma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Istituto svedese di studi classici a Roma</w:t>
        </w:r>
      </w:hyperlink>
      <w:r w:rsidRPr="00B5633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F98394" w14:textId="4EC1150B" w:rsidR="00F84F56" w:rsidRPr="00B56333" w:rsidRDefault="00B56333" w:rsidP="00B5633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21" w:history="1">
        <w:r w:rsidRPr="00B5633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https://it.wikipedia.org/wiki/Classiconorroena</w:t>
        </w:r>
      </w:hyperlink>
    </w:p>
    <w:p w14:paraId="3D422041" w14:textId="77777777" w:rsidR="00B56333" w:rsidRDefault="00B56333"/>
    <w:sectPr w:rsidR="00B56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94537"/>
    <w:rsid w:val="00394537"/>
    <w:rsid w:val="005700FA"/>
    <w:rsid w:val="00B56333"/>
    <w:rsid w:val="00F84F56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8BC"/>
  <w15:chartTrackingRefBased/>
  <w15:docId w15:val="{58E2CF7C-884C-49DB-B0AF-0B7D6269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0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3">
    <w:name w:val="heading 3"/>
    <w:basedOn w:val="Normale"/>
    <w:link w:val="Titolo3Carattere"/>
    <w:uiPriority w:val="9"/>
    <w:qFormat/>
    <w:rsid w:val="00B56333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63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700FA"/>
    <w:rPr>
      <w:color w:val="0000FF"/>
      <w:u w:val="single"/>
    </w:rPr>
  </w:style>
  <w:style w:type="character" w:styleId="Enfasicorsivo">
    <w:name w:val="Emphasis"/>
    <w:qFormat/>
    <w:rsid w:val="005700F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6333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6333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633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6333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633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ena.unina.it/index.php/Classnorr" TargetMode="External"/><Relationship Id="rId13" Type="http://schemas.openxmlformats.org/officeDocument/2006/relationships/hyperlink" Target="https://it.wikipedia.org/wiki/Universit%C3%A0_di_Macerata" TargetMode="External"/><Relationship Id="rId18" Type="http://schemas.openxmlformats.org/officeDocument/2006/relationships/hyperlink" Target="https://it.wikipedia.org/wiki/Adamo_di_Brem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t.wikipedia.org/wiki/Classiconorroena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://www.tema.unina.it/index.php/Classnorr" TargetMode="External"/><Relationship Id="rId17" Type="http://schemas.openxmlformats.org/officeDocument/2006/relationships/hyperlink" Target="https://it.wikipedia.org/wiki/Cristina_di_Svez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Olao_Magno" TargetMode="External"/><Relationship Id="rId20" Type="http://schemas.openxmlformats.org/officeDocument/2006/relationships/hyperlink" Target="https://it.wikipedia.org/wiki/Istituto_svedese_di_studi_classici_a_Roma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t.wikipedia.org/wiki/Associazione_cultural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it.wikipedia.org/wiki/Giovanni_Mag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rena.unina.it/index.php/Classnorr/about/editorialTeam" TargetMode="External"/><Relationship Id="rId19" Type="http://schemas.openxmlformats.org/officeDocument/2006/relationships/hyperlink" Target="https://it.wikipedia.org/wiki/Gesta_Hammaburgensis_Ecclesiae_Pontificu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erena.unina.it/index.php/Classnorr/about" TargetMode="External"/><Relationship Id="rId14" Type="http://schemas.openxmlformats.org/officeDocument/2006/relationships/hyperlink" Target="https://it.wikipedia.org/wiki/Saxo_Grammatic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2023-02-23T05:50:00Z</dcterms:created>
  <dcterms:modified xsi:type="dcterms:W3CDTF">2023-02-23T06:36:00Z</dcterms:modified>
</cp:coreProperties>
</file>