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39538" w14:textId="6C342479" w:rsidR="00BB0D12" w:rsidRPr="00BA7D63" w:rsidRDefault="00BB0D12" w:rsidP="00BB0D12">
      <w:pPr>
        <w:pStyle w:val="Testonormale1"/>
        <w:tabs>
          <w:tab w:val="right" w:pos="6237"/>
        </w:tabs>
        <w:jc w:val="both"/>
        <w:rPr>
          <w:rFonts w:asciiTheme="minorHAnsi" w:hAnsiTheme="minorHAnsi" w:cstheme="minorHAnsi"/>
          <w:i/>
          <w:sz w:val="16"/>
          <w:szCs w:val="16"/>
        </w:rPr>
      </w:pPr>
      <w:bookmarkStart w:id="0" w:name="_Hlk124398368"/>
      <w:r>
        <w:rPr>
          <w:rFonts w:asciiTheme="minorHAnsi" w:hAnsiTheme="minorHAnsi" w:cstheme="minorHAnsi"/>
          <w:b/>
          <w:color w:val="C00000"/>
          <w:sz w:val="44"/>
          <w:szCs w:val="44"/>
        </w:rPr>
        <w:t>HX807</w:t>
      </w:r>
      <w:r w:rsidRPr="00BA7D63">
        <w:rPr>
          <w:rFonts w:asciiTheme="minorHAnsi" w:hAnsiTheme="minorHAnsi" w:cstheme="minorHAnsi"/>
          <w:b/>
          <w:color w:val="C00000"/>
        </w:rPr>
        <w:t xml:space="preserve"> </w:t>
      </w:r>
      <w:r w:rsidRPr="00BA7D63">
        <w:rPr>
          <w:rFonts w:asciiTheme="minorHAnsi" w:hAnsiTheme="minorHAnsi" w:cstheme="minorHAnsi"/>
          <w:b/>
          <w:color w:val="C00000"/>
          <w:sz w:val="16"/>
          <w:szCs w:val="16"/>
        </w:rPr>
        <w:tab/>
      </w:r>
      <w:r w:rsidRPr="00BA7D63">
        <w:rPr>
          <w:rFonts w:asciiTheme="minorHAnsi" w:hAnsiTheme="minorHAnsi" w:cstheme="minorHAnsi"/>
          <w:b/>
          <w:color w:val="C00000"/>
          <w:sz w:val="16"/>
          <w:szCs w:val="16"/>
        </w:rPr>
        <w:tab/>
      </w:r>
      <w:r w:rsidRPr="00BA7D63">
        <w:rPr>
          <w:rFonts w:asciiTheme="minorHAnsi" w:hAnsiTheme="minorHAnsi" w:cstheme="minorHAnsi"/>
          <w:b/>
          <w:color w:val="C00000"/>
          <w:sz w:val="16"/>
          <w:szCs w:val="16"/>
        </w:rPr>
        <w:tab/>
      </w:r>
      <w:r w:rsidRPr="00BA7D63">
        <w:rPr>
          <w:rFonts w:asciiTheme="minorHAnsi" w:hAnsiTheme="minorHAnsi" w:cstheme="minorHAnsi"/>
          <w:i/>
          <w:sz w:val="16"/>
          <w:szCs w:val="16"/>
        </w:rPr>
        <w:t>Scheda creata il 1</w:t>
      </w:r>
      <w:r>
        <w:rPr>
          <w:rFonts w:asciiTheme="minorHAnsi" w:hAnsiTheme="minorHAnsi" w:cstheme="minorHAnsi"/>
          <w:i/>
          <w:sz w:val="16"/>
          <w:szCs w:val="16"/>
        </w:rPr>
        <w:t>7 marzo</w:t>
      </w:r>
      <w:r w:rsidRPr="00BA7D63">
        <w:rPr>
          <w:rFonts w:asciiTheme="minorHAnsi" w:hAnsiTheme="minorHAnsi" w:cstheme="minorHAnsi"/>
          <w:i/>
          <w:sz w:val="16"/>
          <w:szCs w:val="16"/>
        </w:rPr>
        <w:t xml:space="preserve"> 2023</w:t>
      </w:r>
    </w:p>
    <w:bookmarkEnd w:id="0"/>
    <w:p w14:paraId="41973156" w14:textId="20C81440" w:rsidR="00A42286" w:rsidRDefault="00A42286" w:rsidP="00BB0D12">
      <w:pPr>
        <w:jc w:val="center"/>
        <w:rPr>
          <w:rFonts w:ascii="Calibri" w:hAnsi="Calibri" w:cs="Calibri"/>
          <w:b/>
          <w:sz w:val="22"/>
          <w:szCs w:val="22"/>
        </w:rPr>
      </w:pPr>
      <w:r>
        <w:rPr>
          <w:noProof/>
        </w:rPr>
        <w:drawing>
          <wp:inline distT="0" distB="0" distL="0" distR="0" wp14:anchorId="4DCF0A96" wp14:editId="2D16C670">
            <wp:extent cx="2908800" cy="4320000"/>
            <wp:effectExtent l="0" t="0" r="6350" b="4445"/>
            <wp:docPr id="1" name="Immagine 1" descr="Sa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olo" descr="Satan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08800" cy="4320000"/>
                    </a:xfrm>
                    <a:prstGeom prst="rect">
                      <a:avLst/>
                    </a:prstGeom>
                    <a:noFill/>
                    <a:ln>
                      <a:noFill/>
                    </a:ln>
                  </pic:spPr>
                </pic:pic>
              </a:graphicData>
            </a:graphic>
          </wp:inline>
        </w:drawing>
      </w:r>
      <w:r w:rsidR="00BB0D12">
        <w:rPr>
          <w:noProof/>
        </w:rPr>
        <w:drawing>
          <wp:inline distT="0" distB="0" distL="0" distR="0" wp14:anchorId="057178C8" wp14:editId="431F9152">
            <wp:extent cx="3189600" cy="4320000"/>
            <wp:effectExtent l="0" t="0" r="0" b="444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89600" cy="4320000"/>
                    </a:xfrm>
                    <a:prstGeom prst="rect">
                      <a:avLst/>
                    </a:prstGeom>
                    <a:noFill/>
                    <a:ln>
                      <a:noFill/>
                    </a:ln>
                  </pic:spPr>
                </pic:pic>
              </a:graphicData>
            </a:graphic>
          </wp:inline>
        </w:drawing>
      </w:r>
    </w:p>
    <w:p w14:paraId="717CEEC4" w14:textId="77777777" w:rsidR="00A42286" w:rsidRPr="00BB0D12" w:rsidRDefault="00A42286" w:rsidP="00A42286">
      <w:pPr>
        <w:jc w:val="both"/>
        <w:rPr>
          <w:rFonts w:asciiTheme="minorHAnsi" w:hAnsiTheme="minorHAnsi" w:cstheme="minorHAnsi"/>
          <w:b/>
          <w:sz w:val="22"/>
          <w:szCs w:val="22"/>
        </w:rPr>
      </w:pPr>
    </w:p>
    <w:p w14:paraId="5F9746D1" w14:textId="77777777" w:rsidR="00BB0D12" w:rsidRPr="007104CE" w:rsidRDefault="00BB0D12" w:rsidP="00BB0D12">
      <w:pPr>
        <w:pStyle w:val="Testonormale1"/>
        <w:tabs>
          <w:tab w:val="right" w:pos="6237"/>
        </w:tabs>
        <w:jc w:val="both"/>
        <w:rPr>
          <w:rFonts w:asciiTheme="minorHAnsi" w:hAnsiTheme="minorHAnsi" w:cstheme="minorHAnsi"/>
          <w:b/>
          <w:color w:val="C00000"/>
          <w:sz w:val="44"/>
          <w:szCs w:val="44"/>
        </w:rPr>
      </w:pPr>
      <w:r w:rsidRPr="007104CE">
        <w:rPr>
          <w:rFonts w:asciiTheme="minorHAnsi" w:hAnsiTheme="minorHAnsi" w:cstheme="minorHAnsi"/>
          <w:b/>
          <w:color w:val="C00000"/>
          <w:sz w:val="44"/>
          <w:szCs w:val="44"/>
        </w:rPr>
        <w:t>Descrizione storico-bibliografica</w:t>
      </w:r>
    </w:p>
    <w:p w14:paraId="1C325753" w14:textId="4C2D6794" w:rsidR="00A42286" w:rsidRPr="00BB0D12" w:rsidRDefault="00A42286" w:rsidP="00A42286">
      <w:pPr>
        <w:jc w:val="both"/>
        <w:rPr>
          <w:rFonts w:asciiTheme="minorHAnsi" w:hAnsiTheme="minorHAnsi" w:cstheme="minorHAnsi"/>
          <w:sz w:val="22"/>
          <w:szCs w:val="22"/>
        </w:rPr>
      </w:pPr>
      <w:r w:rsidRPr="00BB0D12">
        <w:rPr>
          <w:rFonts w:asciiTheme="minorHAnsi" w:hAnsiTheme="minorHAnsi" w:cstheme="minorHAnsi"/>
          <w:sz w:val="22"/>
          <w:szCs w:val="22"/>
        </w:rPr>
        <w:t>*</w:t>
      </w:r>
      <w:r w:rsidRPr="00BB0D12">
        <w:rPr>
          <w:rFonts w:asciiTheme="minorHAnsi" w:hAnsiTheme="minorHAnsi" w:cstheme="minorHAnsi"/>
          <w:b/>
          <w:bCs/>
          <w:sz w:val="22"/>
          <w:szCs w:val="22"/>
        </w:rPr>
        <w:t>Satana</w:t>
      </w:r>
      <w:r w:rsidRPr="00BB0D12">
        <w:rPr>
          <w:rFonts w:asciiTheme="minorHAnsi" w:hAnsiTheme="minorHAnsi" w:cstheme="minorHAnsi"/>
          <w:sz w:val="22"/>
          <w:szCs w:val="22"/>
        </w:rPr>
        <w:t xml:space="preserve"> : beffa settimanale di tutti i colori. - A</w:t>
      </w:r>
      <w:r w:rsidRPr="00BB0D12">
        <w:rPr>
          <w:rFonts w:asciiTheme="minorHAnsi" w:hAnsiTheme="minorHAnsi" w:cstheme="minorHAnsi"/>
          <w:sz w:val="22"/>
          <w:szCs w:val="22"/>
        </w:rPr>
        <w:t>nno</w:t>
      </w:r>
      <w:r w:rsidRPr="00BB0D12">
        <w:rPr>
          <w:rFonts w:asciiTheme="minorHAnsi" w:hAnsiTheme="minorHAnsi" w:cstheme="minorHAnsi"/>
          <w:sz w:val="22"/>
          <w:szCs w:val="22"/>
        </w:rPr>
        <w:t xml:space="preserve"> 1, n. 1 (13 apr</w:t>
      </w:r>
      <w:r w:rsidRPr="00BB0D12">
        <w:rPr>
          <w:rFonts w:asciiTheme="minorHAnsi" w:hAnsiTheme="minorHAnsi" w:cstheme="minorHAnsi"/>
          <w:sz w:val="22"/>
          <w:szCs w:val="22"/>
        </w:rPr>
        <w:t>ile</w:t>
      </w:r>
      <w:r w:rsidRPr="00BB0D12">
        <w:rPr>
          <w:rFonts w:asciiTheme="minorHAnsi" w:hAnsiTheme="minorHAnsi" w:cstheme="minorHAnsi"/>
          <w:sz w:val="22"/>
          <w:szCs w:val="22"/>
        </w:rPr>
        <w:t xml:space="preserve"> 1919)-</w:t>
      </w:r>
      <w:r w:rsidRPr="00BB0D12">
        <w:rPr>
          <w:rFonts w:asciiTheme="minorHAnsi" w:hAnsiTheme="minorHAnsi" w:cstheme="minorHAnsi"/>
          <w:sz w:val="22"/>
          <w:szCs w:val="22"/>
        </w:rPr>
        <w:t>anno 1, n. 26 (5 ottobre 1919)</w:t>
      </w:r>
      <w:r w:rsidRPr="00BB0D12">
        <w:rPr>
          <w:rFonts w:asciiTheme="minorHAnsi" w:hAnsiTheme="minorHAnsi" w:cstheme="minorHAnsi"/>
          <w:sz w:val="22"/>
          <w:szCs w:val="22"/>
        </w:rPr>
        <w:t>. - Milano : Società editoriale milanese</w:t>
      </w:r>
      <w:r w:rsidRPr="00BB0D12">
        <w:rPr>
          <w:rFonts w:asciiTheme="minorHAnsi" w:hAnsiTheme="minorHAnsi" w:cstheme="minorHAnsi"/>
          <w:sz w:val="22"/>
          <w:szCs w:val="22"/>
        </w:rPr>
        <w:t>, 1919</w:t>
      </w:r>
      <w:r w:rsidRPr="00BB0D12">
        <w:rPr>
          <w:rFonts w:asciiTheme="minorHAnsi" w:hAnsiTheme="minorHAnsi" w:cstheme="minorHAnsi"/>
          <w:sz w:val="22"/>
          <w:szCs w:val="22"/>
        </w:rPr>
        <w:t xml:space="preserve">. </w:t>
      </w:r>
      <w:r w:rsidRPr="00BB0D12">
        <w:rPr>
          <w:rFonts w:asciiTheme="minorHAnsi" w:hAnsiTheme="minorHAnsi" w:cstheme="minorHAnsi"/>
          <w:sz w:val="22"/>
          <w:szCs w:val="22"/>
        </w:rPr>
        <w:t>–</w:t>
      </w:r>
      <w:r w:rsidRPr="00BB0D12">
        <w:rPr>
          <w:rFonts w:asciiTheme="minorHAnsi" w:hAnsiTheme="minorHAnsi" w:cstheme="minorHAnsi"/>
          <w:sz w:val="22"/>
          <w:szCs w:val="22"/>
        </w:rPr>
        <w:t xml:space="preserve"> </w:t>
      </w:r>
      <w:r w:rsidRPr="00BB0D12">
        <w:rPr>
          <w:rFonts w:asciiTheme="minorHAnsi" w:hAnsiTheme="minorHAnsi" w:cstheme="minorHAnsi"/>
          <w:sz w:val="22"/>
          <w:szCs w:val="22"/>
        </w:rPr>
        <w:t>2</w:t>
      </w:r>
      <w:r w:rsidR="00BB0D12">
        <w:rPr>
          <w:rFonts w:asciiTheme="minorHAnsi" w:hAnsiTheme="minorHAnsi" w:cstheme="minorHAnsi"/>
          <w:sz w:val="22"/>
          <w:szCs w:val="22"/>
        </w:rPr>
        <w:t>5</w:t>
      </w:r>
      <w:r w:rsidRPr="00BB0D12">
        <w:rPr>
          <w:rFonts w:asciiTheme="minorHAnsi" w:hAnsiTheme="minorHAnsi" w:cstheme="minorHAnsi"/>
          <w:sz w:val="22"/>
          <w:szCs w:val="22"/>
        </w:rPr>
        <w:t xml:space="preserve"> </w:t>
      </w:r>
      <w:r w:rsidR="00BB0D12">
        <w:rPr>
          <w:rFonts w:asciiTheme="minorHAnsi" w:hAnsiTheme="minorHAnsi" w:cstheme="minorHAnsi"/>
          <w:sz w:val="22"/>
          <w:szCs w:val="22"/>
        </w:rPr>
        <w:t>fasc.</w:t>
      </w:r>
      <w:r w:rsidRPr="00BB0D12">
        <w:rPr>
          <w:rFonts w:asciiTheme="minorHAnsi" w:hAnsiTheme="minorHAnsi" w:cstheme="minorHAnsi"/>
          <w:sz w:val="22"/>
          <w:szCs w:val="22"/>
        </w:rPr>
        <w:t xml:space="preserve"> : ill. ; 36 cm. </w:t>
      </w:r>
      <w:r w:rsidRPr="00BB0D12">
        <w:rPr>
          <w:rFonts w:asciiTheme="minorHAnsi" w:hAnsiTheme="minorHAnsi" w:cstheme="minorHAnsi"/>
          <w:sz w:val="22"/>
          <w:szCs w:val="22"/>
        </w:rPr>
        <w:t>((</w:t>
      </w:r>
      <w:r w:rsidRPr="00BB0D12">
        <w:rPr>
          <w:rFonts w:asciiTheme="minorHAnsi" w:hAnsiTheme="minorHAnsi" w:cstheme="minorHAnsi"/>
          <w:sz w:val="22"/>
          <w:szCs w:val="22"/>
        </w:rPr>
        <w:t>Settimanale. - 50 cent. il fasc</w:t>
      </w:r>
      <w:r w:rsidRPr="00BB0D12">
        <w:rPr>
          <w:rFonts w:asciiTheme="minorHAnsi" w:hAnsiTheme="minorHAnsi" w:cstheme="minorHAnsi"/>
          <w:sz w:val="22"/>
          <w:szCs w:val="22"/>
        </w:rPr>
        <w:t xml:space="preserve">. - </w:t>
      </w:r>
      <w:r w:rsidRPr="00BB0D12">
        <w:rPr>
          <w:rFonts w:asciiTheme="minorHAnsi" w:hAnsiTheme="minorHAnsi" w:cstheme="minorHAnsi"/>
          <w:sz w:val="22"/>
          <w:szCs w:val="22"/>
        </w:rPr>
        <w:t>BNI 1919</w:t>
      </w:r>
      <w:r w:rsidRPr="00BB0D12">
        <w:rPr>
          <w:rFonts w:asciiTheme="minorHAnsi" w:hAnsiTheme="minorHAnsi" w:cstheme="minorHAnsi"/>
          <w:sz w:val="22"/>
          <w:szCs w:val="22"/>
        </w:rPr>
        <w:t>-</w:t>
      </w:r>
      <w:r w:rsidRPr="00BB0D12">
        <w:rPr>
          <w:rFonts w:asciiTheme="minorHAnsi" w:hAnsiTheme="minorHAnsi" w:cstheme="minorHAnsi"/>
          <w:sz w:val="22"/>
          <w:szCs w:val="22"/>
        </w:rPr>
        <w:t>2508</w:t>
      </w:r>
      <w:r w:rsidRPr="00BB0D12">
        <w:rPr>
          <w:rFonts w:asciiTheme="minorHAnsi" w:hAnsiTheme="minorHAnsi" w:cstheme="minorHAnsi"/>
          <w:sz w:val="22"/>
          <w:szCs w:val="22"/>
        </w:rPr>
        <w:t xml:space="preserve">; </w:t>
      </w:r>
      <w:r w:rsidRPr="00BB0D12">
        <w:rPr>
          <w:rFonts w:asciiTheme="minorHAnsi" w:hAnsiTheme="minorHAnsi" w:cstheme="minorHAnsi"/>
          <w:sz w:val="22"/>
          <w:szCs w:val="22"/>
        </w:rPr>
        <w:t>1919 3001.</w:t>
      </w:r>
      <w:r w:rsidRPr="00BB0D12">
        <w:rPr>
          <w:rFonts w:asciiTheme="minorHAnsi" w:hAnsiTheme="minorHAnsi" w:cstheme="minorHAnsi"/>
          <w:sz w:val="22"/>
          <w:szCs w:val="22"/>
        </w:rPr>
        <w:t xml:space="preserve"> - </w:t>
      </w:r>
      <w:r w:rsidRPr="00BB0D12">
        <w:rPr>
          <w:rFonts w:asciiTheme="minorHAnsi" w:hAnsiTheme="minorHAnsi" w:cstheme="minorHAnsi"/>
          <w:sz w:val="22"/>
          <w:szCs w:val="22"/>
        </w:rPr>
        <w:t>PUV0251924</w:t>
      </w:r>
    </w:p>
    <w:p w14:paraId="67E7EA14" w14:textId="5DC793BF" w:rsidR="00E91DD3" w:rsidRPr="00BB0D12" w:rsidRDefault="00A42286">
      <w:pPr>
        <w:rPr>
          <w:rFonts w:asciiTheme="minorHAnsi" w:hAnsiTheme="minorHAnsi" w:cstheme="minorHAnsi"/>
          <w:sz w:val="22"/>
          <w:szCs w:val="22"/>
        </w:rPr>
      </w:pPr>
      <w:r w:rsidRPr="00BB0D12">
        <w:rPr>
          <w:rFonts w:asciiTheme="minorHAnsi" w:hAnsiTheme="minorHAnsi" w:cstheme="minorHAnsi"/>
          <w:sz w:val="22"/>
          <w:szCs w:val="22"/>
        </w:rPr>
        <w:t>Variante del titolo: *Satana beffa</w:t>
      </w:r>
    </w:p>
    <w:p w14:paraId="65ABF695" w14:textId="553FF38B" w:rsidR="00AA4C9E" w:rsidRDefault="00AA4C9E">
      <w:pPr>
        <w:rPr>
          <w:rFonts w:asciiTheme="minorHAnsi" w:hAnsiTheme="minorHAnsi" w:cstheme="minorHAnsi"/>
          <w:sz w:val="22"/>
          <w:szCs w:val="22"/>
        </w:rPr>
      </w:pPr>
      <w:r>
        <w:rPr>
          <w:rFonts w:asciiTheme="minorHAnsi" w:hAnsiTheme="minorHAnsi" w:cstheme="minorHAnsi"/>
          <w:sz w:val="22"/>
          <w:szCs w:val="22"/>
        </w:rPr>
        <w:t>Soggetto: Satira – Periodici; Umorismo - Periodici</w:t>
      </w:r>
    </w:p>
    <w:p w14:paraId="4C7BF727" w14:textId="400046E1" w:rsidR="00BB0D12" w:rsidRPr="00BB0D12" w:rsidRDefault="00BB0D12">
      <w:pPr>
        <w:rPr>
          <w:rFonts w:asciiTheme="minorHAnsi" w:hAnsiTheme="minorHAnsi" w:cstheme="minorHAnsi"/>
          <w:sz w:val="22"/>
          <w:szCs w:val="22"/>
        </w:rPr>
      </w:pPr>
      <w:r w:rsidRPr="00BB0D12">
        <w:rPr>
          <w:rFonts w:asciiTheme="minorHAnsi" w:hAnsiTheme="minorHAnsi" w:cstheme="minorHAnsi"/>
          <w:sz w:val="22"/>
          <w:szCs w:val="22"/>
        </w:rPr>
        <w:t>Copia digitale a:</w:t>
      </w:r>
    </w:p>
    <w:p w14:paraId="053C3994" w14:textId="2C9D6EF5" w:rsidR="00BB0D12" w:rsidRPr="00BB0D12" w:rsidRDefault="00BB0D12">
      <w:pPr>
        <w:rPr>
          <w:rFonts w:asciiTheme="minorHAnsi" w:hAnsiTheme="minorHAnsi" w:cstheme="minorHAnsi"/>
          <w:sz w:val="22"/>
          <w:szCs w:val="22"/>
        </w:rPr>
      </w:pPr>
      <w:r w:rsidRPr="00BB0D12">
        <w:rPr>
          <w:rFonts w:asciiTheme="minorHAnsi" w:hAnsiTheme="minorHAnsi" w:cstheme="minorHAnsi"/>
          <w:sz w:val="22"/>
          <w:szCs w:val="22"/>
        </w:rPr>
        <w:t>-</w:t>
      </w:r>
      <w:hyperlink r:id="rId6" w:history="1">
        <w:r w:rsidRPr="00BB0D12">
          <w:rPr>
            <w:rStyle w:val="Collegamentoipertestuale"/>
            <w:rFonts w:asciiTheme="minorHAnsi" w:hAnsiTheme="minorHAnsi" w:cstheme="minorHAnsi"/>
            <w:sz w:val="22"/>
            <w:szCs w:val="22"/>
          </w:rPr>
          <w:t>http://digiteca.bsmc.it/?l=periodici&amp;t=Satana</w:t>
        </w:r>
      </w:hyperlink>
    </w:p>
    <w:p w14:paraId="600AEFA6" w14:textId="6676A02C" w:rsidR="00BB0D12" w:rsidRDefault="00BB0D12">
      <w:pPr>
        <w:rPr>
          <w:rFonts w:asciiTheme="minorHAnsi" w:hAnsiTheme="minorHAnsi" w:cstheme="minorHAnsi"/>
          <w:sz w:val="22"/>
          <w:szCs w:val="22"/>
        </w:rPr>
      </w:pPr>
      <w:r w:rsidRPr="00BB0D12">
        <w:rPr>
          <w:rFonts w:asciiTheme="minorHAnsi" w:hAnsiTheme="minorHAnsi" w:cstheme="minorHAnsi"/>
          <w:sz w:val="22"/>
          <w:szCs w:val="22"/>
        </w:rPr>
        <w:t>-</w:t>
      </w:r>
      <w:hyperlink r:id="rId7" w:history="1">
        <w:r w:rsidRPr="00BB0D12">
          <w:rPr>
            <w:rStyle w:val="Collegamentoipertestuale"/>
            <w:rFonts w:asciiTheme="minorHAnsi" w:hAnsiTheme="minorHAnsi" w:cstheme="minorHAnsi"/>
            <w:sz w:val="22"/>
            <w:szCs w:val="22"/>
          </w:rPr>
          <w:t>https://collezioni.unimi.it/fondiapice/?page_id=48#</w:t>
        </w:r>
      </w:hyperlink>
    </w:p>
    <w:p w14:paraId="324BDB14" w14:textId="77777777" w:rsidR="00BB0D12" w:rsidRPr="00BB0D12" w:rsidRDefault="00BB0D12">
      <w:pPr>
        <w:rPr>
          <w:rFonts w:asciiTheme="minorHAnsi" w:hAnsiTheme="minorHAnsi" w:cstheme="minorHAnsi"/>
          <w:sz w:val="22"/>
          <w:szCs w:val="22"/>
        </w:rPr>
      </w:pPr>
    </w:p>
    <w:p w14:paraId="703E4ADC" w14:textId="6358EA33" w:rsidR="00A42286" w:rsidRDefault="00A42286">
      <w:pPr>
        <w:rPr>
          <w:rFonts w:asciiTheme="minorHAnsi" w:hAnsiTheme="minorHAnsi" w:cstheme="minorHAnsi"/>
          <w:sz w:val="44"/>
          <w:szCs w:val="44"/>
        </w:rPr>
      </w:pPr>
      <w:r w:rsidRPr="00BB0D12">
        <w:rPr>
          <w:rFonts w:asciiTheme="minorHAnsi" w:hAnsiTheme="minorHAnsi" w:cstheme="minorHAnsi"/>
          <w:b/>
          <w:bCs/>
          <w:color w:val="C00000"/>
          <w:sz w:val="44"/>
          <w:szCs w:val="44"/>
        </w:rPr>
        <w:t xml:space="preserve">Volumi disponibili in rete </w:t>
      </w:r>
      <w:hyperlink r:id="rId8" w:history="1">
        <w:r w:rsidRPr="00BB0D12">
          <w:rPr>
            <w:rStyle w:val="Collegamentoipertestuale"/>
            <w:rFonts w:asciiTheme="minorHAnsi" w:hAnsiTheme="minorHAnsi" w:cstheme="minorHAnsi"/>
            <w:sz w:val="44"/>
            <w:szCs w:val="44"/>
          </w:rPr>
          <w:t>1-2</w:t>
        </w:r>
        <w:r w:rsidRPr="00BB0D12">
          <w:rPr>
            <w:rStyle w:val="Collegamentoipertestuale"/>
            <w:rFonts w:asciiTheme="minorHAnsi" w:hAnsiTheme="minorHAnsi" w:cstheme="minorHAnsi"/>
            <w:sz w:val="44"/>
            <w:szCs w:val="44"/>
          </w:rPr>
          <w:t>6(1</w:t>
        </w:r>
        <w:r w:rsidRPr="00BB0D12">
          <w:rPr>
            <w:rStyle w:val="Collegamentoipertestuale"/>
            <w:rFonts w:asciiTheme="minorHAnsi" w:hAnsiTheme="minorHAnsi" w:cstheme="minorHAnsi"/>
            <w:sz w:val="44"/>
            <w:szCs w:val="44"/>
          </w:rPr>
          <w:t>919)</w:t>
        </w:r>
      </w:hyperlink>
    </w:p>
    <w:p w14:paraId="651DA4A1" w14:textId="3D41A93A" w:rsidR="00BB0D12" w:rsidRPr="00BB0D12" w:rsidRDefault="00BB0D12">
      <w:pPr>
        <w:rPr>
          <w:rFonts w:asciiTheme="minorHAnsi" w:hAnsiTheme="minorHAnsi" w:cstheme="minorHAnsi"/>
          <w:sz w:val="22"/>
          <w:szCs w:val="22"/>
        </w:rPr>
      </w:pPr>
    </w:p>
    <w:p w14:paraId="1B05EFC3" w14:textId="557A618E" w:rsidR="00BB0D12" w:rsidRPr="00BB0D12" w:rsidRDefault="00BB0D12">
      <w:pPr>
        <w:rPr>
          <w:rFonts w:asciiTheme="minorHAnsi" w:hAnsiTheme="minorHAnsi" w:cstheme="minorHAnsi"/>
          <w:b/>
          <w:bCs/>
          <w:color w:val="C00000"/>
          <w:sz w:val="44"/>
          <w:szCs w:val="44"/>
        </w:rPr>
      </w:pPr>
      <w:r w:rsidRPr="00BB0D12">
        <w:rPr>
          <w:rFonts w:asciiTheme="minorHAnsi" w:hAnsiTheme="minorHAnsi" w:cstheme="minorHAnsi"/>
          <w:b/>
          <w:bCs/>
          <w:color w:val="C00000"/>
          <w:sz w:val="44"/>
          <w:szCs w:val="44"/>
        </w:rPr>
        <w:t>Informazioni storico-bibliografiche</w:t>
      </w:r>
    </w:p>
    <w:p w14:paraId="301B78F4" w14:textId="77777777" w:rsidR="00AA4C9E" w:rsidRDefault="00BB0D12" w:rsidP="00AA4C9E">
      <w:pPr>
        <w:jc w:val="both"/>
        <w:rPr>
          <w:rFonts w:asciiTheme="minorHAnsi" w:hAnsiTheme="minorHAnsi" w:cstheme="minorHAnsi"/>
          <w:sz w:val="22"/>
          <w:szCs w:val="22"/>
        </w:rPr>
      </w:pPr>
      <w:r w:rsidRPr="00AA4C9E">
        <w:rPr>
          <w:rFonts w:asciiTheme="minorHAnsi" w:hAnsiTheme="minorHAnsi" w:cstheme="minorHAnsi"/>
          <w:sz w:val="22"/>
          <w:szCs w:val="22"/>
        </w:rPr>
        <w:t xml:space="preserve">24,5 x 33,5, brossura, pp. 16 per ogni fascicolo. Settimanale satirico ed umoristico del primo dopoguerra, diretto da Pietro Binelli fino al n. 7, poi dal n. 8, quando la testata cambia in "SATANA BEFFA", la direzione viene assunta da Icilio Bianchi; Binelli resta come ger. responsabile. Citiamo dalla "Storia dell'Illustrazione Italiana" di Paola Pallottino, dove a pag. 247 oltre a confermare l'uscita dei soli 25 fasc. di tutto il pubblicato (26 numeri ma 1 fasc. ha num. doppia):....allo sfolgorio delle sue lussuose pagine in patinata con testo riquadrato elegantissimo, concorrono i principali caricaturisti ed illustratori del momento, tra i quali -abbiamo aumentato l'elenco della Pallottino individuando tutti gli artisti che hanno illustrato la splendida riviste-: Aldo Bruno, Azzoni Natalia, BALLAURI, BANDINELLI, BAZZI, Binaghi, BISI, Borgese L., BUCCI </w:t>
      </w:r>
      <w:r w:rsidRPr="00AA4C9E">
        <w:rPr>
          <w:rFonts w:asciiTheme="minorHAnsi" w:hAnsiTheme="minorHAnsi" w:cstheme="minorHAnsi"/>
          <w:sz w:val="22"/>
          <w:szCs w:val="22"/>
        </w:rPr>
        <w:lastRenderedPageBreak/>
        <w:t>ANSELMO, Burzi, Cagnoni, Camerini,Castello E., Castellucci, Cirillo, Coppa, CRESPI, Crotta, DAL POZZO, D'ALOISIO, Domino, MARCELLO DUDOVICH, DUDREVILLE, Fabiano, Ganassi, INCERTI, Marotta, Mateldi, Musini , Nagliati, Natali, Nives, NIZZOLI, Orsi, Pagano, Perone, Pettoruti, PINOCHI, Pullini, Raicevich, Ricchetti, Rodella, SACCHETTI, SALIETTI, Santini, STO SERGIO TOFANO, TRILUSSA, RENZO VENTURA, VIANI LORENZO.</w:t>
      </w:r>
      <w:r w:rsidR="00AA4C9E">
        <w:rPr>
          <w:rFonts w:asciiTheme="minorHAnsi" w:hAnsiTheme="minorHAnsi" w:cstheme="minorHAnsi"/>
          <w:sz w:val="22"/>
          <w:szCs w:val="22"/>
        </w:rPr>
        <w:t xml:space="preserve"> </w:t>
      </w:r>
      <w:r w:rsidRPr="00AA4C9E">
        <w:rPr>
          <w:rFonts w:asciiTheme="minorHAnsi" w:hAnsiTheme="minorHAnsi" w:cstheme="minorHAnsi"/>
          <w:sz w:val="22"/>
          <w:szCs w:val="22"/>
        </w:rPr>
        <w:t>Questa collezione, peraltro pressochè introvabile così completa ed in buone condizioni, è un'alta sintesi tra disegni caricaturali ed arte pittorica e viene pubblicata appena dopo la fine della prima guerra mondiale, nel pieno fervore di nuove idee e di rinascita.</w:t>
      </w:r>
      <w:r w:rsidR="00AA4C9E">
        <w:rPr>
          <w:rFonts w:asciiTheme="minorHAnsi" w:hAnsiTheme="minorHAnsi" w:cstheme="minorHAnsi"/>
          <w:sz w:val="22"/>
          <w:szCs w:val="22"/>
        </w:rPr>
        <w:t xml:space="preserve"> </w:t>
      </w:r>
      <w:r w:rsidRPr="00AA4C9E">
        <w:rPr>
          <w:rFonts w:asciiTheme="minorHAnsi" w:hAnsiTheme="minorHAnsi" w:cstheme="minorHAnsi"/>
          <w:sz w:val="22"/>
          <w:szCs w:val="22"/>
        </w:rPr>
        <w:t>INDICHIAMO GLI AUTORI DELLE STRAORDINARIE COPERTINE A COLORI (anche la seconda ha bellissime illustrazioni colorate):</w:t>
      </w:r>
    </w:p>
    <w:p w14:paraId="2E9E6789" w14:textId="28FBFF1C" w:rsidR="00AA4C9E" w:rsidRDefault="00AA4C9E" w:rsidP="00AA4C9E">
      <w:pPr>
        <w:rPr>
          <w:rFonts w:asciiTheme="minorHAnsi" w:hAnsiTheme="minorHAnsi" w:cstheme="minorHAnsi"/>
          <w:sz w:val="22"/>
          <w:szCs w:val="22"/>
        </w:rPr>
        <w:sectPr w:rsidR="00AA4C9E">
          <w:pgSz w:w="11906" w:h="16838"/>
          <w:pgMar w:top="1417" w:right="1134" w:bottom="1134" w:left="1134" w:header="708" w:footer="708" w:gutter="0"/>
          <w:cols w:space="708"/>
          <w:docGrid w:linePitch="360"/>
        </w:sectPr>
      </w:pPr>
    </w:p>
    <w:p w14:paraId="52FD66AB" w14:textId="7C5D9EB4" w:rsidR="00BB0D12" w:rsidRPr="00AA4C9E" w:rsidRDefault="00BB0D12" w:rsidP="00AA4C9E">
      <w:pPr>
        <w:rPr>
          <w:rFonts w:asciiTheme="minorHAnsi" w:hAnsiTheme="minorHAnsi" w:cstheme="minorHAnsi"/>
          <w:sz w:val="22"/>
          <w:szCs w:val="22"/>
        </w:rPr>
      </w:pPr>
      <w:r w:rsidRPr="00AA4C9E">
        <w:rPr>
          <w:rFonts w:asciiTheme="minorHAnsi" w:hAnsiTheme="minorHAnsi" w:cstheme="minorHAnsi"/>
          <w:sz w:val="22"/>
          <w:szCs w:val="22"/>
        </w:rPr>
        <w:t>num. 1 13 aprile BAZZI</w:t>
      </w:r>
      <w:r w:rsidRPr="00AA4C9E">
        <w:rPr>
          <w:rFonts w:asciiTheme="minorHAnsi" w:hAnsiTheme="minorHAnsi" w:cstheme="minorHAnsi"/>
          <w:sz w:val="22"/>
          <w:szCs w:val="22"/>
        </w:rPr>
        <w:br/>
        <w:t>num. 2 20 aprile BAZZI</w:t>
      </w:r>
      <w:r w:rsidRPr="00AA4C9E">
        <w:rPr>
          <w:rFonts w:asciiTheme="minorHAnsi" w:hAnsiTheme="minorHAnsi" w:cstheme="minorHAnsi"/>
          <w:sz w:val="22"/>
          <w:szCs w:val="22"/>
        </w:rPr>
        <w:br/>
        <w:t>num. 3 27 aprile BAZZI</w:t>
      </w:r>
      <w:r w:rsidRPr="00AA4C9E">
        <w:rPr>
          <w:rFonts w:asciiTheme="minorHAnsi" w:hAnsiTheme="minorHAnsi" w:cstheme="minorHAnsi"/>
          <w:sz w:val="22"/>
          <w:szCs w:val="22"/>
        </w:rPr>
        <w:br/>
        <w:t>num. 4-5 11 maggio SACCHETTI</w:t>
      </w:r>
      <w:r w:rsidRPr="00AA4C9E">
        <w:rPr>
          <w:rFonts w:asciiTheme="minorHAnsi" w:hAnsiTheme="minorHAnsi" w:cstheme="minorHAnsi"/>
          <w:sz w:val="22"/>
          <w:szCs w:val="22"/>
        </w:rPr>
        <w:br/>
        <w:t>num. 6 18 maggio VENTURA</w:t>
      </w:r>
      <w:r w:rsidRPr="00AA4C9E">
        <w:rPr>
          <w:rFonts w:asciiTheme="minorHAnsi" w:hAnsiTheme="minorHAnsi" w:cstheme="minorHAnsi"/>
          <w:sz w:val="22"/>
          <w:szCs w:val="22"/>
        </w:rPr>
        <w:br/>
        <w:t>num. 7 25 maggio CASTELLUCCI</w:t>
      </w:r>
      <w:r w:rsidRPr="00AA4C9E">
        <w:rPr>
          <w:rFonts w:asciiTheme="minorHAnsi" w:hAnsiTheme="minorHAnsi" w:cstheme="minorHAnsi"/>
          <w:sz w:val="22"/>
          <w:szCs w:val="22"/>
        </w:rPr>
        <w:br/>
        <w:t xml:space="preserve">num. 8 1 giugno BUCCI ANSELMO </w:t>
      </w:r>
      <w:r w:rsidRPr="00AA4C9E">
        <w:rPr>
          <w:rFonts w:asciiTheme="minorHAnsi" w:hAnsiTheme="minorHAnsi" w:cstheme="minorHAnsi"/>
          <w:sz w:val="22"/>
          <w:szCs w:val="22"/>
        </w:rPr>
        <w:br/>
        <w:t>num. 9 8 giugno SALIETTI</w:t>
      </w:r>
      <w:r w:rsidRPr="00AA4C9E">
        <w:rPr>
          <w:rFonts w:asciiTheme="minorHAnsi" w:hAnsiTheme="minorHAnsi" w:cstheme="minorHAnsi"/>
          <w:sz w:val="22"/>
          <w:szCs w:val="22"/>
        </w:rPr>
        <w:br/>
        <w:t xml:space="preserve">num. 10 15 giugno </w:t>
      </w:r>
      <w:r w:rsidRPr="00AA4C9E">
        <w:rPr>
          <w:rFonts w:asciiTheme="minorHAnsi" w:hAnsiTheme="minorHAnsi" w:cstheme="minorHAnsi"/>
          <w:sz w:val="22"/>
          <w:szCs w:val="22"/>
        </w:rPr>
        <w:t>DUDREVILLE</w:t>
      </w:r>
      <w:r w:rsidRPr="00AA4C9E">
        <w:rPr>
          <w:rFonts w:asciiTheme="minorHAnsi" w:hAnsiTheme="minorHAnsi" w:cstheme="minorHAnsi"/>
          <w:sz w:val="22"/>
          <w:szCs w:val="22"/>
        </w:rPr>
        <w:br/>
        <w:t>num. 11 22 giugno BAZZI</w:t>
      </w:r>
      <w:r w:rsidRPr="00AA4C9E">
        <w:rPr>
          <w:rFonts w:asciiTheme="minorHAnsi" w:hAnsiTheme="minorHAnsi" w:cstheme="minorHAnsi"/>
          <w:sz w:val="22"/>
          <w:szCs w:val="22"/>
        </w:rPr>
        <w:br/>
        <w:t>num. 12 29 giugno BUCCI ANSELMO</w:t>
      </w:r>
      <w:r w:rsidRPr="00AA4C9E">
        <w:rPr>
          <w:rFonts w:asciiTheme="minorHAnsi" w:hAnsiTheme="minorHAnsi" w:cstheme="minorHAnsi"/>
          <w:sz w:val="22"/>
          <w:szCs w:val="22"/>
        </w:rPr>
        <w:br/>
        <w:t>num. 13 6 luglio BAZZI</w:t>
      </w:r>
      <w:r w:rsidRPr="00AA4C9E">
        <w:rPr>
          <w:rFonts w:asciiTheme="minorHAnsi" w:hAnsiTheme="minorHAnsi" w:cstheme="minorHAnsi"/>
          <w:sz w:val="22"/>
          <w:szCs w:val="22"/>
        </w:rPr>
        <w:br/>
        <w:t>num. 14 13 luglio BISI</w:t>
      </w:r>
      <w:r w:rsidRPr="00AA4C9E">
        <w:rPr>
          <w:rFonts w:asciiTheme="minorHAnsi" w:hAnsiTheme="minorHAnsi" w:cstheme="minorHAnsi"/>
          <w:sz w:val="22"/>
          <w:szCs w:val="22"/>
        </w:rPr>
        <w:br/>
        <w:t>num. 15 20 luglio BORGESE</w:t>
      </w:r>
      <w:r w:rsidRPr="00AA4C9E">
        <w:rPr>
          <w:rFonts w:asciiTheme="minorHAnsi" w:hAnsiTheme="minorHAnsi" w:cstheme="minorHAnsi"/>
          <w:sz w:val="22"/>
          <w:szCs w:val="22"/>
        </w:rPr>
        <w:br/>
        <w:t>num. 16 27 luglio DUDREVILLE</w:t>
      </w:r>
      <w:r w:rsidRPr="00AA4C9E">
        <w:rPr>
          <w:rFonts w:asciiTheme="minorHAnsi" w:hAnsiTheme="minorHAnsi" w:cstheme="minorHAnsi"/>
          <w:sz w:val="22"/>
          <w:szCs w:val="22"/>
        </w:rPr>
        <w:br/>
        <w:t>num. 17 3 agosto DAL POZZO</w:t>
      </w:r>
      <w:r w:rsidRPr="00AA4C9E">
        <w:rPr>
          <w:rFonts w:asciiTheme="minorHAnsi" w:hAnsiTheme="minorHAnsi" w:cstheme="minorHAnsi"/>
          <w:sz w:val="22"/>
          <w:szCs w:val="22"/>
        </w:rPr>
        <w:br/>
        <w:t>num. 18 10 agosto PERONE</w:t>
      </w:r>
      <w:r w:rsidRPr="00AA4C9E">
        <w:rPr>
          <w:rFonts w:asciiTheme="minorHAnsi" w:hAnsiTheme="minorHAnsi" w:cstheme="minorHAnsi"/>
          <w:sz w:val="22"/>
          <w:szCs w:val="22"/>
        </w:rPr>
        <w:br/>
        <w:t>num. 19 17 agosto MAROTTA</w:t>
      </w:r>
      <w:r w:rsidRPr="00AA4C9E">
        <w:rPr>
          <w:rFonts w:asciiTheme="minorHAnsi" w:hAnsiTheme="minorHAnsi" w:cstheme="minorHAnsi"/>
          <w:sz w:val="22"/>
          <w:szCs w:val="22"/>
        </w:rPr>
        <w:br/>
        <w:t>num. 20 24 agosto DAL POZZO</w:t>
      </w:r>
      <w:r w:rsidRPr="00AA4C9E">
        <w:rPr>
          <w:rFonts w:asciiTheme="minorHAnsi" w:hAnsiTheme="minorHAnsi" w:cstheme="minorHAnsi"/>
          <w:sz w:val="22"/>
          <w:szCs w:val="22"/>
        </w:rPr>
        <w:br/>
      </w:r>
      <w:r w:rsidRPr="00AA4C9E">
        <w:rPr>
          <w:rFonts w:asciiTheme="minorHAnsi" w:hAnsiTheme="minorHAnsi" w:cstheme="minorHAnsi"/>
          <w:sz w:val="22"/>
          <w:szCs w:val="22"/>
        </w:rPr>
        <w:t>num. 21 31 agosto SALIETTI</w:t>
      </w:r>
      <w:r w:rsidRPr="00AA4C9E">
        <w:rPr>
          <w:rFonts w:asciiTheme="minorHAnsi" w:hAnsiTheme="minorHAnsi" w:cstheme="minorHAnsi"/>
          <w:sz w:val="22"/>
          <w:szCs w:val="22"/>
        </w:rPr>
        <w:br/>
        <w:t>num. 22 7 settembre DUDREVILLE</w:t>
      </w:r>
      <w:r w:rsidRPr="00AA4C9E">
        <w:rPr>
          <w:rFonts w:asciiTheme="minorHAnsi" w:hAnsiTheme="minorHAnsi" w:cstheme="minorHAnsi"/>
          <w:sz w:val="22"/>
          <w:szCs w:val="22"/>
        </w:rPr>
        <w:br/>
        <w:t>num. 23 14 settembre BAZZI</w:t>
      </w:r>
      <w:r w:rsidRPr="00AA4C9E">
        <w:rPr>
          <w:rFonts w:asciiTheme="minorHAnsi" w:hAnsiTheme="minorHAnsi" w:cstheme="minorHAnsi"/>
          <w:sz w:val="22"/>
          <w:szCs w:val="22"/>
        </w:rPr>
        <w:br/>
        <w:t>num. 24 21 settembre DAL POZZO</w:t>
      </w:r>
      <w:r w:rsidRPr="00AA4C9E">
        <w:rPr>
          <w:rFonts w:asciiTheme="minorHAnsi" w:hAnsiTheme="minorHAnsi" w:cstheme="minorHAnsi"/>
          <w:sz w:val="22"/>
          <w:szCs w:val="22"/>
        </w:rPr>
        <w:br/>
        <w:t>num. 25 28 settembre DAL POZZO</w:t>
      </w:r>
      <w:r w:rsidRPr="00AA4C9E">
        <w:rPr>
          <w:rFonts w:asciiTheme="minorHAnsi" w:hAnsiTheme="minorHAnsi" w:cstheme="minorHAnsi"/>
          <w:sz w:val="22"/>
          <w:szCs w:val="22"/>
        </w:rPr>
        <w:br/>
        <w:t>num. 26 5 ottobre PAGANO (ultimo uscito)</w:t>
      </w:r>
    </w:p>
    <w:p w14:paraId="0DF6CE43" w14:textId="77777777" w:rsidR="00AA4C9E" w:rsidRDefault="00AA4C9E" w:rsidP="00AA4C9E">
      <w:pPr>
        <w:rPr>
          <w:rFonts w:asciiTheme="minorHAnsi" w:hAnsiTheme="minorHAnsi" w:cstheme="minorHAnsi"/>
          <w:b/>
          <w:bCs/>
          <w:sz w:val="22"/>
          <w:szCs w:val="22"/>
        </w:rPr>
        <w:sectPr w:rsidR="00AA4C9E" w:rsidSect="00AA4C9E">
          <w:type w:val="continuous"/>
          <w:pgSz w:w="11906" w:h="16838"/>
          <w:pgMar w:top="1417" w:right="1134" w:bottom="1134" w:left="1134" w:header="708" w:footer="708" w:gutter="0"/>
          <w:cols w:num="3" w:space="708"/>
          <w:docGrid w:linePitch="360"/>
        </w:sectPr>
      </w:pPr>
    </w:p>
    <w:p w14:paraId="48144355" w14:textId="09E020A5" w:rsidR="00BB0D12" w:rsidRPr="00AA4C9E" w:rsidRDefault="00BB0D12" w:rsidP="00AA4C9E">
      <w:pPr>
        <w:jc w:val="both"/>
        <w:rPr>
          <w:rFonts w:asciiTheme="minorHAnsi" w:hAnsiTheme="minorHAnsi" w:cstheme="minorHAnsi"/>
          <w:sz w:val="22"/>
          <w:szCs w:val="22"/>
        </w:rPr>
      </w:pPr>
      <w:hyperlink r:id="rId9" w:history="1">
        <w:r w:rsidRPr="00AA4C9E">
          <w:rPr>
            <w:rStyle w:val="Collegamentoipertestuale"/>
            <w:rFonts w:asciiTheme="minorHAnsi" w:hAnsiTheme="minorHAnsi" w:cstheme="minorHAnsi"/>
            <w:sz w:val="22"/>
            <w:szCs w:val="22"/>
          </w:rPr>
          <w:t>https://www.ferraguti.it/vetr-49-satana_settimanale_di_tutti_i_colori_poi_satana_beffa_26_numeri_1919_tutto_il_pubblicato</w:t>
        </w:r>
      </w:hyperlink>
    </w:p>
    <w:p w14:paraId="3C7E2851" w14:textId="77777777" w:rsidR="00BB0D12" w:rsidRPr="00AA4C9E" w:rsidRDefault="00BB0D12" w:rsidP="00AA4C9E">
      <w:pPr>
        <w:jc w:val="both"/>
        <w:rPr>
          <w:rStyle w:val="Enfasigrassetto"/>
          <w:rFonts w:asciiTheme="minorHAnsi" w:hAnsiTheme="minorHAnsi" w:cstheme="minorHAnsi"/>
          <w:sz w:val="22"/>
          <w:szCs w:val="22"/>
        </w:rPr>
      </w:pPr>
    </w:p>
    <w:p w14:paraId="5B07920E" w14:textId="2EEC5B7A" w:rsidR="00BB0D12" w:rsidRPr="00AA4C9E" w:rsidRDefault="00BB0D12" w:rsidP="00AA4C9E">
      <w:pPr>
        <w:jc w:val="both"/>
        <w:rPr>
          <w:rFonts w:asciiTheme="minorHAnsi" w:hAnsiTheme="minorHAnsi" w:cstheme="minorHAnsi"/>
          <w:sz w:val="22"/>
          <w:szCs w:val="22"/>
        </w:rPr>
      </w:pPr>
      <w:r w:rsidRPr="00AA4C9E">
        <w:rPr>
          <w:rStyle w:val="Enfasigrassetto"/>
          <w:rFonts w:asciiTheme="minorHAnsi" w:hAnsiTheme="minorHAnsi" w:cstheme="minorHAnsi"/>
          <w:sz w:val="22"/>
          <w:szCs w:val="22"/>
        </w:rPr>
        <w:t>Casa Editrice:</w:t>
      </w:r>
      <w:r w:rsidRPr="00AA4C9E">
        <w:rPr>
          <w:rFonts w:asciiTheme="minorHAnsi" w:hAnsiTheme="minorHAnsi" w:cstheme="minorHAnsi"/>
          <w:sz w:val="22"/>
          <w:szCs w:val="22"/>
        </w:rPr>
        <w:t xml:space="preserve"> Società Editoriale Milanese</w:t>
      </w:r>
      <w:r w:rsidRPr="00AA4C9E">
        <w:rPr>
          <w:rFonts w:asciiTheme="minorHAnsi" w:hAnsiTheme="minorHAnsi" w:cstheme="minorHAnsi"/>
          <w:sz w:val="22"/>
          <w:szCs w:val="22"/>
        </w:rPr>
        <w:t xml:space="preserve"> </w:t>
      </w:r>
      <w:r w:rsidRPr="00AA4C9E">
        <w:rPr>
          <w:rFonts w:asciiTheme="minorHAnsi" w:hAnsiTheme="minorHAnsi" w:cstheme="minorHAnsi"/>
          <w:sz w:val="22"/>
          <w:szCs w:val="22"/>
        </w:rPr>
        <w:t>(Direz. Amm.) Via V. Hugo 4 - Milano</w:t>
      </w:r>
      <w:r w:rsidRPr="00AA4C9E">
        <w:rPr>
          <w:rFonts w:asciiTheme="minorHAnsi" w:hAnsiTheme="minorHAnsi" w:cstheme="minorHAnsi"/>
          <w:sz w:val="22"/>
          <w:szCs w:val="22"/>
        </w:rPr>
        <w:t xml:space="preserve"> </w:t>
      </w:r>
      <w:hyperlink r:id="rId10" w:history="1">
        <w:r w:rsidRPr="00AA4C9E">
          <w:rPr>
            <w:rStyle w:val="Collegamentoipertestuale"/>
            <w:rFonts w:asciiTheme="minorHAnsi" w:hAnsiTheme="minorHAnsi" w:cstheme="minorHAnsi"/>
            <w:sz w:val="22"/>
            <w:szCs w:val="22"/>
          </w:rPr>
          <w:t>https://www.guidafumettoitaliano.com/guida/testate/testata/6138</w:t>
        </w:r>
      </w:hyperlink>
    </w:p>
    <w:p w14:paraId="1C9BD277" w14:textId="77777777" w:rsidR="00BB0D12" w:rsidRPr="00BB0D12" w:rsidRDefault="00BB0D12">
      <w:pPr>
        <w:rPr>
          <w:rFonts w:asciiTheme="minorHAnsi" w:hAnsiTheme="minorHAnsi" w:cstheme="minorHAnsi"/>
          <w:b/>
          <w:bCs/>
          <w:sz w:val="44"/>
          <w:szCs w:val="44"/>
        </w:rPr>
      </w:pPr>
    </w:p>
    <w:sectPr w:rsidR="00BB0D12" w:rsidRPr="00BB0D12" w:rsidSect="00AA4C9E">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B325B"/>
    <w:rsid w:val="000B325B"/>
    <w:rsid w:val="00A42286"/>
    <w:rsid w:val="00AA4C9E"/>
    <w:rsid w:val="00BB0D12"/>
    <w:rsid w:val="00E91DD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8B35B"/>
  <w15:chartTrackingRefBased/>
  <w15:docId w15:val="{D7BB5D5E-EF91-4244-915D-F723F53DA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42286"/>
    <w:pPr>
      <w:suppressAutoHyphens/>
      <w:spacing w:after="0" w:line="240" w:lineRule="auto"/>
    </w:pPr>
    <w:rPr>
      <w:rFonts w:ascii="Times New Roman" w:eastAsia="Times New Roman" w:hAnsi="Times New Roman" w:cs="Times New Roman"/>
      <w:sz w:val="24"/>
      <w:szCs w:val="24"/>
      <w:lang w:eastAsia="zh-C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A42286"/>
    <w:rPr>
      <w:strike w:val="0"/>
      <w:dstrike w:val="0"/>
      <w:color w:val="000000"/>
      <w:u w:val="none"/>
    </w:rPr>
  </w:style>
  <w:style w:type="character" w:styleId="Menzionenonrisolta">
    <w:name w:val="Unresolved Mention"/>
    <w:basedOn w:val="Carpredefinitoparagrafo"/>
    <w:uiPriority w:val="99"/>
    <w:semiHidden/>
    <w:unhideWhenUsed/>
    <w:rsid w:val="00A42286"/>
    <w:rPr>
      <w:color w:val="605E5C"/>
      <w:shd w:val="clear" w:color="auto" w:fill="E1DFDD"/>
    </w:rPr>
  </w:style>
  <w:style w:type="character" w:styleId="Collegamentovisitato">
    <w:name w:val="FollowedHyperlink"/>
    <w:basedOn w:val="Carpredefinitoparagrafo"/>
    <w:uiPriority w:val="99"/>
    <w:semiHidden/>
    <w:unhideWhenUsed/>
    <w:rsid w:val="00A42286"/>
    <w:rPr>
      <w:color w:val="800080" w:themeColor="followedHyperlink"/>
      <w:u w:val="single"/>
    </w:rPr>
  </w:style>
  <w:style w:type="paragraph" w:customStyle="1" w:styleId="Testonormale1">
    <w:name w:val="Testo normale1"/>
    <w:basedOn w:val="Normale"/>
    <w:uiPriority w:val="99"/>
    <w:rsid w:val="00BB0D12"/>
    <w:rPr>
      <w:rFonts w:ascii="Courier New" w:hAnsi="Courier New" w:cs="Courier New"/>
      <w:sz w:val="20"/>
      <w:szCs w:val="20"/>
    </w:rPr>
  </w:style>
  <w:style w:type="character" w:styleId="Enfasigrassetto">
    <w:name w:val="Strong"/>
    <w:basedOn w:val="Carpredefinitoparagrafo"/>
    <w:uiPriority w:val="22"/>
    <w:qFormat/>
    <w:rsid w:val="00BB0D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igiteca.bsmc.it/?l=periodici&amp;t=Satana" TargetMode="External"/><Relationship Id="rId3" Type="http://schemas.openxmlformats.org/officeDocument/2006/relationships/webSettings" Target="webSettings.xml"/><Relationship Id="rId7" Type="http://schemas.openxmlformats.org/officeDocument/2006/relationships/hyperlink" Target="https://collezioni.unimi.it/fondiapice/?page_id=48#"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digiteca.bsmc.it/?l=periodici&amp;t=Satana" TargetMode="External"/><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www.guidafumettoitaliano.com/guida/testate/testata/6138" TargetMode="External"/><Relationship Id="rId4" Type="http://schemas.openxmlformats.org/officeDocument/2006/relationships/image" Target="media/image1.jpeg"/><Relationship Id="rId9" Type="http://schemas.openxmlformats.org/officeDocument/2006/relationships/hyperlink" Target="https://www.ferraguti.it/vetr-49-satana_settimanale_di_tutti_i_colori_poi_satana_beffa_26_numeri_1919_tutto_il_pubblicat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Pages>
  <Words>544</Words>
  <Characters>3104</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2023-03-17T17:32:00Z</dcterms:created>
  <dcterms:modified xsi:type="dcterms:W3CDTF">2023-03-17T17:56:00Z</dcterms:modified>
</cp:coreProperties>
</file>