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BB88A" w14:textId="48F2A45C" w:rsidR="00AE7C11" w:rsidRPr="00D473A2" w:rsidRDefault="00AE7C11" w:rsidP="00AE7C11">
      <w:pPr>
        <w:jc w:val="both"/>
        <w:rPr>
          <w:rFonts w:asciiTheme="minorHAnsi" w:hAnsiTheme="minorHAnsi" w:cstheme="minorHAnsi"/>
          <w:i/>
          <w:sz w:val="16"/>
          <w:szCs w:val="16"/>
          <w:lang w:eastAsia="it-IT"/>
        </w:rPr>
      </w:pPr>
      <w:r w:rsidRPr="00FE7BFC">
        <w:rPr>
          <w:rFonts w:asciiTheme="minorHAnsi" w:hAnsiTheme="minorHAnsi" w:cstheme="minorHAnsi"/>
          <w:b/>
          <w:color w:val="C00000"/>
          <w:sz w:val="44"/>
          <w:szCs w:val="44"/>
          <w:lang w:eastAsia="it-IT"/>
        </w:rPr>
        <w:t>E</w:t>
      </w:r>
      <w:r>
        <w:rPr>
          <w:rFonts w:asciiTheme="minorHAnsi" w:hAnsiTheme="minorHAnsi" w:cstheme="minorHAnsi"/>
          <w:b/>
          <w:color w:val="C00000"/>
          <w:sz w:val="44"/>
          <w:szCs w:val="44"/>
          <w:lang w:eastAsia="it-IT"/>
        </w:rPr>
        <w:t>8877</w:t>
      </w:r>
      <w:r w:rsidRPr="00FE7BFC">
        <w:rPr>
          <w:rFonts w:asciiTheme="minorHAnsi" w:hAnsiTheme="minorHAnsi" w:cstheme="minorHAnsi"/>
          <w:b/>
          <w:color w:val="C00000"/>
          <w:sz w:val="44"/>
          <w:szCs w:val="44"/>
          <w:lang w:eastAsia="it-IT"/>
        </w:rPr>
        <w:t xml:space="preserve"> </w:t>
      </w:r>
      <w:r w:rsidRPr="00D473A2">
        <w:rPr>
          <w:rFonts w:asciiTheme="minorHAnsi" w:hAnsiTheme="minorHAnsi" w:cstheme="minorHAnsi"/>
          <w:b/>
          <w:color w:val="C00000"/>
          <w:sz w:val="16"/>
          <w:szCs w:val="16"/>
          <w:lang w:eastAsia="it-IT"/>
        </w:rPr>
        <w:tab/>
      </w:r>
      <w:r w:rsidRPr="00D473A2">
        <w:rPr>
          <w:rFonts w:asciiTheme="minorHAnsi" w:hAnsiTheme="minorHAnsi" w:cstheme="minorHAnsi"/>
          <w:b/>
          <w:color w:val="C00000"/>
          <w:sz w:val="16"/>
          <w:szCs w:val="16"/>
          <w:lang w:eastAsia="it-IT"/>
        </w:rPr>
        <w:tab/>
      </w:r>
      <w:r w:rsidRPr="00D473A2">
        <w:rPr>
          <w:rFonts w:asciiTheme="minorHAnsi" w:hAnsiTheme="minorHAnsi" w:cstheme="minorHAnsi"/>
          <w:b/>
          <w:color w:val="C00000"/>
          <w:sz w:val="16"/>
          <w:szCs w:val="16"/>
          <w:lang w:eastAsia="it-IT"/>
        </w:rPr>
        <w:tab/>
      </w:r>
      <w:r w:rsidRPr="00D473A2">
        <w:rPr>
          <w:rFonts w:asciiTheme="minorHAnsi" w:hAnsiTheme="minorHAnsi" w:cstheme="minorHAnsi"/>
          <w:b/>
          <w:color w:val="C00000"/>
          <w:sz w:val="16"/>
          <w:szCs w:val="16"/>
          <w:lang w:eastAsia="it-IT"/>
        </w:rPr>
        <w:tab/>
      </w:r>
      <w:r>
        <w:rPr>
          <w:rFonts w:asciiTheme="minorHAnsi" w:hAnsiTheme="minorHAnsi" w:cstheme="minorHAnsi"/>
          <w:b/>
          <w:color w:val="C00000"/>
          <w:sz w:val="16"/>
          <w:szCs w:val="16"/>
          <w:lang w:eastAsia="it-IT"/>
        </w:rPr>
        <w:tab/>
      </w:r>
      <w:r>
        <w:rPr>
          <w:rFonts w:asciiTheme="minorHAnsi" w:hAnsiTheme="minorHAnsi" w:cstheme="minorHAnsi"/>
          <w:b/>
          <w:color w:val="C00000"/>
          <w:sz w:val="16"/>
          <w:szCs w:val="16"/>
          <w:lang w:eastAsia="it-IT"/>
        </w:rPr>
        <w:tab/>
      </w:r>
      <w:r>
        <w:rPr>
          <w:rFonts w:asciiTheme="minorHAnsi" w:hAnsiTheme="minorHAnsi" w:cstheme="minorHAnsi"/>
          <w:b/>
          <w:color w:val="C00000"/>
          <w:sz w:val="16"/>
          <w:szCs w:val="16"/>
          <w:lang w:eastAsia="it-IT"/>
        </w:rPr>
        <w:tab/>
      </w:r>
      <w:r>
        <w:rPr>
          <w:rFonts w:asciiTheme="minorHAnsi" w:hAnsiTheme="minorHAnsi" w:cstheme="minorHAnsi"/>
          <w:b/>
          <w:color w:val="C00000"/>
          <w:sz w:val="16"/>
          <w:szCs w:val="16"/>
          <w:lang w:eastAsia="it-IT"/>
        </w:rPr>
        <w:tab/>
      </w:r>
      <w:r>
        <w:rPr>
          <w:rFonts w:asciiTheme="minorHAnsi" w:hAnsiTheme="minorHAnsi" w:cstheme="minorHAnsi"/>
          <w:b/>
          <w:color w:val="C00000"/>
          <w:sz w:val="16"/>
          <w:szCs w:val="16"/>
          <w:lang w:eastAsia="it-IT"/>
        </w:rPr>
        <w:tab/>
      </w:r>
      <w:r w:rsidRPr="00D473A2">
        <w:rPr>
          <w:rFonts w:asciiTheme="minorHAnsi" w:hAnsiTheme="minorHAnsi" w:cstheme="minorHAnsi"/>
          <w:i/>
          <w:sz w:val="16"/>
          <w:szCs w:val="16"/>
          <w:lang w:eastAsia="it-IT"/>
        </w:rPr>
        <w:t>Scheda creata il</w:t>
      </w:r>
      <w:r>
        <w:rPr>
          <w:rFonts w:asciiTheme="minorHAnsi" w:hAnsiTheme="minorHAnsi" w:cstheme="minorHAnsi"/>
          <w:i/>
          <w:sz w:val="16"/>
          <w:szCs w:val="16"/>
          <w:lang w:eastAsia="it-IT"/>
        </w:rPr>
        <w:t xml:space="preserve"> 29 giugno 2023</w:t>
      </w:r>
    </w:p>
    <w:p w14:paraId="7AFF87FB" w14:textId="3A67F027" w:rsidR="00AE7C11" w:rsidRDefault="00C20C9A" w:rsidP="00C20C9A">
      <w:pPr>
        <w:jc w:val="center"/>
        <w:rPr>
          <w:rFonts w:asciiTheme="minorHAnsi" w:hAnsiTheme="minorHAnsi" w:cstheme="minorHAnsi"/>
          <w:b/>
          <w:color w:val="C00000"/>
          <w:sz w:val="44"/>
          <w:szCs w:val="44"/>
          <w:lang w:eastAsia="it-IT"/>
        </w:rPr>
      </w:pPr>
      <w:r w:rsidRPr="00C20C9A">
        <w:drawing>
          <wp:inline distT="0" distB="0" distL="0" distR="0" wp14:anchorId="7D4B3233" wp14:editId="682F3157">
            <wp:extent cx="1684800" cy="2880000"/>
            <wp:effectExtent l="0" t="0" r="0" b="0"/>
            <wp:docPr id="102745880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458806" name=""/>
                    <pic:cNvPicPr/>
                  </pic:nvPicPr>
                  <pic:blipFill>
                    <a:blip r:embed="rId4"/>
                    <a:stretch>
                      <a:fillRect/>
                    </a:stretch>
                  </pic:blipFill>
                  <pic:spPr>
                    <a:xfrm>
                      <a:off x="0" y="0"/>
                      <a:ext cx="1684800" cy="2880000"/>
                    </a:xfrm>
                    <a:prstGeom prst="rect">
                      <a:avLst/>
                    </a:prstGeom>
                  </pic:spPr>
                </pic:pic>
              </a:graphicData>
            </a:graphic>
          </wp:inline>
        </w:drawing>
      </w:r>
      <w:r w:rsidR="00AE7C11">
        <w:rPr>
          <w:noProof/>
        </w:rPr>
        <w:drawing>
          <wp:inline distT="0" distB="0" distL="0" distR="0" wp14:anchorId="36CA0424" wp14:editId="7584B72F">
            <wp:extent cx="1666800" cy="2880000"/>
            <wp:effectExtent l="0" t="0" r="0" b="0"/>
            <wp:docPr id="1086133689" name="Immagine 1" descr="Rivista, Portales, Aip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vista, Portales, Aips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66800" cy="2880000"/>
                    </a:xfrm>
                    <a:prstGeom prst="rect">
                      <a:avLst/>
                    </a:prstGeom>
                    <a:noFill/>
                    <a:ln>
                      <a:noFill/>
                    </a:ln>
                  </pic:spPr>
                </pic:pic>
              </a:graphicData>
            </a:graphic>
          </wp:inline>
        </w:drawing>
      </w:r>
      <w:r w:rsidR="00AE7C11" w:rsidRPr="00AE7C11">
        <w:drawing>
          <wp:inline distT="0" distB="0" distL="0" distR="0" wp14:anchorId="388B66B0" wp14:editId="7F748B71">
            <wp:extent cx="1666800" cy="2880000"/>
            <wp:effectExtent l="0" t="0" r="0" b="0"/>
            <wp:docPr id="153704614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046148" name=""/>
                    <pic:cNvPicPr/>
                  </pic:nvPicPr>
                  <pic:blipFill>
                    <a:blip r:embed="rId6"/>
                    <a:stretch>
                      <a:fillRect/>
                    </a:stretch>
                  </pic:blipFill>
                  <pic:spPr>
                    <a:xfrm>
                      <a:off x="0" y="0"/>
                      <a:ext cx="1666800" cy="2880000"/>
                    </a:xfrm>
                    <a:prstGeom prst="rect">
                      <a:avLst/>
                    </a:prstGeom>
                  </pic:spPr>
                </pic:pic>
              </a:graphicData>
            </a:graphic>
          </wp:inline>
        </w:drawing>
      </w:r>
    </w:p>
    <w:p w14:paraId="309AB3D6" w14:textId="6DF2143E" w:rsidR="00AE7C11" w:rsidRPr="00FE7BFC" w:rsidRDefault="00AE7C11" w:rsidP="00AE7C11">
      <w:pPr>
        <w:jc w:val="both"/>
        <w:rPr>
          <w:rFonts w:asciiTheme="minorHAnsi" w:hAnsiTheme="minorHAnsi" w:cstheme="minorHAnsi"/>
          <w:b/>
          <w:color w:val="C00000"/>
          <w:sz w:val="44"/>
          <w:szCs w:val="44"/>
          <w:lang w:eastAsia="it-IT"/>
        </w:rPr>
      </w:pPr>
      <w:r w:rsidRPr="00FE7BFC">
        <w:rPr>
          <w:rFonts w:asciiTheme="minorHAnsi" w:hAnsiTheme="minorHAnsi" w:cstheme="minorHAnsi"/>
          <w:b/>
          <w:color w:val="C00000"/>
          <w:sz w:val="44"/>
          <w:szCs w:val="44"/>
          <w:lang w:eastAsia="it-IT"/>
        </w:rPr>
        <w:t xml:space="preserve">Descrizione </w:t>
      </w:r>
      <w:r>
        <w:rPr>
          <w:rFonts w:asciiTheme="minorHAnsi" w:hAnsiTheme="minorHAnsi" w:cstheme="minorHAnsi"/>
          <w:b/>
          <w:color w:val="C00000"/>
          <w:sz w:val="44"/>
          <w:szCs w:val="44"/>
          <w:lang w:eastAsia="it-IT"/>
        </w:rPr>
        <w:t>storico-</w:t>
      </w:r>
      <w:r w:rsidRPr="00FE7BFC">
        <w:rPr>
          <w:rFonts w:asciiTheme="minorHAnsi" w:hAnsiTheme="minorHAnsi" w:cstheme="minorHAnsi"/>
          <w:b/>
          <w:color w:val="C00000"/>
          <w:sz w:val="44"/>
          <w:szCs w:val="44"/>
          <w:lang w:eastAsia="it-IT"/>
        </w:rPr>
        <w:t>bibliografica</w:t>
      </w:r>
    </w:p>
    <w:p w14:paraId="1973856B" w14:textId="65206DDD" w:rsidR="00AE7C11" w:rsidRPr="00AE7C11" w:rsidRDefault="00AE7C11" w:rsidP="00AE7C11">
      <w:pPr>
        <w:tabs>
          <w:tab w:val="right" w:pos="6480"/>
        </w:tabs>
        <w:jc w:val="both"/>
        <w:rPr>
          <w:rFonts w:ascii="Calibri" w:hAnsi="Calibri" w:cs="Calibri"/>
          <w:sz w:val="22"/>
          <w:szCs w:val="22"/>
        </w:rPr>
      </w:pPr>
      <w:r w:rsidRPr="00AE7C11">
        <w:rPr>
          <w:rFonts w:ascii="Calibri" w:hAnsi="Calibri" w:cs="Calibri"/>
          <w:b/>
          <w:sz w:val="22"/>
          <w:szCs w:val="22"/>
        </w:rPr>
        <w:t>*</w:t>
      </w:r>
      <w:proofErr w:type="gramStart"/>
      <w:r w:rsidRPr="00AE7C11">
        <w:rPr>
          <w:rFonts w:ascii="Calibri" w:hAnsi="Calibri" w:cs="Calibri"/>
          <w:b/>
          <w:color w:val="000000"/>
          <w:sz w:val="22"/>
          <w:szCs w:val="22"/>
        </w:rPr>
        <w:t xml:space="preserve">Portales </w:t>
      </w:r>
      <w:r w:rsidRPr="00AE7C11">
        <w:rPr>
          <w:rFonts w:ascii="Calibri" w:hAnsi="Calibri" w:cs="Calibri"/>
          <w:color w:val="000000"/>
          <w:sz w:val="22"/>
          <w:szCs w:val="22"/>
        </w:rPr>
        <w:t>:</w:t>
      </w:r>
      <w:proofErr w:type="gramEnd"/>
      <w:r w:rsidRPr="00AE7C11">
        <w:rPr>
          <w:rFonts w:ascii="Calibri" w:hAnsi="Calibri" w:cs="Calibri"/>
          <w:color w:val="000000"/>
          <w:sz w:val="22"/>
          <w:szCs w:val="22"/>
        </w:rPr>
        <w:t xml:space="preserve">. – 1 (agosto </w:t>
      </w:r>
      <w:proofErr w:type="gramStart"/>
      <w:r w:rsidRPr="00AE7C11">
        <w:rPr>
          <w:rFonts w:ascii="Calibri" w:hAnsi="Calibri" w:cs="Calibri"/>
          <w:color w:val="000000"/>
          <w:sz w:val="22"/>
          <w:szCs w:val="22"/>
        </w:rPr>
        <w:t>2001)-</w:t>
      </w:r>
      <w:proofErr w:type="gramEnd"/>
      <w:r>
        <w:rPr>
          <w:rFonts w:ascii="Calibri" w:hAnsi="Calibri" w:cs="Calibri"/>
          <w:color w:val="000000"/>
          <w:sz w:val="22"/>
          <w:szCs w:val="22"/>
        </w:rPr>
        <w:t>15 (2017)</w:t>
      </w:r>
      <w:r w:rsidRPr="00AE7C11">
        <w:rPr>
          <w:rFonts w:ascii="Calibri" w:hAnsi="Calibri" w:cs="Calibri"/>
          <w:color w:val="000000"/>
          <w:sz w:val="22"/>
          <w:szCs w:val="22"/>
        </w:rPr>
        <w:t xml:space="preserve">. – </w:t>
      </w:r>
      <w:proofErr w:type="gramStart"/>
      <w:r w:rsidRPr="00AE7C11">
        <w:rPr>
          <w:rFonts w:ascii="Calibri" w:hAnsi="Calibri" w:cs="Calibri"/>
          <w:color w:val="000000"/>
          <w:sz w:val="22"/>
          <w:szCs w:val="22"/>
        </w:rPr>
        <w:t>Nuoro :</w:t>
      </w:r>
      <w:proofErr w:type="gramEnd"/>
      <w:r w:rsidRPr="00AE7C11">
        <w:rPr>
          <w:rFonts w:ascii="Calibri" w:hAnsi="Calibri" w:cs="Calibri"/>
          <w:color w:val="000000"/>
          <w:sz w:val="22"/>
          <w:szCs w:val="22"/>
        </w:rPr>
        <w:t xml:space="preserve"> Poliedro, 2001-</w:t>
      </w:r>
      <w:r>
        <w:rPr>
          <w:rFonts w:ascii="Calibri" w:hAnsi="Calibri" w:cs="Calibri"/>
          <w:color w:val="000000"/>
          <w:sz w:val="22"/>
          <w:szCs w:val="22"/>
        </w:rPr>
        <w:t>2017</w:t>
      </w:r>
      <w:r w:rsidRPr="00AE7C11">
        <w:rPr>
          <w:rFonts w:ascii="Calibri" w:hAnsi="Calibri" w:cs="Calibri"/>
          <w:color w:val="000000"/>
          <w:sz w:val="22"/>
          <w:szCs w:val="22"/>
        </w:rPr>
        <w:t xml:space="preserve">. </w:t>
      </w:r>
      <w:r>
        <w:rPr>
          <w:rFonts w:ascii="Calibri" w:hAnsi="Calibri" w:cs="Calibri"/>
          <w:color w:val="000000"/>
          <w:sz w:val="22"/>
          <w:szCs w:val="22"/>
        </w:rPr>
        <w:t>–</w:t>
      </w:r>
      <w:r w:rsidRPr="00AE7C11">
        <w:rPr>
          <w:rFonts w:ascii="Calibri" w:hAnsi="Calibri" w:cs="Calibri"/>
          <w:color w:val="000000"/>
          <w:sz w:val="22"/>
          <w:szCs w:val="22"/>
        </w:rPr>
        <w:t xml:space="preserve"> </w:t>
      </w:r>
      <w:r>
        <w:rPr>
          <w:rFonts w:ascii="Calibri" w:hAnsi="Calibri" w:cs="Calibri"/>
          <w:color w:val="000000"/>
          <w:sz w:val="22"/>
          <w:szCs w:val="22"/>
        </w:rPr>
        <w:t xml:space="preserve">15 </w:t>
      </w:r>
      <w:proofErr w:type="gramStart"/>
      <w:r w:rsidRPr="00AE7C11">
        <w:rPr>
          <w:rFonts w:ascii="Calibri" w:hAnsi="Calibri" w:cs="Calibri"/>
          <w:color w:val="000000"/>
          <w:sz w:val="22"/>
          <w:szCs w:val="22"/>
        </w:rPr>
        <w:t>volumi ;</w:t>
      </w:r>
      <w:proofErr w:type="gramEnd"/>
      <w:r w:rsidRPr="00AE7C11">
        <w:rPr>
          <w:rFonts w:ascii="Calibri" w:hAnsi="Calibri" w:cs="Calibri"/>
          <w:color w:val="000000"/>
          <w:sz w:val="22"/>
          <w:szCs w:val="22"/>
        </w:rPr>
        <w:t xml:space="preserve"> 29 cm. ((Semestrale</w:t>
      </w:r>
      <w:r>
        <w:rPr>
          <w:rFonts w:ascii="Calibri" w:hAnsi="Calibri" w:cs="Calibri"/>
          <w:color w:val="000000"/>
          <w:sz w:val="22"/>
          <w:szCs w:val="22"/>
        </w:rPr>
        <w:t>; annuale dal 2006</w:t>
      </w:r>
      <w:r w:rsidRPr="00AE7C11">
        <w:rPr>
          <w:rFonts w:ascii="Calibri" w:hAnsi="Calibri" w:cs="Calibri"/>
          <w:color w:val="000000"/>
          <w:sz w:val="22"/>
          <w:szCs w:val="22"/>
        </w:rPr>
        <w:t xml:space="preserve">. – </w:t>
      </w:r>
      <w:r>
        <w:rPr>
          <w:rFonts w:ascii="Calibri" w:hAnsi="Calibri" w:cs="Calibri"/>
          <w:color w:val="000000"/>
          <w:sz w:val="22"/>
          <w:szCs w:val="22"/>
        </w:rPr>
        <w:t xml:space="preserve">Dal 2006 disponibile anche online a pagamento a: </w:t>
      </w:r>
      <w:hyperlink r:id="rId7" w:history="1">
        <w:r w:rsidRPr="0076329E">
          <w:rPr>
            <w:rStyle w:val="Collegamentoipertestuale"/>
            <w:rFonts w:ascii="Calibri" w:hAnsi="Calibri" w:cs="Calibri"/>
            <w:sz w:val="22"/>
            <w:szCs w:val="22"/>
          </w:rPr>
          <w:t>https://www.torrossa.com/it/resources/an/2443600?digital=true</w:t>
        </w:r>
      </w:hyperlink>
      <w:r>
        <w:rPr>
          <w:rFonts w:ascii="Calibri" w:hAnsi="Calibri" w:cs="Calibri"/>
          <w:color w:val="000000"/>
          <w:sz w:val="22"/>
          <w:szCs w:val="22"/>
        </w:rPr>
        <w:t xml:space="preserve">. - </w:t>
      </w:r>
      <w:r w:rsidRPr="00AE7C11">
        <w:rPr>
          <w:rFonts w:ascii="Calibri" w:hAnsi="Calibri" w:cs="Calibri"/>
          <w:color w:val="000000"/>
          <w:sz w:val="22"/>
          <w:szCs w:val="22"/>
        </w:rPr>
        <w:t>Dal 2007 luogo e</w:t>
      </w:r>
      <w:r>
        <w:rPr>
          <w:rFonts w:ascii="Calibri" w:hAnsi="Calibri" w:cs="Calibri"/>
          <w:color w:val="000000"/>
          <w:sz w:val="22"/>
          <w:szCs w:val="22"/>
        </w:rPr>
        <w:t>d</w:t>
      </w:r>
      <w:r w:rsidRPr="00AE7C11">
        <w:rPr>
          <w:rFonts w:ascii="Calibri" w:hAnsi="Calibri" w:cs="Calibri"/>
          <w:color w:val="000000"/>
          <w:sz w:val="22"/>
          <w:szCs w:val="22"/>
        </w:rPr>
        <w:t xml:space="preserve"> editore variano: </w:t>
      </w:r>
      <w:proofErr w:type="gramStart"/>
      <w:r w:rsidRPr="00AE7C11">
        <w:rPr>
          <w:rFonts w:ascii="Calibri" w:hAnsi="Calibri" w:cs="Calibri"/>
          <w:color w:val="000000"/>
          <w:sz w:val="22"/>
          <w:szCs w:val="22"/>
        </w:rPr>
        <w:t>Cagliari :</w:t>
      </w:r>
      <w:proofErr w:type="gramEnd"/>
      <w:r w:rsidRPr="00AE7C11">
        <w:rPr>
          <w:rFonts w:ascii="Calibri" w:hAnsi="Calibri" w:cs="Calibri"/>
          <w:color w:val="000000"/>
          <w:sz w:val="22"/>
          <w:szCs w:val="22"/>
        </w:rPr>
        <w:t xml:space="preserve"> </w:t>
      </w:r>
      <w:proofErr w:type="spellStart"/>
      <w:r w:rsidRPr="00AE7C11">
        <w:rPr>
          <w:rFonts w:ascii="Calibri" w:hAnsi="Calibri" w:cs="Calibri"/>
          <w:color w:val="000000"/>
          <w:sz w:val="22"/>
          <w:szCs w:val="22"/>
        </w:rPr>
        <w:t>Aipsa</w:t>
      </w:r>
      <w:proofErr w:type="spellEnd"/>
      <w:r w:rsidRPr="00AE7C11">
        <w:rPr>
          <w:rFonts w:ascii="Calibri" w:hAnsi="Calibri" w:cs="Calibri"/>
          <w:color w:val="000000"/>
          <w:sz w:val="22"/>
          <w:szCs w:val="22"/>
        </w:rPr>
        <w:t>. – Non pubblicato dal 2013 al 2015.</w:t>
      </w:r>
      <w:r>
        <w:rPr>
          <w:rFonts w:ascii="Calibri" w:hAnsi="Calibri" w:cs="Calibri"/>
          <w:color w:val="000000"/>
          <w:sz w:val="22"/>
          <w:szCs w:val="22"/>
        </w:rPr>
        <w:t xml:space="preserve"> - </w:t>
      </w:r>
      <w:r w:rsidRPr="00AE7C11">
        <w:rPr>
          <w:rFonts w:ascii="Calibri" w:hAnsi="Calibri" w:cs="Calibri"/>
          <w:color w:val="000000"/>
          <w:sz w:val="22"/>
          <w:szCs w:val="22"/>
        </w:rPr>
        <w:t xml:space="preserve">BNI 2003-268S. </w:t>
      </w:r>
      <w:r>
        <w:rPr>
          <w:rFonts w:ascii="Calibri" w:hAnsi="Calibri" w:cs="Calibri"/>
          <w:color w:val="000000"/>
          <w:sz w:val="22"/>
          <w:szCs w:val="22"/>
        </w:rPr>
        <w:t>–</w:t>
      </w:r>
      <w:r w:rsidRPr="00AE7C11">
        <w:rPr>
          <w:rFonts w:ascii="Calibri" w:hAnsi="Calibri" w:cs="Calibri"/>
          <w:color w:val="000000"/>
          <w:sz w:val="22"/>
          <w:szCs w:val="22"/>
        </w:rPr>
        <w:t xml:space="preserve"> </w:t>
      </w:r>
      <w:r>
        <w:rPr>
          <w:rFonts w:ascii="Calibri" w:hAnsi="Calibri" w:cs="Calibri"/>
          <w:color w:val="000000"/>
          <w:sz w:val="22"/>
          <w:szCs w:val="22"/>
        </w:rPr>
        <w:t xml:space="preserve">ISSN </w:t>
      </w:r>
      <w:r>
        <w:t>2039-2842</w:t>
      </w:r>
      <w:r>
        <w:t xml:space="preserve">. - </w:t>
      </w:r>
      <w:r w:rsidRPr="00AE7C11">
        <w:rPr>
          <w:rFonts w:ascii="Calibri" w:hAnsi="Calibri" w:cs="Calibri"/>
          <w:color w:val="000000"/>
          <w:sz w:val="22"/>
          <w:szCs w:val="22"/>
        </w:rPr>
        <w:t>CAG0107046</w:t>
      </w:r>
      <w:r>
        <w:rPr>
          <w:rFonts w:ascii="Calibri" w:hAnsi="Calibri" w:cs="Calibri"/>
          <w:color w:val="000000"/>
          <w:sz w:val="22"/>
          <w:szCs w:val="22"/>
        </w:rPr>
        <w:t xml:space="preserve">; </w:t>
      </w:r>
      <w:r w:rsidRPr="00AE7C11">
        <w:rPr>
          <w:rFonts w:ascii="Calibri" w:hAnsi="Calibri" w:cs="Calibri"/>
          <w:color w:val="000000"/>
          <w:sz w:val="22"/>
          <w:szCs w:val="22"/>
        </w:rPr>
        <w:t>NAP0952653</w:t>
      </w:r>
      <w:r>
        <w:rPr>
          <w:rFonts w:ascii="Calibri" w:hAnsi="Calibri" w:cs="Calibri"/>
          <w:color w:val="000000"/>
          <w:sz w:val="22"/>
          <w:szCs w:val="22"/>
        </w:rPr>
        <w:t xml:space="preserve">; </w:t>
      </w:r>
      <w:r w:rsidRPr="00AE7C11">
        <w:rPr>
          <w:rFonts w:ascii="Calibri" w:hAnsi="Calibri" w:cs="Calibri"/>
          <w:color w:val="000000"/>
          <w:sz w:val="22"/>
          <w:szCs w:val="22"/>
        </w:rPr>
        <w:t>UTO0976248</w:t>
      </w:r>
    </w:p>
    <w:p w14:paraId="7FD22911" w14:textId="77777777" w:rsidR="00AE7C11" w:rsidRPr="00AE7C11" w:rsidRDefault="00AE7C11" w:rsidP="00AE7C11">
      <w:pPr>
        <w:tabs>
          <w:tab w:val="right" w:pos="6300"/>
        </w:tabs>
        <w:jc w:val="both"/>
        <w:rPr>
          <w:rFonts w:ascii="Calibri" w:hAnsi="Calibri" w:cs="Calibri"/>
          <w:sz w:val="22"/>
          <w:szCs w:val="22"/>
        </w:rPr>
      </w:pPr>
      <w:proofErr w:type="gramStart"/>
      <w:r w:rsidRPr="00AE7C11">
        <w:rPr>
          <w:rFonts w:ascii="Calibri" w:hAnsi="Calibri" w:cs="Calibri"/>
          <w:sz w:val="22"/>
          <w:szCs w:val="22"/>
        </w:rPr>
        <w:t xml:space="preserve">Soggetti: </w:t>
      </w:r>
      <w:r w:rsidRPr="00AE7C11">
        <w:rPr>
          <w:rFonts w:ascii="Calibri" w:hAnsi="Calibri" w:cs="Calibri"/>
          <w:color w:val="000000"/>
          <w:sz w:val="22"/>
          <w:szCs w:val="22"/>
        </w:rPr>
        <w:t xml:space="preserve"> Letteratura</w:t>
      </w:r>
      <w:proofErr w:type="gramEnd"/>
      <w:r w:rsidRPr="00AE7C11">
        <w:rPr>
          <w:rFonts w:ascii="Calibri" w:hAnsi="Calibri" w:cs="Calibri"/>
          <w:color w:val="000000"/>
          <w:sz w:val="22"/>
          <w:szCs w:val="22"/>
        </w:rPr>
        <w:t xml:space="preserve"> - Periodici </w:t>
      </w:r>
    </w:p>
    <w:p w14:paraId="3C7E7127" w14:textId="77777777" w:rsidR="00AE7C11" w:rsidRDefault="00AE7C11" w:rsidP="00AE7C11">
      <w:pPr>
        <w:tabs>
          <w:tab w:val="right" w:pos="6300"/>
        </w:tabs>
        <w:jc w:val="both"/>
        <w:rPr>
          <w:rFonts w:ascii="Calibri" w:hAnsi="Calibri" w:cs="Calibri"/>
          <w:sz w:val="22"/>
          <w:szCs w:val="22"/>
        </w:rPr>
      </w:pPr>
      <w:r w:rsidRPr="00AE7C11">
        <w:rPr>
          <w:rFonts w:ascii="Calibri" w:hAnsi="Calibri" w:cs="Calibri"/>
          <w:sz w:val="22"/>
          <w:szCs w:val="22"/>
        </w:rPr>
        <w:t>Classe: D805</w:t>
      </w:r>
    </w:p>
    <w:p w14:paraId="35CB9486" w14:textId="77777777" w:rsidR="00AE7C11" w:rsidRDefault="00AE7C11" w:rsidP="00AE7C11">
      <w:pPr>
        <w:tabs>
          <w:tab w:val="right" w:pos="6300"/>
        </w:tabs>
        <w:jc w:val="both"/>
        <w:rPr>
          <w:rFonts w:ascii="Calibri" w:hAnsi="Calibri" w:cs="Calibri"/>
          <w:sz w:val="22"/>
          <w:szCs w:val="22"/>
        </w:rPr>
      </w:pPr>
    </w:p>
    <w:p w14:paraId="189515AD" w14:textId="5E582D7C" w:rsidR="00AE7C11" w:rsidRPr="00C20C9A" w:rsidRDefault="00AE7C11" w:rsidP="00AE7C11">
      <w:pPr>
        <w:tabs>
          <w:tab w:val="right" w:pos="6300"/>
        </w:tabs>
        <w:jc w:val="both"/>
        <w:rPr>
          <w:rFonts w:ascii="Calibri" w:hAnsi="Calibri" w:cs="Calibri"/>
          <w:b/>
          <w:bCs/>
          <w:color w:val="C00000"/>
          <w:sz w:val="44"/>
          <w:szCs w:val="44"/>
        </w:rPr>
      </w:pPr>
      <w:r w:rsidRPr="00C20C9A">
        <w:rPr>
          <w:rFonts w:ascii="Calibri" w:hAnsi="Calibri" w:cs="Calibri"/>
          <w:b/>
          <w:bCs/>
          <w:color w:val="C00000"/>
          <w:sz w:val="44"/>
          <w:szCs w:val="44"/>
        </w:rPr>
        <w:t>Informazioni storico-bibliografiche</w:t>
      </w:r>
    </w:p>
    <w:p w14:paraId="02446E61" w14:textId="251463A6" w:rsidR="00C20C9A" w:rsidRPr="00C20C9A" w:rsidRDefault="00C20C9A" w:rsidP="00C20C9A">
      <w:pPr>
        <w:pStyle w:val="NormaleWeb"/>
        <w:spacing w:before="0" w:beforeAutospacing="0" w:after="0" w:afterAutospacing="0"/>
        <w:jc w:val="both"/>
        <w:rPr>
          <w:rFonts w:asciiTheme="minorHAnsi" w:hAnsiTheme="minorHAnsi" w:cstheme="minorHAnsi"/>
          <w:sz w:val="22"/>
          <w:szCs w:val="22"/>
        </w:rPr>
      </w:pPr>
      <w:r w:rsidRPr="00C20C9A">
        <w:rPr>
          <w:rFonts w:asciiTheme="minorHAnsi" w:hAnsiTheme="minorHAnsi" w:cstheme="minorHAnsi"/>
          <w:sz w:val="22"/>
          <w:szCs w:val="22"/>
        </w:rPr>
        <w:t>La rivista ha cadenza semestrale, per un totale di due numeri annuali.</w:t>
      </w:r>
      <w:r w:rsidRPr="00C20C9A">
        <w:rPr>
          <w:rFonts w:asciiTheme="minorHAnsi" w:hAnsiTheme="minorHAnsi" w:cstheme="minorHAnsi"/>
          <w:sz w:val="22"/>
          <w:szCs w:val="22"/>
        </w:rPr>
        <w:t xml:space="preserve"> </w:t>
      </w:r>
      <w:r w:rsidRPr="00C20C9A">
        <w:rPr>
          <w:rFonts w:asciiTheme="minorHAnsi" w:hAnsiTheme="minorHAnsi" w:cstheme="minorHAnsi"/>
          <w:sz w:val="22"/>
          <w:szCs w:val="22"/>
        </w:rPr>
        <w:t>Gli abbonamenti decorrono per anno solare (gennaio-dicembre) ed è possibile l’accorpamento dei due numeri in un’unica uscita annuale.</w:t>
      </w:r>
    </w:p>
    <w:p w14:paraId="164B26F4" w14:textId="77777777" w:rsidR="00C20C9A" w:rsidRPr="00C20C9A" w:rsidRDefault="00C20C9A" w:rsidP="00C20C9A">
      <w:pPr>
        <w:pStyle w:val="NormaleWeb"/>
        <w:spacing w:before="0" w:beforeAutospacing="0" w:after="0" w:afterAutospacing="0"/>
        <w:jc w:val="both"/>
        <w:rPr>
          <w:rFonts w:asciiTheme="minorHAnsi" w:hAnsiTheme="minorHAnsi" w:cstheme="minorHAnsi"/>
          <w:sz w:val="22"/>
          <w:szCs w:val="22"/>
        </w:rPr>
      </w:pPr>
      <w:r w:rsidRPr="00C20C9A">
        <w:rPr>
          <w:rFonts w:asciiTheme="minorHAnsi" w:hAnsiTheme="minorHAnsi" w:cstheme="minorHAnsi"/>
          <w:sz w:val="22"/>
          <w:szCs w:val="22"/>
        </w:rPr>
        <w:t>Abbonamenti:</w:t>
      </w:r>
    </w:p>
    <w:p w14:paraId="5C221C75" w14:textId="77777777" w:rsidR="00C20C9A" w:rsidRPr="00C20C9A" w:rsidRDefault="00C20C9A" w:rsidP="00C20C9A">
      <w:pPr>
        <w:pStyle w:val="NormaleWeb"/>
        <w:spacing w:before="0" w:beforeAutospacing="0" w:after="0" w:afterAutospacing="0"/>
        <w:rPr>
          <w:rFonts w:asciiTheme="minorHAnsi" w:hAnsiTheme="minorHAnsi" w:cstheme="minorHAnsi"/>
          <w:sz w:val="22"/>
          <w:szCs w:val="22"/>
        </w:rPr>
      </w:pPr>
      <w:r w:rsidRPr="00C20C9A">
        <w:rPr>
          <w:rFonts w:asciiTheme="minorHAnsi" w:hAnsiTheme="minorHAnsi" w:cstheme="minorHAnsi"/>
          <w:sz w:val="22"/>
          <w:szCs w:val="22"/>
        </w:rPr>
        <w:t>€ 12,00 Studenti</w:t>
      </w:r>
      <w:r w:rsidRPr="00C20C9A">
        <w:rPr>
          <w:rFonts w:asciiTheme="minorHAnsi" w:hAnsiTheme="minorHAnsi" w:cstheme="minorHAnsi"/>
          <w:sz w:val="22"/>
          <w:szCs w:val="22"/>
        </w:rPr>
        <w:br/>
        <w:t>€ 14,00 Individuali</w:t>
      </w:r>
      <w:r w:rsidRPr="00C20C9A">
        <w:rPr>
          <w:rFonts w:asciiTheme="minorHAnsi" w:hAnsiTheme="minorHAnsi" w:cstheme="minorHAnsi"/>
          <w:sz w:val="22"/>
          <w:szCs w:val="22"/>
        </w:rPr>
        <w:br/>
        <w:t>€ 18,00 Estero</w:t>
      </w:r>
      <w:r w:rsidRPr="00C20C9A">
        <w:rPr>
          <w:rFonts w:asciiTheme="minorHAnsi" w:hAnsiTheme="minorHAnsi" w:cstheme="minorHAnsi"/>
          <w:sz w:val="22"/>
          <w:szCs w:val="22"/>
        </w:rPr>
        <w:br/>
        <w:t>€ 25,00 Istituzioni, enti, biblioteche</w:t>
      </w:r>
      <w:r w:rsidRPr="00C20C9A">
        <w:rPr>
          <w:rFonts w:asciiTheme="minorHAnsi" w:hAnsiTheme="minorHAnsi" w:cstheme="minorHAnsi"/>
          <w:sz w:val="22"/>
          <w:szCs w:val="22"/>
        </w:rPr>
        <w:br/>
        <w:t>€ 50,00 Sostenitori</w:t>
      </w:r>
    </w:p>
    <w:p w14:paraId="23AA9FBA" w14:textId="77777777" w:rsidR="00C20C9A" w:rsidRPr="00C20C9A" w:rsidRDefault="00C20C9A" w:rsidP="00C20C9A">
      <w:pPr>
        <w:pStyle w:val="NormaleWeb"/>
        <w:spacing w:before="0" w:beforeAutospacing="0" w:after="0" w:afterAutospacing="0"/>
        <w:jc w:val="both"/>
        <w:rPr>
          <w:rFonts w:asciiTheme="minorHAnsi" w:hAnsiTheme="minorHAnsi" w:cstheme="minorHAnsi"/>
          <w:sz w:val="22"/>
          <w:szCs w:val="22"/>
        </w:rPr>
      </w:pPr>
      <w:r w:rsidRPr="00C20C9A">
        <w:rPr>
          <w:rStyle w:val="Enfasicorsivo"/>
          <w:rFonts w:asciiTheme="minorHAnsi" w:hAnsiTheme="minorHAnsi" w:cstheme="minorHAnsi"/>
          <w:sz w:val="22"/>
          <w:szCs w:val="22"/>
        </w:rPr>
        <w:t xml:space="preserve">Il versamento è da effettuarsi sul </w:t>
      </w:r>
      <w:proofErr w:type="spellStart"/>
      <w:r w:rsidRPr="00C20C9A">
        <w:rPr>
          <w:rStyle w:val="Enfasicorsivo"/>
          <w:rFonts w:asciiTheme="minorHAnsi" w:hAnsiTheme="minorHAnsi" w:cstheme="minorHAnsi"/>
          <w:sz w:val="22"/>
          <w:szCs w:val="22"/>
        </w:rPr>
        <w:t>ccp</w:t>
      </w:r>
      <w:proofErr w:type="spellEnd"/>
      <w:r w:rsidRPr="00C20C9A">
        <w:rPr>
          <w:rStyle w:val="Enfasicorsivo"/>
          <w:rFonts w:asciiTheme="minorHAnsi" w:hAnsiTheme="minorHAnsi" w:cstheme="minorHAnsi"/>
          <w:sz w:val="22"/>
          <w:szCs w:val="22"/>
        </w:rPr>
        <w:t xml:space="preserve"> 44199743 intestato ad AIPSA EDIZIONI SRL – Via Bolzano </w:t>
      </w:r>
      <w:proofErr w:type="gramStart"/>
      <w:r w:rsidRPr="00C20C9A">
        <w:rPr>
          <w:rStyle w:val="Enfasicorsivo"/>
          <w:rFonts w:asciiTheme="minorHAnsi" w:hAnsiTheme="minorHAnsi" w:cstheme="minorHAnsi"/>
          <w:sz w:val="22"/>
          <w:szCs w:val="22"/>
        </w:rPr>
        <w:t>12  Cagliari</w:t>
      </w:r>
      <w:proofErr w:type="gramEnd"/>
      <w:r w:rsidRPr="00C20C9A">
        <w:rPr>
          <w:rStyle w:val="Enfasicorsivo"/>
          <w:rFonts w:asciiTheme="minorHAnsi" w:hAnsiTheme="minorHAnsi" w:cstheme="minorHAnsi"/>
          <w:sz w:val="22"/>
          <w:szCs w:val="22"/>
        </w:rPr>
        <w:t xml:space="preserve"> – specificando nella causale l’anno di decorrenza dell’abbonamento.</w:t>
      </w:r>
    </w:p>
    <w:p w14:paraId="1274AB09" w14:textId="79146263" w:rsidR="00C20C9A" w:rsidRPr="00C20C9A" w:rsidRDefault="00C20C9A" w:rsidP="00C20C9A">
      <w:pPr>
        <w:pStyle w:val="NormaleWeb"/>
        <w:spacing w:before="0" w:beforeAutospacing="0" w:after="0" w:afterAutospacing="0"/>
        <w:jc w:val="both"/>
        <w:rPr>
          <w:rFonts w:asciiTheme="minorHAnsi" w:hAnsiTheme="minorHAnsi" w:cstheme="minorHAnsi"/>
          <w:sz w:val="22"/>
          <w:szCs w:val="22"/>
        </w:rPr>
      </w:pPr>
      <w:r w:rsidRPr="00C20C9A">
        <w:rPr>
          <w:rFonts w:asciiTheme="minorHAnsi" w:hAnsiTheme="minorHAnsi" w:cstheme="minorHAnsi"/>
          <w:color w:val="008000"/>
          <w:sz w:val="22"/>
          <w:szCs w:val="22"/>
        </w:rPr>
        <w:t>Per facilitare l’acquisto sotto a ogni copertina troverete un link diretto ai vari numeri. In alternativa potete andare al seguente indirizzo (</w:t>
      </w:r>
      <w:hyperlink r:id="rId8" w:tgtFrame="_blank" w:history="1">
        <w:r w:rsidRPr="00C20C9A">
          <w:rPr>
            <w:rStyle w:val="Collegamentoipertestuale"/>
            <w:rFonts w:asciiTheme="minorHAnsi" w:eastAsiaTheme="majorEastAsia" w:hAnsiTheme="minorHAnsi" w:cstheme="minorHAnsi"/>
            <w:sz w:val="22"/>
            <w:szCs w:val="22"/>
          </w:rPr>
          <w:t>http://digital.casalini.it/20392842</w:t>
        </w:r>
      </w:hyperlink>
      <w:r w:rsidRPr="00C20C9A">
        <w:rPr>
          <w:rFonts w:asciiTheme="minorHAnsi" w:hAnsiTheme="minorHAnsi" w:cstheme="minorHAnsi"/>
          <w:color w:val="008000"/>
          <w:sz w:val="22"/>
          <w:szCs w:val="22"/>
        </w:rPr>
        <w:t>) dove troverete i numeri attualmente disponibili.</w:t>
      </w:r>
      <w:r w:rsidRPr="00C20C9A">
        <w:rPr>
          <w:rFonts w:asciiTheme="minorHAnsi" w:hAnsiTheme="minorHAnsi" w:cstheme="minorHAnsi"/>
          <w:color w:val="008000"/>
          <w:sz w:val="22"/>
          <w:szCs w:val="22"/>
        </w:rPr>
        <w:t xml:space="preserve"> </w:t>
      </w:r>
      <w:hyperlink r:id="rId9" w:history="1">
        <w:r w:rsidRPr="00C20C9A">
          <w:rPr>
            <w:rStyle w:val="Collegamentoipertestuale"/>
            <w:rFonts w:asciiTheme="minorHAnsi" w:hAnsiTheme="minorHAnsi" w:cstheme="minorHAnsi"/>
            <w:sz w:val="22"/>
            <w:szCs w:val="22"/>
          </w:rPr>
          <w:t>http://www.aipsa.com/le-riviste/portales</w:t>
        </w:r>
      </w:hyperlink>
      <w:r w:rsidRPr="00C20C9A">
        <w:rPr>
          <w:rFonts w:asciiTheme="minorHAnsi" w:hAnsiTheme="minorHAnsi" w:cstheme="minorHAnsi"/>
          <w:sz w:val="22"/>
          <w:szCs w:val="22"/>
        </w:rPr>
        <w:t xml:space="preserve">. </w:t>
      </w:r>
    </w:p>
    <w:p w14:paraId="7D30CADC" w14:textId="2E807E29" w:rsidR="00C20C9A" w:rsidRPr="00C20C9A" w:rsidRDefault="00C20C9A" w:rsidP="00C20C9A">
      <w:pPr>
        <w:suppressAutoHyphens w:val="0"/>
        <w:jc w:val="both"/>
        <w:outlineLvl w:val="1"/>
        <w:rPr>
          <w:rFonts w:asciiTheme="minorHAnsi" w:hAnsiTheme="minorHAnsi" w:cstheme="minorHAnsi"/>
          <w:b/>
          <w:bCs/>
          <w:sz w:val="22"/>
          <w:szCs w:val="22"/>
          <w:lang w:eastAsia="it-IT"/>
        </w:rPr>
      </w:pPr>
      <w:r w:rsidRPr="00C20C9A">
        <w:rPr>
          <w:rFonts w:asciiTheme="minorHAnsi" w:hAnsiTheme="minorHAnsi" w:cstheme="minorHAnsi"/>
          <w:b/>
          <w:bCs/>
          <w:sz w:val="22"/>
          <w:szCs w:val="22"/>
          <w:lang w:eastAsia="it-IT"/>
        </w:rPr>
        <w:t xml:space="preserve"> </w:t>
      </w:r>
    </w:p>
    <w:p w14:paraId="43909FCC" w14:textId="2B550898" w:rsidR="00AE7C11" w:rsidRPr="00C20C9A" w:rsidRDefault="00AE7C11" w:rsidP="00C20C9A">
      <w:pPr>
        <w:suppressAutoHyphens w:val="0"/>
        <w:jc w:val="both"/>
        <w:outlineLvl w:val="1"/>
        <w:rPr>
          <w:rFonts w:asciiTheme="minorHAnsi" w:hAnsiTheme="minorHAnsi" w:cstheme="minorHAnsi"/>
          <w:sz w:val="22"/>
          <w:szCs w:val="22"/>
          <w:lang w:eastAsia="it-IT"/>
        </w:rPr>
      </w:pPr>
      <w:r w:rsidRPr="00AE7C11">
        <w:rPr>
          <w:rFonts w:asciiTheme="minorHAnsi" w:hAnsiTheme="minorHAnsi" w:cstheme="minorHAnsi"/>
          <w:b/>
          <w:bCs/>
          <w:sz w:val="22"/>
          <w:szCs w:val="22"/>
          <w:lang w:eastAsia="it-IT"/>
        </w:rPr>
        <w:t xml:space="preserve">“Portales” interroga il caos che tiene stretto il mondo </w:t>
      </w:r>
      <w:r w:rsidRPr="00AE7C11">
        <w:rPr>
          <w:rFonts w:asciiTheme="minorHAnsi" w:hAnsiTheme="minorHAnsi" w:cstheme="minorHAnsi"/>
          <w:sz w:val="22"/>
          <w:szCs w:val="22"/>
          <w:lang w:eastAsia="it-IT"/>
        </w:rPr>
        <w:t xml:space="preserve">di Paola Pittalis </w:t>
      </w:r>
    </w:p>
    <w:p w14:paraId="33EF43FD" w14:textId="5042D209" w:rsidR="00AE7C11" w:rsidRPr="00C20C9A" w:rsidRDefault="00AE7C11" w:rsidP="00C20C9A">
      <w:pPr>
        <w:pStyle w:val="Titolo3"/>
        <w:spacing w:before="0"/>
        <w:jc w:val="both"/>
        <w:rPr>
          <w:rStyle w:val="muibox-root"/>
          <w:rFonts w:asciiTheme="minorHAnsi" w:hAnsiTheme="minorHAnsi" w:cstheme="minorHAnsi"/>
          <w:sz w:val="22"/>
          <w:szCs w:val="22"/>
        </w:rPr>
      </w:pPr>
      <w:r w:rsidRPr="00C20C9A">
        <w:rPr>
          <w:rFonts w:asciiTheme="minorHAnsi" w:hAnsiTheme="minorHAnsi" w:cstheme="minorHAnsi"/>
          <w:sz w:val="22"/>
          <w:szCs w:val="22"/>
        </w:rPr>
        <w:t xml:space="preserve">Il nuovo numero della rivista della facoltà di Lettere dell’Università di </w:t>
      </w:r>
      <w:proofErr w:type="gramStart"/>
      <w:r w:rsidRPr="00C20C9A">
        <w:rPr>
          <w:rFonts w:asciiTheme="minorHAnsi" w:hAnsiTheme="minorHAnsi" w:cstheme="minorHAnsi"/>
          <w:sz w:val="22"/>
          <w:szCs w:val="22"/>
        </w:rPr>
        <w:t>Cagliari</w:t>
      </w:r>
      <w:proofErr w:type="gramEnd"/>
      <w:r w:rsidRPr="00C20C9A">
        <w:rPr>
          <w:rFonts w:asciiTheme="minorHAnsi" w:hAnsiTheme="minorHAnsi" w:cstheme="minorHAnsi"/>
          <w:sz w:val="22"/>
          <w:szCs w:val="22"/>
        </w:rPr>
        <w:t xml:space="preserve"> Una contemporaneità instabile e il difficile confronto dell’isola con la “italianità”</w:t>
      </w:r>
      <w:r w:rsidR="00C20C9A" w:rsidRPr="00C20C9A">
        <w:rPr>
          <w:rFonts w:asciiTheme="minorHAnsi" w:hAnsiTheme="minorHAnsi" w:cstheme="minorHAnsi"/>
          <w:sz w:val="22"/>
          <w:szCs w:val="22"/>
        </w:rPr>
        <w:t xml:space="preserve"> </w:t>
      </w:r>
      <w:r w:rsidRPr="00C20C9A">
        <w:rPr>
          <w:rStyle w:val="muibox-root"/>
          <w:rFonts w:asciiTheme="minorHAnsi" w:hAnsiTheme="minorHAnsi" w:cstheme="minorHAnsi"/>
          <w:sz w:val="22"/>
          <w:szCs w:val="22"/>
        </w:rPr>
        <w:t>29 dicembre 2013</w:t>
      </w:r>
    </w:p>
    <w:p w14:paraId="63659DAA" w14:textId="77777777" w:rsidR="00AE7C11" w:rsidRPr="00C20C9A" w:rsidRDefault="00AE7C11" w:rsidP="00C20C9A">
      <w:pPr>
        <w:pStyle w:val="NormaleWeb"/>
        <w:spacing w:before="0" w:beforeAutospacing="0" w:after="0" w:afterAutospacing="0"/>
        <w:jc w:val="both"/>
        <w:rPr>
          <w:rFonts w:asciiTheme="minorHAnsi" w:hAnsiTheme="minorHAnsi" w:cstheme="minorHAnsi"/>
          <w:sz w:val="22"/>
          <w:szCs w:val="22"/>
        </w:rPr>
      </w:pPr>
      <w:r w:rsidRPr="00C20C9A">
        <w:rPr>
          <w:rFonts w:asciiTheme="minorHAnsi" w:hAnsiTheme="minorHAnsi" w:cstheme="minorHAnsi"/>
          <w:sz w:val="22"/>
          <w:szCs w:val="22"/>
        </w:rPr>
        <w:t>Il numero 13 di Portales, la bella rivista del dipartimento di Filologie e Letterature moderne dell'Università di Cagliari, diretta da Giovanni Pirodda (</w:t>
      </w:r>
      <w:proofErr w:type="spellStart"/>
      <w:r w:rsidRPr="00C20C9A">
        <w:rPr>
          <w:rFonts w:asciiTheme="minorHAnsi" w:hAnsiTheme="minorHAnsi" w:cstheme="minorHAnsi"/>
          <w:sz w:val="22"/>
          <w:szCs w:val="22"/>
        </w:rPr>
        <w:t>Aipsa</w:t>
      </w:r>
      <w:proofErr w:type="spellEnd"/>
      <w:r w:rsidRPr="00C20C9A">
        <w:rPr>
          <w:rFonts w:asciiTheme="minorHAnsi" w:hAnsiTheme="minorHAnsi" w:cstheme="minorHAnsi"/>
          <w:sz w:val="22"/>
          <w:szCs w:val="22"/>
        </w:rPr>
        <w:t xml:space="preserve"> edizioni, euro 8,00), è fedele al progetto culturale dell'esordio, nel lontano 2001. «Incrocia la cabala del suo numero tredici all’insegna dell'apertura e dell'incontro – così Gonaria Floris nell'editoriale – nello scambio fra pratiche disciplinari o versanti nazionali differenti».</w:t>
      </w:r>
    </w:p>
    <w:p w14:paraId="4C5E6118" w14:textId="77777777" w:rsidR="00AE7C11" w:rsidRPr="00C20C9A" w:rsidRDefault="00AE7C11" w:rsidP="00C20C9A">
      <w:pPr>
        <w:pStyle w:val="NormaleWeb"/>
        <w:spacing w:before="0" w:beforeAutospacing="0" w:after="0" w:afterAutospacing="0"/>
        <w:jc w:val="both"/>
        <w:rPr>
          <w:rFonts w:asciiTheme="minorHAnsi" w:hAnsiTheme="minorHAnsi" w:cstheme="minorHAnsi"/>
          <w:sz w:val="22"/>
          <w:szCs w:val="22"/>
        </w:rPr>
      </w:pPr>
      <w:r w:rsidRPr="00C20C9A">
        <w:rPr>
          <w:rFonts w:asciiTheme="minorHAnsi" w:hAnsiTheme="minorHAnsi" w:cstheme="minorHAnsi"/>
          <w:sz w:val="22"/>
          <w:szCs w:val="22"/>
        </w:rPr>
        <w:lastRenderedPageBreak/>
        <w:t xml:space="preserve">Questo coerente collocarsi in una zona di frontiera è primo e forte motivo di interesse: le singole sezioni, particolarmente dense e coese, offrono alla riflessione stimoli diversi, ma sempre efficaci. “Saggi” esplora temi inquietanti, il “caos” e la “catastrofe”, che sconvolgono (e alienano) la coscienza umana, oggi, anche sul versante sociale e politico. Ne ricerca le radici lungo il percorso di una progressiva “disfatta dell'uomo” che ha origine nel 1500 a partire da Copernico, prosegue con Darwin, Freud, </w:t>
      </w:r>
      <w:proofErr w:type="spellStart"/>
      <w:r w:rsidRPr="00C20C9A">
        <w:rPr>
          <w:rFonts w:asciiTheme="minorHAnsi" w:hAnsiTheme="minorHAnsi" w:cstheme="minorHAnsi"/>
          <w:sz w:val="22"/>
          <w:szCs w:val="22"/>
        </w:rPr>
        <w:t>Gödel</w:t>
      </w:r>
      <w:proofErr w:type="spellEnd"/>
      <w:r w:rsidRPr="00C20C9A">
        <w:rPr>
          <w:rFonts w:asciiTheme="minorHAnsi" w:hAnsiTheme="minorHAnsi" w:cstheme="minorHAnsi"/>
          <w:sz w:val="22"/>
          <w:szCs w:val="22"/>
        </w:rPr>
        <w:t xml:space="preserve">: la graduale perdita della centralità dell'io, la crisi della verità naturale della scienza moderna di fronte alle galassie di un universo epistemologico policentrico. Se la problematica classica della catastrofe è segnata dalla possibilità di conoscere e prevedere il passaggio dall'ordine al caos, avanza ora una prospettiva drammatica: il caos si è impadronito in anticipo della nostra capacità di capirlo. Lo dimostrano tre saggi: quello che, nella prospettiva fisico matematica esamina il divario fra "la matematica e la realtà" e quelli di riflessione letteraria. In due operette morali Leopardi ragiona sulla morte dell'universo. Nel “Cantico del gallo silvestre” la capacità di pensare la morte («silenzio nudo» e «quiete altissima») lascia comunque uno spazio consolatorio, nel “Frammento apocrifo di Stratone da </w:t>
      </w:r>
      <w:proofErr w:type="spellStart"/>
      <w:r w:rsidRPr="00C20C9A">
        <w:rPr>
          <w:rFonts w:asciiTheme="minorHAnsi" w:hAnsiTheme="minorHAnsi" w:cstheme="minorHAnsi"/>
          <w:sz w:val="22"/>
          <w:szCs w:val="22"/>
        </w:rPr>
        <w:t>Lampsaco</w:t>
      </w:r>
      <w:proofErr w:type="spellEnd"/>
      <w:r w:rsidRPr="00C20C9A">
        <w:rPr>
          <w:rFonts w:asciiTheme="minorHAnsi" w:hAnsiTheme="minorHAnsi" w:cstheme="minorHAnsi"/>
          <w:sz w:val="22"/>
          <w:szCs w:val="22"/>
        </w:rPr>
        <w:t>” invece i mondi si generano all'infinito, l'uno dalla morte dell'altro, per cui ogni esistenza ha nel suo inizio la fine, nascita e morte collassano una sull'altra. Pirandello, infine, si oppone alle velleità sistemiche dell'arte e della scienza (il "demonietto" che smonta il congegno di ogni immagine) istituendo un legame fra complessità dell'universo della narrazione e teorie del pensiero moderno sul caos e sulla catastrofe.</w:t>
      </w:r>
    </w:p>
    <w:p w14:paraId="09E33E18" w14:textId="77777777" w:rsidR="00C20C9A" w:rsidRPr="00C20C9A" w:rsidRDefault="00C20C9A" w:rsidP="00C20C9A">
      <w:pPr>
        <w:pStyle w:val="NormaleWeb"/>
        <w:spacing w:before="0" w:beforeAutospacing="0" w:after="0" w:afterAutospacing="0"/>
        <w:jc w:val="both"/>
        <w:rPr>
          <w:rFonts w:asciiTheme="minorHAnsi" w:hAnsiTheme="minorHAnsi" w:cstheme="minorHAnsi"/>
          <w:sz w:val="22"/>
          <w:szCs w:val="22"/>
        </w:rPr>
      </w:pPr>
      <w:r w:rsidRPr="00C20C9A">
        <w:rPr>
          <w:rFonts w:asciiTheme="minorHAnsi" w:hAnsiTheme="minorHAnsi" w:cstheme="minorHAnsi"/>
          <w:sz w:val="22"/>
          <w:szCs w:val="22"/>
        </w:rPr>
        <w:t>La sezione “Eventi” si immerge invece nelle tensioni politiche e culturali dell'oggi. La ricorrenza dei 150 anni dell'Unità d'Italia assume inedita fisionomia nello specchio della riflessione europea: tre convegni interdisciplinari in area germanica e il numero 50 della rivista tedesca di cultura italiana Zibaldone affermano la necessità di un superamento della storiografia dei vincitori in una dialettica fra unità e molteplicità. Segue un interessante omaggio a Bertolucci, Caproni e Sereni, nella contiguità dei centenari delle rispettive nascite (2011, 2012, 2013). Tre voci cruciali del Novecento, legati da vincoli di amicizia e da comuni vocazioni culturali. Per l'editoria e la traduzione: l'esperienza di Bertolucci nei Quaderni della Fenice di Guanda, in Paragone e presso Garzanti; di Sereni nella collana dello Specchio di Mondadori e nel Saggiatore; di Caproni, il più appartato, presso Garzanti e Rizzoli. Per la poesia: hanno cantato la desolazione dell'uomo moderno, il «colore più forte … più indelebile» del vuoto (Sereni), il senso della "perdita" («lasciami sanguinare … sulla polvere … fingi soltanto allora d'avermi udito chiamare», Bertolucci), e dell'"inesistenza" («tutte andranno perdute le nostre testimonianze», Caproni).</w:t>
      </w:r>
      <w:r w:rsidRPr="00C20C9A">
        <w:rPr>
          <w:rFonts w:asciiTheme="minorHAnsi" w:hAnsiTheme="minorHAnsi" w:cstheme="minorHAnsi"/>
          <w:sz w:val="22"/>
          <w:szCs w:val="22"/>
        </w:rPr>
        <w:t xml:space="preserve"> </w:t>
      </w:r>
      <w:r w:rsidRPr="00C20C9A">
        <w:rPr>
          <w:rFonts w:asciiTheme="minorHAnsi" w:hAnsiTheme="minorHAnsi" w:cstheme="minorHAnsi"/>
          <w:sz w:val="22"/>
          <w:szCs w:val="22"/>
        </w:rPr>
        <w:t xml:space="preserve">La sezione “Lingue e culture” è dedicata alla Sardegna spagnola del 1500 e 1600, alla complessa tensione culturale e politica fra impero e periferia. Due figure di spicco Juan Coloma, viceré e poeta, e Josè Delitala y </w:t>
      </w:r>
      <w:proofErr w:type="spellStart"/>
      <w:r w:rsidRPr="00C20C9A">
        <w:rPr>
          <w:rFonts w:asciiTheme="minorHAnsi" w:hAnsiTheme="minorHAnsi" w:cstheme="minorHAnsi"/>
          <w:sz w:val="22"/>
          <w:szCs w:val="22"/>
        </w:rPr>
        <w:t>Castelvì</w:t>
      </w:r>
      <w:proofErr w:type="spellEnd"/>
      <w:r w:rsidRPr="00C20C9A">
        <w:rPr>
          <w:rFonts w:asciiTheme="minorHAnsi" w:hAnsiTheme="minorHAnsi" w:cstheme="minorHAnsi"/>
          <w:sz w:val="22"/>
          <w:szCs w:val="22"/>
        </w:rPr>
        <w:t>, politico e letterato, sono un "osservatorio privilegiato" che permette di cogliere sia gli aspetti della circolazione libraria e culturale nell'isola che la "violenza" e la "conflittualità" dei rapporti fra Sardegna e Spagna. Sono invece "storia minore" le “</w:t>
      </w:r>
      <w:proofErr w:type="spellStart"/>
      <w:r w:rsidRPr="00C20C9A">
        <w:rPr>
          <w:rFonts w:asciiTheme="minorHAnsi" w:hAnsiTheme="minorHAnsi" w:cstheme="minorHAnsi"/>
          <w:sz w:val="22"/>
          <w:szCs w:val="22"/>
        </w:rPr>
        <w:t>relaciones</w:t>
      </w:r>
      <w:proofErr w:type="spellEnd"/>
      <w:r w:rsidRPr="00C20C9A">
        <w:rPr>
          <w:rFonts w:asciiTheme="minorHAnsi" w:hAnsiTheme="minorHAnsi" w:cstheme="minorHAnsi"/>
          <w:sz w:val="22"/>
          <w:szCs w:val="22"/>
        </w:rPr>
        <w:t xml:space="preserve"> de </w:t>
      </w:r>
      <w:proofErr w:type="spellStart"/>
      <w:r w:rsidRPr="00C20C9A">
        <w:rPr>
          <w:rFonts w:asciiTheme="minorHAnsi" w:hAnsiTheme="minorHAnsi" w:cstheme="minorHAnsi"/>
          <w:sz w:val="22"/>
          <w:szCs w:val="22"/>
        </w:rPr>
        <w:t>sucesos</w:t>
      </w:r>
      <w:proofErr w:type="spellEnd"/>
      <w:r w:rsidRPr="00C20C9A">
        <w:rPr>
          <w:rFonts w:asciiTheme="minorHAnsi" w:hAnsiTheme="minorHAnsi" w:cstheme="minorHAnsi"/>
          <w:sz w:val="22"/>
          <w:szCs w:val="22"/>
        </w:rPr>
        <w:t>”, quasi articoli giornalistici che mediano alla lontana Spagna le immagini dell'isola: le creature mostruose, del resto compatibili con l'idea della Sardegna come luogo misterioso e impervio, spesso ostile; i miracoli, come il sanguinamento del Cristo di Galtellì e di un'ostia consacrata ad Alghero, "pie frodi" che il potere politico ed ecclesiale utilizza per trasformare i luoghi in meta di pellegrinaggio.</w:t>
      </w:r>
      <w:r w:rsidRPr="00C20C9A">
        <w:rPr>
          <w:rFonts w:asciiTheme="minorHAnsi" w:hAnsiTheme="minorHAnsi" w:cstheme="minorHAnsi"/>
          <w:sz w:val="22"/>
          <w:szCs w:val="22"/>
        </w:rPr>
        <w:t xml:space="preserve"> </w:t>
      </w:r>
      <w:r w:rsidRPr="00C20C9A">
        <w:rPr>
          <w:rFonts w:asciiTheme="minorHAnsi" w:hAnsiTheme="minorHAnsi" w:cstheme="minorHAnsi"/>
          <w:sz w:val="22"/>
          <w:szCs w:val="22"/>
        </w:rPr>
        <w:t>Il pregio della rivista (l'intera serie è disponibile on line) nasce dalla scelta di leggere la realtà con l'ottica dei "varchi" come del resto esige il nome Portales, di mettere in contatto mondi diversi, nella convinzione che dalla ricchezza di lingue e culture nascano occasioni plurime di confronto, e che queste siano, oggi in particolare, un valore prezioso.</w:t>
      </w:r>
    </w:p>
    <w:p w14:paraId="73D903DE" w14:textId="6DD1CDEC" w:rsidR="00AE7C11" w:rsidRPr="00C20C9A" w:rsidRDefault="00AE7C11" w:rsidP="00C20C9A">
      <w:pPr>
        <w:suppressAutoHyphens w:val="0"/>
        <w:jc w:val="both"/>
        <w:rPr>
          <w:rFonts w:asciiTheme="minorHAnsi" w:hAnsiTheme="minorHAnsi" w:cstheme="minorHAnsi"/>
          <w:sz w:val="22"/>
          <w:szCs w:val="22"/>
          <w:lang w:eastAsia="it-IT"/>
        </w:rPr>
      </w:pPr>
      <w:hyperlink r:id="rId10" w:history="1">
        <w:r w:rsidRPr="00C20C9A">
          <w:rPr>
            <w:rStyle w:val="Collegamentoipertestuale"/>
            <w:rFonts w:asciiTheme="minorHAnsi" w:hAnsiTheme="minorHAnsi" w:cstheme="minorHAnsi"/>
            <w:sz w:val="22"/>
            <w:szCs w:val="22"/>
            <w:lang w:eastAsia="it-IT"/>
          </w:rPr>
          <w:t>https://www.lanuovasardegna.it/regione/2013/12/29/news/portales-interroga-il-caos-che-tiene-stretto-il-mondo-1.8379781</w:t>
        </w:r>
      </w:hyperlink>
    </w:p>
    <w:p w14:paraId="2CA06C75" w14:textId="77777777" w:rsidR="00AE7C11" w:rsidRPr="00AE7C11" w:rsidRDefault="00AE7C11" w:rsidP="00C20C9A">
      <w:pPr>
        <w:suppressAutoHyphens w:val="0"/>
        <w:jc w:val="both"/>
        <w:rPr>
          <w:rFonts w:asciiTheme="minorHAnsi" w:hAnsiTheme="minorHAnsi" w:cstheme="minorHAnsi"/>
          <w:sz w:val="16"/>
          <w:szCs w:val="16"/>
          <w:lang w:eastAsia="it-IT"/>
        </w:rPr>
      </w:pPr>
    </w:p>
    <w:sectPr w:rsidR="00AE7C11" w:rsidRPr="00AE7C1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00124"/>
    <w:rsid w:val="0031062F"/>
    <w:rsid w:val="00800124"/>
    <w:rsid w:val="00AE7C11"/>
    <w:rsid w:val="00C20C9A"/>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369B7"/>
  <w15:chartTrackingRefBased/>
  <w15:docId w15:val="{27D41830-D806-4989-BF45-86A846B98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E7C11"/>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Titolo2">
    <w:name w:val="heading 2"/>
    <w:basedOn w:val="Normale"/>
    <w:link w:val="Titolo2Carattere"/>
    <w:uiPriority w:val="9"/>
    <w:qFormat/>
    <w:rsid w:val="00AE7C11"/>
    <w:pPr>
      <w:suppressAutoHyphens w:val="0"/>
      <w:spacing w:before="100" w:beforeAutospacing="1" w:after="100" w:afterAutospacing="1"/>
      <w:outlineLvl w:val="1"/>
    </w:pPr>
    <w:rPr>
      <w:b/>
      <w:bCs/>
      <w:sz w:val="36"/>
      <w:szCs w:val="36"/>
      <w:lang w:eastAsia="it-IT"/>
    </w:rPr>
  </w:style>
  <w:style w:type="paragraph" w:styleId="Titolo3">
    <w:name w:val="heading 3"/>
    <w:basedOn w:val="Normale"/>
    <w:next w:val="Normale"/>
    <w:link w:val="Titolo3Carattere"/>
    <w:uiPriority w:val="9"/>
    <w:unhideWhenUsed/>
    <w:qFormat/>
    <w:rsid w:val="00AE7C11"/>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E7C11"/>
    <w:rPr>
      <w:color w:val="0000FF" w:themeColor="hyperlink"/>
      <w:u w:val="single"/>
    </w:rPr>
  </w:style>
  <w:style w:type="character" w:styleId="Menzionenonrisolta">
    <w:name w:val="Unresolved Mention"/>
    <w:basedOn w:val="Carpredefinitoparagrafo"/>
    <w:uiPriority w:val="99"/>
    <w:semiHidden/>
    <w:unhideWhenUsed/>
    <w:rsid w:val="00AE7C11"/>
    <w:rPr>
      <w:color w:val="605E5C"/>
      <w:shd w:val="clear" w:color="auto" w:fill="E1DFDD"/>
    </w:rPr>
  </w:style>
  <w:style w:type="character" w:customStyle="1" w:styleId="Titolo2Carattere">
    <w:name w:val="Titolo 2 Carattere"/>
    <w:basedOn w:val="Carpredefinitoparagrafo"/>
    <w:link w:val="Titolo2"/>
    <w:uiPriority w:val="9"/>
    <w:rsid w:val="00AE7C11"/>
    <w:rPr>
      <w:rFonts w:ascii="Times New Roman" w:eastAsia="Times New Roman" w:hAnsi="Times New Roman" w:cs="Times New Roman"/>
      <w:b/>
      <w:bCs/>
      <w:kern w:val="0"/>
      <w:sz w:val="36"/>
      <w:szCs w:val="36"/>
      <w:lang w:eastAsia="it-IT"/>
      <w14:ligatures w14:val="none"/>
    </w:rPr>
  </w:style>
  <w:style w:type="character" w:customStyle="1" w:styleId="Titolo3Carattere">
    <w:name w:val="Titolo 3 Carattere"/>
    <w:basedOn w:val="Carpredefinitoparagrafo"/>
    <w:link w:val="Titolo3"/>
    <w:uiPriority w:val="9"/>
    <w:rsid w:val="00AE7C11"/>
    <w:rPr>
      <w:rFonts w:asciiTheme="majorHAnsi" w:eastAsiaTheme="majorEastAsia" w:hAnsiTheme="majorHAnsi" w:cstheme="majorBidi"/>
      <w:color w:val="243F60" w:themeColor="accent1" w:themeShade="7F"/>
      <w:kern w:val="0"/>
      <w:sz w:val="24"/>
      <w:szCs w:val="24"/>
      <w:lang w:eastAsia="zh-CN"/>
      <w14:ligatures w14:val="none"/>
    </w:rPr>
  </w:style>
  <w:style w:type="character" w:customStyle="1" w:styleId="muibox-root">
    <w:name w:val="muibox-root"/>
    <w:basedOn w:val="Carpredefinitoparagrafo"/>
    <w:rsid w:val="00AE7C11"/>
  </w:style>
  <w:style w:type="paragraph" w:styleId="NormaleWeb">
    <w:name w:val="Normal (Web)"/>
    <w:basedOn w:val="Normale"/>
    <w:uiPriority w:val="99"/>
    <w:unhideWhenUsed/>
    <w:rsid w:val="00AE7C11"/>
    <w:pPr>
      <w:suppressAutoHyphens w:val="0"/>
      <w:spacing w:before="100" w:beforeAutospacing="1" w:after="100" w:afterAutospacing="1"/>
    </w:pPr>
    <w:rPr>
      <w:lang w:eastAsia="it-IT"/>
    </w:rPr>
  </w:style>
  <w:style w:type="character" w:styleId="Enfasicorsivo">
    <w:name w:val="Emphasis"/>
    <w:basedOn w:val="Carpredefinitoparagrafo"/>
    <w:uiPriority w:val="20"/>
    <w:qFormat/>
    <w:rsid w:val="00C20C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830870">
      <w:bodyDiv w:val="1"/>
      <w:marLeft w:val="0"/>
      <w:marRight w:val="0"/>
      <w:marTop w:val="0"/>
      <w:marBottom w:val="0"/>
      <w:divBdr>
        <w:top w:val="none" w:sz="0" w:space="0" w:color="auto"/>
        <w:left w:val="none" w:sz="0" w:space="0" w:color="auto"/>
        <w:bottom w:val="none" w:sz="0" w:space="0" w:color="auto"/>
        <w:right w:val="none" w:sz="0" w:space="0" w:color="auto"/>
      </w:divBdr>
    </w:div>
    <w:div w:id="1071390381">
      <w:bodyDiv w:val="1"/>
      <w:marLeft w:val="0"/>
      <w:marRight w:val="0"/>
      <w:marTop w:val="0"/>
      <w:marBottom w:val="0"/>
      <w:divBdr>
        <w:top w:val="none" w:sz="0" w:space="0" w:color="auto"/>
        <w:left w:val="none" w:sz="0" w:space="0" w:color="auto"/>
        <w:bottom w:val="none" w:sz="0" w:space="0" w:color="auto"/>
        <w:right w:val="none" w:sz="0" w:space="0" w:color="auto"/>
      </w:divBdr>
    </w:div>
    <w:div w:id="1380400205">
      <w:bodyDiv w:val="1"/>
      <w:marLeft w:val="0"/>
      <w:marRight w:val="0"/>
      <w:marTop w:val="0"/>
      <w:marBottom w:val="0"/>
      <w:divBdr>
        <w:top w:val="none" w:sz="0" w:space="0" w:color="auto"/>
        <w:left w:val="none" w:sz="0" w:space="0" w:color="auto"/>
        <w:bottom w:val="none" w:sz="0" w:space="0" w:color="auto"/>
        <w:right w:val="none" w:sz="0" w:space="0" w:color="auto"/>
      </w:divBdr>
      <w:divsChild>
        <w:div w:id="330256756">
          <w:marLeft w:val="0"/>
          <w:marRight w:val="0"/>
          <w:marTop w:val="0"/>
          <w:marBottom w:val="0"/>
          <w:divBdr>
            <w:top w:val="none" w:sz="0" w:space="0" w:color="auto"/>
            <w:left w:val="none" w:sz="0" w:space="0" w:color="auto"/>
            <w:bottom w:val="none" w:sz="0" w:space="0" w:color="auto"/>
            <w:right w:val="none" w:sz="0" w:space="0" w:color="auto"/>
          </w:divBdr>
        </w:div>
        <w:div w:id="405418613">
          <w:marLeft w:val="0"/>
          <w:marRight w:val="0"/>
          <w:marTop w:val="0"/>
          <w:marBottom w:val="0"/>
          <w:divBdr>
            <w:top w:val="none" w:sz="0" w:space="0" w:color="auto"/>
            <w:left w:val="none" w:sz="0" w:space="0" w:color="auto"/>
            <w:bottom w:val="none" w:sz="0" w:space="0" w:color="auto"/>
            <w:right w:val="none" w:sz="0" w:space="0" w:color="auto"/>
          </w:divBdr>
          <w:divsChild>
            <w:div w:id="167884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83453">
      <w:bodyDiv w:val="1"/>
      <w:marLeft w:val="0"/>
      <w:marRight w:val="0"/>
      <w:marTop w:val="0"/>
      <w:marBottom w:val="0"/>
      <w:divBdr>
        <w:top w:val="none" w:sz="0" w:space="0" w:color="auto"/>
        <w:left w:val="none" w:sz="0" w:space="0" w:color="auto"/>
        <w:bottom w:val="none" w:sz="0" w:space="0" w:color="auto"/>
        <w:right w:val="none" w:sz="0" w:space="0" w:color="auto"/>
      </w:divBdr>
      <w:divsChild>
        <w:div w:id="735394232">
          <w:marLeft w:val="0"/>
          <w:marRight w:val="0"/>
          <w:marTop w:val="0"/>
          <w:marBottom w:val="0"/>
          <w:divBdr>
            <w:top w:val="none" w:sz="0" w:space="0" w:color="auto"/>
            <w:left w:val="none" w:sz="0" w:space="0" w:color="auto"/>
            <w:bottom w:val="none" w:sz="0" w:space="0" w:color="auto"/>
            <w:right w:val="none" w:sz="0" w:space="0" w:color="auto"/>
          </w:divBdr>
          <w:divsChild>
            <w:div w:id="1056586474">
              <w:marLeft w:val="0"/>
              <w:marRight w:val="0"/>
              <w:marTop w:val="0"/>
              <w:marBottom w:val="0"/>
              <w:divBdr>
                <w:top w:val="none" w:sz="0" w:space="0" w:color="auto"/>
                <w:left w:val="none" w:sz="0" w:space="0" w:color="auto"/>
                <w:bottom w:val="none" w:sz="0" w:space="0" w:color="auto"/>
                <w:right w:val="none" w:sz="0" w:space="0" w:color="auto"/>
              </w:divBdr>
              <w:divsChild>
                <w:div w:id="18798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65694">
      <w:bodyDiv w:val="1"/>
      <w:marLeft w:val="0"/>
      <w:marRight w:val="0"/>
      <w:marTop w:val="0"/>
      <w:marBottom w:val="0"/>
      <w:divBdr>
        <w:top w:val="none" w:sz="0" w:space="0" w:color="auto"/>
        <w:left w:val="none" w:sz="0" w:space="0" w:color="auto"/>
        <w:bottom w:val="none" w:sz="0" w:space="0" w:color="auto"/>
        <w:right w:val="none" w:sz="0" w:space="0" w:color="auto"/>
      </w:divBdr>
    </w:div>
    <w:div w:id="213752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gital.casalini.it/20392842" TargetMode="External"/><Relationship Id="rId3" Type="http://schemas.openxmlformats.org/officeDocument/2006/relationships/webSettings" Target="webSettings.xml"/><Relationship Id="rId7" Type="http://schemas.openxmlformats.org/officeDocument/2006/relationships/hyperlink" Target="https://www.torrossa.com/it/resources/an/2443600?digital=tru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https://www.lanuovasardegna.it/regione/2013/12/29/news/portales-interroga-il-caos-che-tiene-stretto-il-mondo-1.8379781" TargetMode="External"/><Relationship Id="rId4" Type="http://schemas.openxmlformats.org/officeDocument/2006/relationships/image" Target="media/image1.png"/><Relationship Id="rId9" Type="http://schemas.openxmlformats.org/officeDocument/2006/relationships/hyperlink" Target="http://www.aipsa.com/le-riviste/portales"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1018</Words>
  <Characters>5803</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3</cp:revision>
  <dcterms:created xsi:type="dcterms:W3CDTF">2023-06-29T18:31:00Z</dcterms:created>
  <dcterms:modified xsi:type="dcterms:W3CDTF">2023-06-29T18:46:00Z</dcterms:modified>
</cp:coreProperties>
</file>