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66C2AE" w14:textId="31C2BC6C" w:rsidR="00AC0360" w:rsidRDefault="00AC0360" w:rsidP="00AC0360">
      <w:pPr>
        <w:tabs>
          <w:tab w:val="right" w:pos="6480"/>
        </w:tabs>
        <w:jc w:val="both"/>
        <w:rPr>
          <w:rFonts w:ascii="Calibri" w:hAnsi="Calibri" w:cs="Calibri"/>
          <w:i/>
          <w:sz w:val="16"/>
          <w:szCs w:val="16"/>
        </w:rPr>
      </w:pPr>
      <w:bookmarkStart w:id="0" w:name="_Hlk136327920"/>
      <w:r>
        <w:rPr>
          <w:rFonts w:ascii="Calibri" w:hAnsi="Calibri" w:cs="Calibri"/>
          <w:b/>
          <w:color w:val="C00000"/>
          <w:sz w:val="44"/>
          <w:szCs w:val="44"/>
        </w:rPr>
        <w:t>HX2</w:t>
      </w:r>
      <w:r>
        <w:rPr>
          <w:rFonts w:ascii="Calibri" w:hAnsi="Calibri" w:cs="Calibri"/>
          <w:b/>
          <w:color w:val="C00000"/>
          <w:sz w:val="44"/>
          <w:szCs w:val="44"/>
        </w:rPr>
        <w:t>715</w:t>
      </w:r>
      <w:r>
        <w:rPr>
          <w:rFonts w:ascii="Calibri" w:hAnsi="Calibri" w:cs="Calibri"/>
          <w:b/>
          <w:color w:val="C00000"/>
          <w:sz w:val="22"/>
          <w:szCs w:val="22"/>
        </w:rPr>
        <w:tab/>
        <w:t xml:space="preserve">    </w:t>
      </w:r>
      <w:r>
        <w:rPr>
          <w:rFonts w:ascii="Calibri" w:hAnsi="Calibri" w:cs="Calibri"/>
          <w:b/>
          <w:color w:val="C00000"/>
          <w:sz w:val="22"/>
          <w:szCs w:val="22"/>
        </w:rPr>
        <w:tab/>
      </w:r>
      <w:r w:rsidRPr="002F16BF">
        <w:rPr>
          <w:rFonts w:ascii="Calibri" w:hAnsi="Calibri" w:cs="Calibri"/>
          <w:i/>
          <w:sz w:val="16"/>
          <w:szCs w:val="16"/>
        </w:rPr>
        <w:t xml:space="preserve">Scheda creata il </w:t>
      </w:r>
      <w:bookmarkStart w:id="1" w:name="_Hlk136282434"/>
      <w:r>
        <w:rPr>
          <w:rFonts w:ascii="Calibri" w:hAnsi="Calibri" w:cs="Calibri"/>
          <w:i/>
          <w:sz w:val="16"/>
          <w:szCs w:val="16"/>
        </w:rPr>
        <w:t>1 giugno</w:t>
      </w:r>
      <w:r>
        <w:rPr>
          <w:rFonts w:ascii="Calibri" w:hAnsi="Calibri" w:cs="Calibri"/>
          <w:i/>
          <w:sz w:val="16"/>
          <w:szCs w:val="16"/>
        </w:rPr>
        <w:t xml:space="preserve"> 2023</w:t>
      </w:r>
      <w:bookmarkEnd w:id="1"/>
    </w:p>
    <w:p w14:paraId="2E0ADF94" w14:textId="59DE5349" w:rsidR="00AD46CA" w:rsidRDefault="009F2B85" w:rsidP="009F2B85">
      <w:pPr>
        <w:jc w:val="center"/>
        <w:rPr>
          <w:rFonts w:ascii="Calibri" w:hAnsi="Calibri" w:cs="Calibri"/>
          <w:b/>
          <w:color w:val="C00000"/>
          <w:sz w:val="44"/>
          <w:szCs w:val="44"/>
        </w:rPr>
      </w:pPr>
      <w:bookmarkStart w:id="2" w:name="_Hlk136327895"/>
      <w:bookmarkEnd w:id="0"/>
      <w:r w:rsidRPr="009F2B85">
        <w:drawing>
          <wp:inline distT="0" distB="0" distL="0" distR="0" wp14:anchorId="26C9D52C" wp14:editId="596721A5">
            <wp:extent cx="1202400" cy="1800000"/>
            <wp:effectExtent l="0" t="0" r="0" b="0"/>
            <wp:docPr id="993167889" name="Immagine 1" descr="Immagine che contiene testo, giornale, Carta da giornale, Notizi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167889" name="Immagine 1" descr="Immagine che contiene testo, giornale, Carta da giornale, Notizie&#10;&#10;Descrizione generata automaticament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202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F2B85">
        <w:drawing>
          <wp:inline distT="0" distB="0" distL="0" distR="0" wp14:anchorId="1C918969" wp14:editId="6482A862">
            <wp:extent cx="1256400" cy="1800000"/>
            <wp:effectExtent l="0" t="0" r="1270" b="0"/>
            <wp:docPr id="984341541" name="Immagine 1" descr="Immagine che contiene giornale, testo, Carta da giornale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341541" name="Immagine 1" descr="Immagine che contiene giornale, testo, Carta da giornale, Pubblicazione&#10;&#10;Descrizione generata automaticament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256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55FD">
        <w:rPr>
          <w:noProof/>
        </w:rPr>
        <w:drawing>
          <wp:inline distT="0" distB="0" distL="0" distR="0" wp14:anchorId="0261D6CC" wp14:editId="03829198">
            <wp:extent cx="1224000" cy="1800000"/>
            <wp:effectExtent l="0" t="0" r="0" b="0"/>
            <wp:docPr id="51848496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000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E55FD" w:rsidRPr="006E55FD">
        <w:drawing>
          <wp:inline distT="0" distB="0" distL="0" distR="0" wp14:anchorId="467E6199" wp14:editId="43182D77">
            <wp:extent cx="1220400" cy="1800000"/>
            <wp:effectExtent l="0" t="0" r="0" b="0"/>
            <wp:docPr id="194359076" name="Immagine 1" descr="Immagine che contiene testo, giornale, Carta da giornale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59076" name="Immagine 1" descr="Immagine che contiene testo, giornale, Carta da giornale, Pubblicazione&#10;&#10;Descrizione generata automaticament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20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076" w:rsidRPr="00E75076">
        <w:drawing>
          <wp:inline distT="0" distB="0" distL="0" distR="0" wp14:anchorId="524FF5DA" wp14:editId="0116A521">
            <wp:extent cx="1422000" cy="1800000"/>
            <wp:effectExtent l="0" t="0" r="6985" b="0"/>
            <wp:docPr id="1585671283" name="Immagine 1" descr="Immagine che contiene testo, giornale, Pubblicazione, Carta da giornal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671283" name="Immagine 1" descr="Immagine che contiene testo, giornale, Pubblicazione, Carta da giornale&#10;&#10;Descrizione generata automa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22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46CA" w:rsidRPr="00AD46CA">
        <w:drawing>
          <wp:inline distT="0" distB="0" distL="0" distR="0" wp14:anchorId="78B2B527" wp14:editId="0DF4BD81">
            <wp:extent cx="1292400" cy="1800000"/>
            <wp:effectExtent l="0" t="0" r="3175" b="0"/>
            <wp:docPr id="1387883320" name="Immagine 1" descr="Immagine che contiene testo, giornale, Carta da giornale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883320" name="Immagine 1" descr="Immagine che contiene testo, giornale, Carta da giornale, Pubblicazione&#10;&#10;Descrizione generata automa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92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55FD" w:rsidRPr="006E55FD">
        <w:drawing>
          <wp:inline distT="0" distB="0" distL="0" distR="0" wp14:anchorId="083A3337" wp14:editId="613A46F9">
            <wp:extent cx="1321200" cy="1800000"/>
            <wp:effectExtent l="0" t="0" r="0" b="0"/>
            <wp:docPr id="986300293" name="Immagine 1" descr="Immagine che contiene testo, giornale, Pubblicazione, Carta da giornal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300293" name="Immagine 1" descr="Immagine che contiene testo, giornale, Pubblicazione, Carta da giornale&#10;&#10;Descrizione generata automa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2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55FD">
        <w:rPr>
          <w:noProof/>
        </w:rPr>
        <w:drawing>
          <wp:inline distT="0" distB="0" distL="0" distR="0" wp14:anchorId="7EE70B50" wp14:editId="75E805FA">
            <wp:extent cx="1404000" cy="1800000"/>
            <wp:effectExtent l="0" t="0" r="5715" b="0"/>
            <wp:docPr id="2037713865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713865" name="Immagin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000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D46CA" w:rsidRPr="00AD46CA">
        <w:drawing>
          <wp:inline distT="0" distB="0" distL="0" distR="0" wp14:anchorId="1CD51B55" wp14:editId="456AB193">
            <wp:extent cx="1033200" cy="1440000"/>
            <wp:effectExtent l="0" t="0" r="0" b="8255"/>
            <wp:docPr id="1459831079" name="Immagine 1" descr="Immagine che contiene testo, giornale, Pubblicazione, car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831079" name="Immagine 1" descr="Immagine che contiene testo, giornale, Pubblicazione, carta&#10;&#10;Descrizione generata automa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332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55FD" w:rsidRPr="006E55FD">
        <w:drawing>
          <wp:inline distT="0" distB="0" distL="0" distR="0" wp14:anchorId="6C57F51B" wp14:editId="292B3B21">
            <wp:extent cx="1922400" cy="1440000"/>
            <wp:effectExtent l="0" t="0" r="1905" b="8255"/>
            <wp:docPr id="546174881" name="Immagine 1" descr="Immagine che contiene testo, giornale, Pubblicazione, car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174881" name="Immagine 1" descr="Immagine che contiene testo, giornale, Pubblicazione, carta&#10;&#10;Descrizione generata automa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224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1544" w:rsidRPr="00111544">
        <w:drawing>
          <wp:inline distT="0" distB="0" distL="0" distR="0" wp14:anchorId="6DAF6EBA" wp14:editId="7A883BF3">
            <wp:extent cx="2271600" cy="1440000"/>
            <wp:effectExtent l="0" t="0" r="0" b="8255"/>
            <wp:docPr id="894092511" name="Immagine 1" descr="Immagine che contiene testo, giornale, Carta da giornale, Notizi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092511" name="Immagine 1" descr="Immagine che contiene testo, giornale, Carta da giornale, Notizie&#10;&#10;Descrizione generata automa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71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46CA">
        <w:rPr>
          <w:noProof/>
        </w:rPr>
        <w:drawing>
          <wp:inline distT="0" distB="0" distL="0" distR="0" wp14:anchorId="7A258D9D" wp14:editId="5770C6BF">
            <wp:extent cx="1414800" cy="1800000"/>
            <wp:effectExtent l="0" t="0" r="0" b="0"/>
            <wp:docPr id="227383144" name="Immagine 2" descr="Anteprima dell'ogget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nteprima dell'oggetto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8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6CA" w:rsidRPr="00AD46CA">
        <w:drawing>
          <wp:inline distT="0" distB="0" distL="0" distR="0" wp14:anchorId="60E725E2" wp14:editId="1C8575C4">
            <wp:extent cx="1278000" cy="1800000"/>
            <wp:effectExtent l="0" t="0" r="0" b="0"/>
            <wp:docPr id="1877013027" name="Immagine 1" descr="Immagine che contiene testo, giornale, Pubblicazione, Carta da giornal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013027" name="Immagine 1" descr="Immagine che contiene testo, giornale, Pubblicazione, Carta da giornale&#10;&#10;Descrizione generata automaticament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78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46CA" w:rsidRPr="00AD46CA">
        <w:drawing>
          <wp:inline distT="0" distB="0" distL="0" distR="0" wp14:anchorId="75DE3161" wp14:editId="470394A7">
            <wp:extent cx="1364400" cy="1800000"/>
            <wp:effectExtent l="0" t="0" r="7620" b="0"/>
            <wp:docPr id="415165146" name="Immagine 1" descr="Immagine che contiene giornale, testo, Carta da giornale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165146" name="Immagine 1" descr="Immagine che contiene giornale, testo, Carta da giornale, Pubblicazione&#10;&#10;Descrizione generata automa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64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1544" w:rsidRPr="00111544">
        <w:drawing>
          <wp:inline distT="0" distB="0" distL="0" distR="0" wp14:anchorId="1209EC9D" wp14:editId="5735A430">
            <wp:extent cx="2401200" cy="1800000"/>
            <wp:effectExtent l="0" t="0" r="0" b="0"/>
            <wp:docPr id="731145345" name="Immagine 1" descr="Immagine che contiene testo, giornale, Pubblicazione, Stamp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145345" name="Immagine 1" descr="Immagine che contiene testo, giornale, Pubblicazione, Stampa&#10;&#10;Descrizione generata automaticament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1544" w:rsidRPr="00111544">
        <w:drawing>
          <wp:inline distT="0" distB="0" distL="0" distR="0" wp14:anchorId="2FF5D56F" wp14:editId="3FE899F5">
            <wp:extent cx="2401200" cy="1800000"/>
            <wp:effectExtent l="0" t="0" r="0" b="0"/>
            <wp:docPr id="989678971" name="Immagine 1" descr="Immagine che contiene testo, giornale, Carta da giornale, car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678971" name="Immagine 1" descr="Immagine che contiene testo, giornale, Carta da giornale, carta&#10;&#10;Descrizione generata automa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A0E29" w14:textId="372C2F9C" w:rsidR="00AC0360" w:rsidRPr="001D69FB" w:rsidRDefault="00AC0360" w:rsidP="00AC0360">
      <w:pPr>
        <w:jc w:val="both"/>
        <w:rPr>
          <w:rFonts w:ascii="Calibri" w:hAnsi="Calibri" w:cs="Calibri"/>
          <w:b/>
          <w:bCs/>
          <w:sz w:val="22"/>
          <w:szCs w:val="22"/>
        </w:rPr>
      </w:pPr>
      <w:bookmarkStart w:id="3" w:name="_Hlk136538828"/>
      <w:r w:rsidRPr="002F16BF">
        <w:rPr>
          <w:rFonts w:ascii="Calibri" w:hAnsi="Calibri" w:cs="Calibri"/>
          <w:b/>
          <w:color w:val="C00000"/>
          <w:sz w:val="44"/>
          <w:szCs w:val="44"/>
        </w:rPr>
        <w:lastRenderedPageBreak/>
        <w:t>Descrizione storico-bibliografica</w:t>
      </w:r>
    </w:p>
    <w:bookmarkEnd w:id="2"/>
    <w:bookmarkEnd w:id="3"/>
    <w:p w14:paraId="65FF9257" w14:textId="73E9543C" w:rsidR="003872FD" w:rsidRPr="003872FD" w:rsidRDefault="003872FD" w:rsidP="00AC0360">
      <w:pPr>
        <w:jc w:val="both"/>
        <w:rPr>
          <w:rFonts w:asciiTheme="minorHAnsi" w:hAnsiTheme="minorHAnsi" w:cstheme="minorHAnsi"/>
          <w:sz w:val="22"/>
          <w:szCs w:val="22"/>
        </w:rPr>
      </w:pPr>
      <w:r w:rsidRPr="003872FD">
        <w:rPr>
          <w:rFonts w:asciiTheme="minorHAnsi" w:hAnsiTheme="minorHAnsi" w:cstheme="minorHAnsi"/>
          <w:sz w:val="22"/>
          <w:szCs w:val="22"/>
        </w:rPr>
        <w:t>*</w:t>
      </w:r>
      <w:r w:rsidRPr="003872FD">
        <w:rPr>
          <w:rFonts w:asciiTheme="minorHAnsi" w:hAnsiTheme="minorHAnsi" w:cstheme="minorHAnsi"/>
          <w:b/>
          <w:bCs/>
          <w:sz w:val="22"/>
          <w:szCs w:val="22"/>
        </w:rPr>
        <w:t>Corriere alleato</w:t>
      </w:r>
      <w:r w:rsidRPr="003872FD">
        <w:rPr>
          <w:rFonts w:asciiTheme="minorHAnsi" w:hAnsiTheme="minorHAnsi" w:cstheme="minorHAnsi"/>
          <w:sz w:val="22"/>
          <w:szCs w:val="22"/>
        </w:rPr>
        <w:t xml:space="preserve"> : bisettimanale. - N. 1 (18 dic</w:t>
      </w:r>
      <w:r w:rsidRPr="003872FD">
        <w:rPr>
          <w:rFonts w:asciiTheme="minorHAnsi" w:hAnsiTheme="minorHAnsi" w:cstheme="minorHAnsi"/>
          <w:sz w:val="22"/>
          <w:szCs w:val="22"/>
        </w:rPr>
        <w:t>embre</w:t>
      </w:r>
      <w:r w:rsidRPr="003872FD">
        <w:rPr>
          <w:rFonts w:asciiTheme="minorHAnsi" w:hAnsiTheme="minorHAnsi" w:cstheme="minorHAnsi"/>
          <w:sz w:val="22"/>
          <w:szCs w:val="22"/>
        </w:rPr>
        <w:t xml:space="preserve"> 1943)-</w:t>
      </w:r>
      <w:r w:rsidRPr="003872FD">
        <w:rPr>
          <w:rFonts w:asciiTheme="minorHAnsi" w:hAnsiTheme="minorHAnsi" w:cstheme="minorHAnsi"/>
          <w:sz w:val="22"/>
          <w:szCs w:val="22"/>
        </w:rPr>
        <w:t xml:space="preserve">    </w:t>
      </w:r>
      <w:r w:rsidRPr="003872FD">
        <w:rPr>
          <w:rFonts w:asciiTheme="minorHAnsi" w:hAnsiTheme="minorHAnsi" w:cstheme="minorHAnsi"/>
          <w:sz w:val="22"/>
          <w:szCs w:val="22"/>
        </w:rPr>
        <w:t>. - Campobasso : Colitti</w:t>
      </w:r>
      <w:r w:rsidRPr="003872FD">
        <w:rPr>
          <w:rFonts w:asciiTheme="minorHAnsi" w:hAnsiTheme="minorHAnsi" w:cstheme="minorHAnsi"/>
          <w:sz w:val="22"/>
          <w:szCs w:val="22"/>
        </w:rPr>
        <w:t>, 1943-1945</w:t>
      </w:r>
      <w:r w:rsidRPr="003872FD">
        <w:rPr>
          <w:rFonts w:asciiTheme="minorHAnsi" w:hAnsiTheme="minorHAnsi" w:cstheme="minorHAnsi"/>
          <w:sz w:val="22"/>
          <w:szCs w:val="22"/>
        </w:rPr>
        <w:t xml:space="preserve">. </w:t>
      </w:r>
      <w:r w:rsidRPr="003872FD">
        <w:rPr>
          <w:rFonts w:asciiTheme="minorHAnsi" w:hAnsiTheme="minorHAnsi" w:cstheme="minorHAnsi"/>
          <w:sz w:val="22"/>
          <w:szCs w:val="22"/>
        </w:rPr>
        <w:t>–</w:t>
      </w:r>
      <w:r w:rsidRPr="003872FD">
        <w:rPr>
          <w:rFonts w:asciiTheme="minorHAnsi" w:hAnsiTheme="minorHAnsi" w:cstheme="minorHAnsi"/>
          <w:sz w:val="22"/>
          <w:szCs w:val="22"/>
        </w:rPr>
        <w:t xml:space="preserve"> </w:t>
      </w:r>
      <w:r w:rsidRPr="003872FD">
        <w:rPr>
          <w:rFonts w:asciiTheme="minorHAnsi" w:hAnsiTheme="minorHAnsi" w:cstheme="minorHAnsi"/>
          <w:sz w:val="22"/>
          <w:szCs w:val="22"/>
        </w:rPr>
        <w:t xml:space="preserve">3 </w:t>
      </w:r>
      <w:r w:rsidRPr="003872FD">
        <w:rPr>
          <w:rFonts w:asciiTheme="minorHAnsi" w:hAnsiTheme="minorHAnsi" w:cstheme="minorHAnsi"/>
          <w:sz w:val="22"/>
          <w:szCs w:val="22"/>
        </w:rPr>
        <w:t>v</w:t>
      </w:r>
      <w:r w:rsidRPr="003872FD">
        <w:rPr>
          <w:rFonts w:asciiTheme="minorHAnsi" w:hAnsiTheme="minorHAnsi" w:cstheme="minorHAnsi"/>
          <w:sz w:val="22"/>
          <w:szCs w:val="22"/>
        </w:rPr>
        <w:t>olumi</w:t>
      </w:r>
      <w:r w:rsidRPr="003872FD">
        <w:rPr>
          <w:rFonts w:asciiTheme="minorHAnsi" w:hAnsiTheme="minorHAnsi" w:cstheme="minorHAnsi"/>
          <w:sz w:val="22"/>
          <w:szCs w:val="22"/>
        </w:rPr>
        <w:t xml:space="preserve"> : ill. ; 39 cm. </w:t>
      </w:r>
      <w:r w:rsidRPr="003872FD">
        <w:rPr>
          <w:rFonts w:asciiTheme="minorHAnsi" w:hAnsiTheme="minorHAnsi" w:cstheme="minorHAnsi"/>
          <w:sz w:val="22"/>
          <w:szCs w:val="22"/>
        </w:rPr>
        <w:t>((</w:t>
      </w:r>
      <w:r w:rsidRPr="003872FD">
        <w:rPr>
          <w:rFonts w:asciiTheme="minorHAnsi" w:hAnsiTheme="minorHAnsi" w:cstheme="minorHAnsi"/>
          <w:sz w:val="22"/>
          <w:szCs w:val="22"/>
        </w:rPr>
        <w:t>Pubblicato a cura del PWB.</w:t>
      </w:r>
      <w:r w:rsidRPr="003872FD">
        <w:rPr>
          <w:rFonts w:asciiTheme="minorHAnsi" w:hAnsiTheme="minorHAnsi" w:cstheme="minorHAnsi"/>
          <w:sz w:val="22"/>
          <w:szCs w:val="22"/>
        </w:rPr>
        <w:t xml:space="preserve"> - </w:t>
      </w:r>
      <w:r w:rsidRPr="003872FD">
        <w:rPr>
          <w:rFonts w:asciiTheme="minorHAnsi" w:hAnsiTheme="minorHAnsi" w:cstheme="minorHAnsi"/>
          <w:sz w:val="22"/>
          <w:szCs w:val="22"/>
        </w:rPr>
        <w:t>CFI0405179</w:t>
      </w:r>
    </w:p>
    <w:p w14:paraId="0045E216" w14:textId="77777777" w:rsidR="003872FD" w:rsidRPr="003872FD" w:rsidRDefault="003872FD" w:rsidP="00AC0360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04E30C0F" w14:textId="7055BC0D" w:rsidR="003872FD" w:rsidRPr="003872FD" w:rsidRDefault="003872FD" w:rsidP="00AC0360">
      <w:pPr>
        <w:jc w:val="both"/>
        <w:rPr>
          <w:rFonts w:asciiTheme="minorHAnsi" w:hAnsiTheme="minorHAnsi" w:cstheme="minorHAnsi"/>
          <w:sz w:val="22"/>
          <w:szCs w:val="22"/>
        </w:rPr>
      </w:pPr>
      <w:r w:rsidRPr="003872FD">
        <w:rPr>
          <w:rFonts w:asciiTheme="minorHAnsi" w:hAnsiTheme="minorHAnsi" w:cstheme="minorHAnsi"/>
          <w:sz w:val="22"/>
          <w:szCs w:val="22"/>
        </w:rPr>
        <w:t>*</w:t>
      </w:r>
      <w:r w:rsidRPr="003872FD">
        <w:rPr>
          <w:rFonts w:asciiTheme="minorHAnsi" w:hAnsiTheme="minorHAnsi" w:cstheme="minorHAnsi"/>
          <w:b/>
          <w:bCs/>
          <w:sz w:val="22"/>
          <w:szCs w:val="22"/>
        </w:rPr>
        <w:t>Corriere alleato</w:t>
      </w:r>
      <w:r w:rsidRPr="003872FD">
        <w:rPr>
          <w:rFonts w:asciiTheme="minorHAnsi" w:hAnsiTheme="minorHAnsi" w:cstheme="minorHAnsi"/>
          <w:sz w:val="22"/>
          <w:szCs w:val="22"/>
        </w:rPr>
        <w:t xml:space="preserve"> / a cura del PWB dell'8. Armata. - Cesena : [s.n.</w:t>
      </w:r>
      <w:r w:rsidRPr="003872FD">
        <w:rPr>
          <w:rFonts w:asciiTheme="minorHAnsi" w:hAnsiTheme="minorHAnsi" w:cstheme="minorHAnsi"/>
          <w:sz w:val="22"/>
          <w:szCs w:val="22"/>
        </w:rPr>
        <w:t>, 1944-1945</w:t>
      </w:r>
      <w:r w:rsidRPr="003872FD">
        <w:rPr>
          <w:rFonts w:asciiTheme="minorHAnsi" w:hAnsiTheme="minorHAnsi" w:cstheme="minorHAnsi"/>
          <w:sz w:val="22"/>
          <w:szCs w:val="22"/>
        </w:rPr>
        <w:t xml:space="preserve">]. </w:t>
      </w:r>
      <w:r w:rsidRPr="003872FD">
        <w:rPr>
          <w:rFonts w:asciiTheme="minorHAnsi" w:hAnsiTheme="minorHAnsi" w:cstheme="minorHAnsi"/>
          <w:sz w:val="22"/>
          <w:szCs w:val="22"/>
        </w:rPr>
        <w:t>–</w:t>
      </w:r>
      <w:r w:rsidRPr="003872FD">
        <w:rPr>
          <w:rFonts w:asciiTheme="minorHAnsi" w:hAnsiTheme="minorHAnsi" w:cstheme="minorHAnsi"/>
          <w:sz w:val="22"/>
          <w:szCs w:val="22"/>
        </w:rPr>
        <w:t xml:space="preserve"> </w:t>
      </w:r>
      <w:r w:rsidRPr="003872FD">
        <w:rPr>
          <w:rFonts w:asciiTheme="minorHAnsi" w:hAnsiTheme="minorHAnsi" w:cstheme="minorHAnsi"/>
          <w:sz w:val="22"/>
          <w:szCs w:val="22"/>
        </w:rPr>
        <w:t xml:space="preserve">2 </w:t>
      </w:r>
      <w:r w:rsidRPr="003872FD">
        <w:rPr>
          <w:rFonts w:asciiTheme="minorHAnsi" w:hAnsiTheme="minorHAnsi" w:cstheme="minorHAnsi"/>
          <w:sz w:val="22"/>
          <w:szCs w:val="22"/>
        </w:rPr>
        <w:t>v</w:t>
      </w:r>
      <w:r w:rsidRPr="003872FD">
        <w:rPr>
          <w:rFonts w:asciiTheme="minorHAnsi" w:hAnsiTheme="minorHAnsi" w:cstheme="minorHAnsi"/>
          <w:sz w:val="22"/>
          <w:szCs w:val="22"/>
        </w:rPr>
        <w:t>olumi</w:t>
      </w:r>
      <w:r w:rsidRPr="003872FD">
        <w:rPr>
          <w:rFonts w:asciiTheme="minorHAnsi" w:hAnsiTheme="minorHAnsi" w:cstheme="minorHAnsi"/>
          <w:sz w:val="22"/>
          <w:szCs w:val="22"/>
        </w:rPr>
        <w:t xml:space="preserve"> ; 36 cm. </w:t>
      </w:r>
      <w:r w:rsidRPr="003872FD">
        <w:rPr>
          <w:rFonts w:asciiTheme="minorHAnsi" w:hAnsiTheme="minorHAnsi" w:cstheme="minorHAnsi"/>
          <w:sz w:val="22"/>
          <w:szCs w:val="22"/>
        </w:rPr>
        <w:t>((</w:t>
      </w:r>
      <w:r w:rsidRPr="003872FD">
        <w:rPr>
          <w:rFonts w:asciiTheme="minorHAnsi" w:hAnsiTheme="minorHAnsi" w:cstheme="minorHAnsi"/>
          <w:sz w:val="22"/>
          <w:szCs w:val="22"/>
        </w:rPr>
        <w:t>Bisettimanale. - Il formato varia. - Descrizione basata su: n.</w:t>
      </w:r>
      <w:r w:rsidRPr="003872FD">
        <w:rPr>
          <w:rFonts w:asciiTheme="minorHAnsi" w:hAnsiTheme="minorHAnsi" w:cstheme="minorHAnsi"/>
          <w:sz w:val="22"/>
          <w:szCs w:val="22"/>
        </w:rPr>
        <w:t xml:space="preserve"> </w:t>
      </w:r>
      <w:r w:rsidRPr="003872FD">
        <w:rPr>
          <w:rFonts w:asciiTheme="minorHAnsi" w:hAnsiTheme="minorHAnsi" w:cstheme="minorHAnsi"/>
          <w:sz w:val="22"/>
          <w:szCs w:val="22"/>
        </w:rPr>
        <w:t>89 (30 dic</w:t>
      </w:r>
      <w:r w:rsidRPr="003872FD">
        <w:rPr>
          <w:rFonts w:asciiTheme="minorHAnsi" w:hAnsiTheme="minorHAnsi" w:cstheme="minorHAnsi"/>
          <w:sz w:val="22"/>
          <w:szCs w:val="22"/>
        </w:rPr>
        <w:t>embre</w:t>
      </w:r>
      <w:r w:rsidRPr="003872FD">
        <w:rPr>
          <w:rFonts w:asciiTheme="minorHAnsi" w:hAnsiTheme="minorHAnsi" w:cstheme="minorHAnsi"/>
          <w:sz w:val="22"/>
          <w:szCs w:val="22"/>
        </w:rPr>
        <w:t>1944).</w:t>
      </w:r>
      <w:r w:rsidRPr="003872FD">
        <w:rPr>
          <w:rFonts w:asciiTheme="minorHAnsi" w:hAnsiTheme="minorHAnsi" w:cstheme="minorHAnsi"/>
          <w:sz w:val="22"/>
          <w:szCs w:val="22"/>
        </w:rPr>
        <w:t xml:space="preserve"> - </w:t>
      </w:r>
      <w:r w:rsidRPr="003872FD">
        <w:rPr>
          <w:rFonts w:asciiTheme="minorHAnsi" w:hAnsiTheme="minorHAnsi" w:cstheme="minorHAnsi"/>
          <w:sz w:val="22"/>
          <w:szCs w:val="22"/>
        </w:rPr>
        <w:t>UBO1629689</w:t>
      </w:r>
    </w:p>
    <w:p w14:paraId="129F00C8" w14:textId="77777777" w:rsidR="003872FD" w:rsidRPr="003872FD" w:rsidRDefault="003872FD" w:rsidP="00AC0360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0B3931FE" w14:textId="22C64B63" w:rsidR="006E55FD" w:rsidRDefault="006E55FD" w:rsidP="006E55FD">
      <w:pPr>
        <w:jc w:val="both"/>
        <w:rPr>
          <w:rFonts w:asciiTheme="minorHAnsi" w:hAnsiTheme="minorHAnsi" w:cstheme="minorHAnsi"/>
          <w:sz w:val="22"/>
          <w:szCs w:val="22"/>
        </w:rPr>
      </w:pPr>
      <w:r w:rsidRPr="003872FD">
        <w:rPr>
          <w:rFonts w:asciiTheme="minorHAnsi" w:hAnsiTheme="minorHAnsi" w:cstheme="minorHAnsi"/>
          <w:b/>
          <w:bCs/>
          <w:sz w:val="22"/>
          <w:szCs w:val="22"/>
        </w:rPr>
        <w:t>*Corriere alleato</w:t>
      </w:r>
      <w:r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AD46CA">
        <w:rPr>
          <w:rFonts w:asciiTheme="minorHAnsi" w:hAnsiTheme="minorHAnsi" w:cstheme="minorHAnsi"/>
          <w:sz w:val="22"/>
          <w:szCs w:val="22"/>
        </w:rPr>
        <w:t>/ a cura del PWB dell'8. Armata</w:t>
      </w:r>
      <w:r w:rsidRPr="003872FD">
        <w:rPr>
          <w:rFonts w:asciiTheme="minorHAnsi" w:hAnsiTheme="minorHAnsi" w:cstheme="minorHAnsi"/>
          <w:sz w:val="22"/>
          <w:szCs w:val="22"/>
        </w:rPr>
        <w:t xml:space="preserve">. - Edizione speciale per </w:t>
      </w:r>
      <w:r>
        <w:rPr>
          <w:rFonts w:asciiTheme="minorHAnsi" w:hAnsiTheme="minorHAnsi" w:cstheme="minorHAnsi"/>
          <w:sz w:val="22"/>
          <w:szCs w:val="22"/>
        </w:rPr>
        <w:t>Ferrara</w:t>
      </w:r>
      <w:r w:rsidRPr="003872FD">
        <w:rPr>
          <w:rFonts w:asciiTheme="minorHAnsi" w:hAnsiTheme="minorHAnsi" w:cstheme="minorHAnsi"/>
          <w:sz w:val="22"/>
          <w:szCs w:val="22"/>
        </w:rPr>
        <w:t xml:space="preserve">. </w:t>
      </w:r>
      <w:r>
        <w:rPr>
          <w:rFonts w:asciiTheme="minorHAnsi" w:hAnsiTheme="minorHAnsi" w:cstheme="minorHAnsi"/>
          <w:sz w:val="22"/>
          <w:szCs w:val="22"/>
        </w:rPr>
        <w:t>–</w:t>
      </w:r>
      <w:r w:rsidRPr="003872FD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 xml:space="preserve">N. 1 (23-24 aprile 1945)-    </w:t>
      </w:r>
      <w:r w:rsidR="009F2B85">
        <w:rPr>
          <w:rFonts w:asciiTheme="minorHAnsi" w:hAnsiTheme="minorHAnsi" w:cstheme="minorHAnsi"/>
          <w:sz w:val="22"/>
          <w:szCs w:val="22"/>
        </w:rPr>
        <w:t xml:space="preserve">. - </w:t>
      </w:r>
      <w:r w:rsidRPr="003872FD">
        <w:rPr>
          <w:rFonts w:asciiTheme="minorHAnsi" w:hAnsiTheme="minorHAnsi" w:cstheme="minorHAnsi"/>
          <w:sz w:val="22"/>
          <w:szCs w:val="22"/>
        </w:rPr>
        <w:t>[</w:t>
      </w:r>
      <w:r>
        <w:rPr>
          <w:rFonts w:asciiTheme="minorHAnsi" w:hAnsiTheme="minorHAnsi" w:cstheme="minorHAnsi"/>
          <w:sz w:val="22"/>
          <w:szCs w:val="22"/>
        </w:rPr>
        <w:t xml:space="preserve">S.l. : </w:t>
      </w:r>
      <w:r w:rsidRPr="003872FD">
        <w:rPr>
          <w:rFonts w:asciiTheme="minorHAnsi" w:hAnsiTheme="minorHAnsi" w:cstheme="minorHAnsi"/>
          <w:sz w:val="22"/>
          <w:szCs w:val="22"/>
        </w:rPr>
        <w:t>s. n., 194</w:t>
      </w:r>
      <w:r>
        <w:rPr>
          <w:rFonts w:asciiTheme="minorHAnsi" w:hAnsiTheme="minorHAnsi" w:cstheme="minorHAnsi"/>
          <w:sz w:val="22"/>
          <w:szCs w:val="22"/>
        </w:rPr>
        <w:t>5</w:t>
      </w:r>
      <w:r w:rsidRPr="003872FD">
        <w:rPr>
          <w:rFonts w:asciiTheme="minorHAnsi" w:hAnsiTheme="minorHAnsi" w:cstheme="minorHAnsi"/>
          <w:sz w:val="22"/>
          <w:szCs w:val="22"/>
        </w:rPr>
        <w:t>]. – 1 volume. ((</w:t>
      </w:r>
      <w:r>
        <w:rPr>
          <w:rFonts w:asciiTheme="minorHAnsi" w:hAnsiTheme="minorHAnsi" w:cstheme="minorHAnsi"/>
          <w:sz w:val="22"/>
          <w:szCs w:val="22"/>
        </w:rPr>
        <w:t>Trisettimanale</w:t>
      </w:r>
    </w:p>
    <w:p w14:paraId="7BD7D40F" w14:textId="77777777" w:rsidR="006E55FD" w:rsidRDefault="006E55FD" w:rsidP="006E55FD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5D2EEB8C" w14:textId="77777777" w:rsidR="00AD46CA" w:rsidRDefault="00AD46CA" w:rsidP="00AD46CA">
      <w:pPr>
        <w:jc w:val="both"/>
        <w:rPr>
          <w:rFonts w:asciiTheme="minorHAnsi" w:hAnsiTheme="minorHAnsi" w:cstheme="minorHAnsi"/>
          <w:sz w:val="22"/>
          <w:szCs w:val="22"/>
        </w:rPr>
      </w:pPr>
      <w:r w:rsidRPr="003872FD">
        <w:rPr>
          <w:rFonts w:asciiTheme="minorHAnsi" w:hAnsiTheme="minorHAnsi" w:cstheme="minorHAnsi"/>
          <w:b/>
          <w:bCs/>
          <w:sz w:val="22"/>
          <w:szCs w:val="22"/>
        </w:rPr>
        <w:t>*Corriere alleato</w:t>
      </w:r>
      <w:r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AD46CA">
        <w:rPr>
          <w:rFonts w:asciiTheme="minorHAnsi" w:hAnsiTheme="minorHAnsi" w:cstheme="minorHAnsi"/>
          <w:sz w:val="22"/>
          <w:szCs w:val="22"/>
        </w:rPr>
        <w:t>/ a cura del PWB dell'8. Armata</w:t>
      </w:r>
      <w:r w:rsidRPr="003872FD">
        <w:rPr>
          <w:rFonts w:asciiTheme="minorHAnsi" w:hAnsiTheme="minorHAnsi" w:cstheme="minorHAnsi"/>
          <w:sz w:val="22"/>
          <w:szCs w:val="22"/>
        </w:rPr>
        <w:t xml:space="preserve">. - Edizione speciale per </w:t>
      </w:r>
      <w:r>
        <w:rPr>
          <w:rFonts w:asciiTheme="minorHAnsi" w:hAnsiTheme="minorHAnsi" w:cstheme="minorHAnsi"/>
          <w:sz w:val="22"/>
          <w:szCs w:val="22"/>
        </w:rPr>
        <w:t>il Veneto</w:t>
      </w:r>
      <w:r w:rsidRPr="003872FD">
        <w:rPr>
          <w:rFonts w:asciiTheme="minorHAnsi" w:hAnsiTheme="minorHAnsi" w:cstheme="minorHAnsi"/>
          <w:sz w:val="22"/>
          <w:szCs w:val="22"/>
        </w:rPr>
        <w:t>. - [</w:t>
      </w:r>
      <w:r>
        <w:rPr>
          <w:rFonts w:asciiTheme="minorHAnsi" w:hAnsiTheme="minorHAnsi" w:cstheme="minorHAnsi"/>
          <w:sz w:val="22"/>
          <w:szCs w:val="22"/>
        </w:rPr>
        <w:t xml:space="preserve">S.l. : </w:t>
      </w:r>
      <w:r w:rsidRPr="003872FD">
        <w:rPr>
          <w:rFonts w:asciiTheme="minorHAnsi" w:hAnsiTheme="minorHAnsi" w:cstheme="minorHAnsi"/>
          <w:sz w:val="22"/>
          <w:szCs w:val="22"/>
        </w:rPr>
        <w:t>s. n., 194</w:t>
      </w:r>
      <w:r>
        <w:rPr>
          <w:rFonts w:asciiTheme="minorHAnsi" w:hAnsiTheme="minorHAnsi" w:cstheme="minorHAnsi"/>
          <w:sz w:val="22"/>
          <w:szCs w:val="22"/>
        </w:rPr>
        <w:t>5</w:t>
      </w:r>
      <w:r w:rsidRPr="003872FD">
        <w:rPr>
          <w:rFonts w:asciiTheme="minorHAnsi" w:hAnsiTheme="minorHAnsi" w:cstheme="minorHAnsi"/>
          <w:sz w:val="22"/>
          <w:szCs w:val="22"/>
        </w:rPr>
        <w:t>]. – 1 volume. ((</w:t>
      </w:r>
      <w:r>
        <w:rPr>
          <w:rFonts w:asciiTheme="minorHAnsi" w:hAnsiTheme="minorHAnsi" w:cstheme="minorHAnsi"/>
          <w:sz w:val="22"/>
          <w:szCs w:val="22"/>
        </w:rPr>
        <w:t>Trisettimanale</w:t>
      </w:r>
      <w:r w:rsidRPr="003872FD">
        <w:rPr>
          <w:rFonts w:asciiTheme="minorHAnsi" w:hAnsiTheme="minorHAnsi" w:cstheme="minorHAnsi"/>
          <w:sz w:val="22"/>
          <w:szCs w:val="22"/>
        </w:rPr>
        <w:t>.</w:t>
      </w:r>
      <w:r>
        <w:rPr>
          <w:rFonts w:asciiTheme="minorHAnsi" w:hAnsiTheme="minorHAnsi" w:cstheme="minorHAnsi"/>
          <w:sz w:val="22"/>
          <w:szCs w:val="22"/>
        </w:rPr>
        <w:t xml:space="preserve"> – Descrizione basata su: n. 4 (1 maggio 1945)</w:t>
      </w:r>
      <w:r w:rsidRPr="003872FD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6C0F3BB7" w14:textId="77777777" w:rsidR="00AD46CA" w:rsidRDefault="00AD46CA" w:rsidP="00AD46CA">
      <w:pPr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Copia digitale n.4-5 a:</w:t>
      </w:r>
      <w:r w:rsidRPr="00AD46CA">
        <w:t xml:space="preserve"> </w:t>
      </w:r>
      <w:hyperlink r:id="rId20" w:history="1">
        <w:r w:rsidRPr="00EA52C4">
          <w:rPr>
            <w:rStyle w:val="Collegamentoipertestuale"/>
            <w:rFonts w:asciiTheme="minorHAnsi" w:hAnsiTheme="minorHAnsi" w:cstheme="minorHAnsi"/>
            <w:sz w:val="22"/>
            <w:szCs w:val="22"/>
          </w:rPr>
          <w:t>https://phaidra.cab.unipd.it/view/o:50609</w:t>
        </w:r>
      </w:hyperlink>
    </w:p>
    <w:p w14:paraId="1F72BDDD" w14:textId="77777777" w:rsidR="00AD46CA" w:rsidRDefault="00AD46CA" w:rsidP="00AD46CA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7A5174A5" w14:textId="4B1A787C" w:rsidR="00AC0360" w:rsidRPr="003872FD" w:rsidRDefault="00AC0360" w:rsidP="00AC0360">
      <w:pPr>
        <w:jc w:val="both"/>
        <w:rPr>
          <w:rFonts w:asciiTheme="minorHAnsi" w:hAnsiTheme="minorHAnsi" w:cstheme="minorHAnsi"/>
          <w:sz w:val="22"/>
          <w:szCs w:val="22"/>
        </w:rPr>
      </w:pPr>
      <w:r w:rsidRPr="003872FD">
        <w:rPr>
          <w:rFonts w:asciiTheme="minorHAnsi" w:hAnsiTheme="minorHAnsi" w:cstheme="minorHAnsi"/>
          <w:b/>
          <w:bCs/>
          <w:sz w:val="22"/>
          <w:szCs w:val="22"/>
        </w:rPr>
        <w:t xml:space="preserve">*Corriere alleato </w:t>
      </w:r>
      <w:r w:rsidRPr="003872FD">
        <w:rPr>
          <w:rFonts w:asciiTheme="minorHAnsi" w:hAnsiTheme="minorHAnsi" w:cstheme="minorHAnsi"/>
          <w:bCs/>
          <w:sz w:val="22"/>
          <w:szCs w:val="22"/>
        </w:rPr>
        <w:t>/ a cura del P.W.B.</w:t>
      </w:r>
      <w:r w:rsidRPr="003872FD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3872FD">
        <w:rPr>
          <w:rFonts w:asciiTheme="minorHAnsi" w:hAnsiTheme="minorHAnsi" w:cstheme="minorHAnsi"/>
          <w:sz w:val="22"/>
          <w:szCs w:val="22"/>
        </w:rPr>
        <w:t>– N. 1 (22 aprile 1945)-</w:t>
      </w:r>
      <w:r w:rsidR="00111544">
        <w:rPr>
          <w:rFonts w:asciiTheme="minorHAnsi" w:hAnsiTheme="minorHAnsi" w:cstheme="minorHAnsi"/>
          <w:sz w:val="22"/>
          <w:szCs w:val="22"/>
        </w:rPr>
        <w:t xml:space="preserve">    </w:t>
      </w:r>
      <w:r w:rsidRPr="003872FD">
        <w:rPr>
          <w:rFonts w:asciiTheme="minorHAnsi" w:hAnsiTheme="minorHAnsi" w:cstheme="minorHAnsi"/>
          <w:sz w:val="22"/>
          <w:szCs w:val="22"/>
        </w:rPr>
        <w:t xml:space="preserve">. - Bologna : </w:t>
      </w:r>
      <w:r w:rsidRPr="003872FD">
        <w:rPr>
          <w:rFonts w:asciiTheme="minorHAnsi" w:hAnsiTheme="minorHAnsi" w:cstheme="minorHAnsi"/>
          <w:sz w:val="22"/>
          <w:szCs w:val="22"/>
        </w:rPr>
        <w:t>PWB</w:t>
      </w:r>
      <w:r w:rsidRPr="003872FD">
        <w:rPr>
          <w:rFonts w:asciiTheme="minorHAnsi" w:hAnsiTheme="minorHAnsi" w:cstheme="minorHAnsi"/>
          <w:sz w:val="22"/>
          <w:szCs w:val="22"/>
        </w:rPr>
        <w:t xml:space="preserve">, 1945. – </w:t>
      </w:r>
      <w:r w:rsidR="00111544">
        <w:rPr>
          <w:rFonts w:asciiTheme="minorHAnsi" w:hAnsiTheme="minorHAnsi" w:cstheme="minorHAnsi"/>
          <w:sz w:val="22"/>
          <w:szCs w:val="22"/>
        </w:rPr>
        <w:t>1 volume</w:t>
      </w:r>
      <w:r w:rsidRPr="003872FD">
        <w:rPr>
          <w:rFonts w:asciiTheme="minorHAnsi" w:hAnsiTheme="minorHAnsi" w:cstheme="minorHAnsi"/>
          <w:sz w:val="22"/>
          <w:szCs w:val="22"/>
        </w:rPr>
        <w:t xml:space="preserve"> ; </w:t>
      </w:r>
      <w:r w:rsidRPr="003872FD">
        <w:rPr>
          <w:rFonts w:asciiTheme="minorHAnsi" w:hAnsiTheme="minorHAnsi" w:cstheme="minorHAnsi"/>
          <w:sz w:val="22"/>
          <w:szCs w:val="22"/>
        </w:rPr>
        <w:t>35</w:t>
      </w:r>
      <w:r w:rsidRPr="003872FD">
        <w:rPr>
          <w:rFonts w:asciiTheme="minorHAnsi" w:hAnsiTheme="minorHAnsi" w:cstheme="minorHAnsi"/>
          <w:sz w:val="22"/>
          <w:szCs w:val="22"/>
        </w:rPr>
        <w:t xml:space="preserve"> cm. ((Quotidiano. - Dal n. 2 (23/24 apr. 1945) il formato varia: 42 cm, e scompare il luogo di pubblicazione.</w:t>
      </w:r>
      <w:r w:rsidRPr="003872FD">
        <w:rPr>
          <w:rFonts w:asciiTheme="minorHAnsi" w:hAnsiTheme="minorHAnsi" w:cstheme="minorHAnsi"/>
          <w:sz w:val="22"/>
          <w:szCs w:val="22"/>
        </w:rPr>
        <w:t xml:space="preserve"> - </w:t>
      </w:r>
      <w:r w:rsidRPr="003872FD">
        <w:rPr>
          <w:rFonts w:asciiTheme="minorHAnsi" w:hAnsiTheme="minorHAnsi" w:cstheme="minorHAnsi"/>
          <w:sz w:val="22"/>
          <w:szCs w:val="22"/>
        </w:rPr>
        <w:t>CFI0405189</w:t>
      </w:r>
    </w:p>
    <w:p w14:paraId="5AA9570D" w14:textId="77777777" w:rsidR="003872FD" w:rsidRDefault="00AC0360" w:rsidP="00AC0360">
      <w:pPr>
        <w:jc w:val="both"/>
        <w:rPr>
          <w:rFonts w:asciiTheme="minorHAnsi" w:hAnsiTheme="minorHAnsi" w:cstheme="minorHAnsi"/>
          <w:sz w:val="22"/>
          <w:szCs w:val="22"/>
        </w:rPr>
      </w:pPr>
      <w:r w:rsidRPr="003872FD">
        <w:rPr>
          <w:rFonts w:asciiTheme="minorHAnsi" w:hAnsiTheme="minorHAnsi" w:cstheme="minorHAnsi"/>
          <w:sz w:val="22"/>
          <w:szCs w:val="22"/>
        </w:rPr>
        <w:t xml:space="preserve">Copia digitale del n. 2 a: </w:t>
      </w:r>
    </w:p>
    <w:p w14:paraId="496869B5" w14:textId="20B50F53" w:rsidR="00AC0360" w:rsidRPr="003872FD" w:rsidRDefault="003872FD" w:rsidP="00AC0360">
      <w:pPr>
        <w:jc w:val="both"/>
        <w:rPr>
          <w:rFonts w:asciiTheme="minorHAnsi" w:hAnsiTheme="minorHAnsi" w:cstheme="minorHAnsi"/>
          <w:sz w:val="22"/>
          <w:szCs w:val="22"/>
        </w:rPr>
      </w:pPr>
      <w:hyperlink r:id="rId21" w:history="1">
        <w:r w:rsidRPr="00EA52C4">
          <w:rPr>
            <w:rStyle w:val="Collegamentoipertestuale"/>
            <w:rFonts w:asciiTheme="minorHAnsi" w:hAnsiTheme="minorHAnsi" w:cstheme="minorHAnsi"/>
            <w:sz w:val="22"/>
            <w:szCs w:val="22"/>
          </w:rPr>
          <w:t>http://bd.fondazionegramsci.org/bookreader/resistenza/Corriere_alleato.html#page/1/mode/1up</w:t>
        </w:r>
      </w:hyperlink>
    </w:p>
    <w:p w14:paraId="71FAAB4F" w14:textId="77777777" w:rsidR="0031062F" w:rsidRPr="003872FD" w:rsidRDefault="0031062F">
      <w:pPr>
        <w:rPr>
          <w:rFonts w:asciiTheme="minorHAnsi" w:hAnsiTheme="minorHAnsi" w:cstheme="minorHAnsi"/>
          <w:sz w:val="22"/>
          <w:szCs w:val="22"/>
        </w:rPr>
      </w:pPr>
    </w:p>
    <w:p w14:paraId="0B9CACA0" w14:textId="3C5EDE80" w:rsidR="00AD46CA" w:rsidRDefault="00AD46CA" w:rsidP="003872FD">
      <w:pPr>
        <w:jc w:val="both"/>
        <w:rPr>
          <w:rFonts w:asciiTheme="minorHAnsi" w:hAnsiTheme="minorHAnsi" w:cstheme="minorHAnsi"/>
          <w:sz w:val="22"/>
          <w:szCs w:val="22"/>
        </w:rPr>
      </w:pPr>
      <w:r w:rsidRPr="003872FD">
        <w:rPr>
          <w:rFonts w:asciiTheme="minorHAnsi" w:hAnsiTheme="minorHAnsi" w:cstheme="minorHAnsi"/>
          <w:sz w:val="22"/>
          <w:szCs w:val="22"/>
        </w:rPr>
        <w:t>*</w:t>
      </w:r>
      <w:r w:rsidRPr="003872FD">
        <w:rPr>
          <w:rFonts w:asciiTheme="minorHAnsi" w:hAnsiTheme="minorHAnsi" w:cstheme="minorHAnsi"/>
          <w:b/>
          <w:bCs/>
          <w:sz w:val="22"/>
          <w:szCs w:val="22"/>
        </w:rPr>
        <w:t>Corriere alleato</w:t>
      </w:r>
      <w:r w:rsidRPr="003872FD">
        <w:rPr>
          <w:rFonts w:asciiTheme="minorHAnsi" w:hAnsiTheme="minorHAnsi" w:cstheme="minorHAnsi"/>
          <w:sz w:val="22"/>
          <w:szCs w:val="22"/>
        </w:rPr>
        <w:t xml:space="preserve">. - </w:t>
      </w:r>
      <w:r>
        <w:rPr>
          <w:rFonts w:asciiTheme="minorHAnsi" w:hAnsiTheme="minorHAnsi" w:cstheme="minorHAnsi"/>
          <w:sz w:val="22"/>
          <w:szCs w:val="22"/>
        </w:rPr>
        <w:t>N</w:t>
      </w:r>
      <w:r w:rsidRPr="003872FD">
        <w:rPr>
          <w:rFonts w:asciiTheme="minorHAnsi" w:hAnsiTheme="minorHAnsi" w:cstheme="minorHAnsi"/>
          <w:sz w:val="22"/>
          <w:szCs w:val="22"/>
        </w:rPr>
        <w:t>. 1 (2</w:t>
      </w:r>
      <w:r>
        <w:rPr>
          <w:rFonts w:asciiTheme="minorHAnsi" w:hAnsiTheme="minorHAnsi" w:cstheme="minorHAnsi"/>
          <w:sz w:val="22"/>
          <w:szCs w:val="22"/>
        </w:rPr>
        <w:t>8 aprile</w:t>
      </w:r>
      <w:r w:rsidRPr="003872FD">
        <w:rPr>
          <w:rFonts w:asciiTheme="minorHAnsi" w:hAnsiTheme="minorHAnsi" w:cstheme="minorHAnsi"/>
          <w:sz w:val="22"/>
          <w:szCs w:val="22"/>
        </w:rPr>
        <w:t xml:space="preserve"> 1945)-</w:t>
      </w:r>
      <w:r>
        <w:rPr>
          <w:rFonts w:asciiTheme="minorHAnsi" w:hAnsiTheme="minorHAnsi" w:cstheme="minorHAnsi"/>
          <w:sz w:val="22"/>
          <w:szCs w:val="22"/>
        </w:rPr>
        <w:t>n. 5 (2 maggio 1945)</w:t>
      </w:r>
      <w:r w:rsidRPr="003872FD">
        <w:rPr>
          <w:rFonts w:asciiTheme="minorHAnsi" w:hAnsiTheme="minorHAnsi" w:cstheme="minorHAnsi"/>
          <w:sz w:val="22"/>
          <w:szCs w:val="22"/>
        </w:rPr>
        <w:t xml:space="preserve">. - </w:t>
      </w:r>
      <w:r>
        <w:rPr>
          <w:rFonts w:asciiTheme="minorHAnsi" w:hAnsiTheme="minorHAnsi" w:cstheme="minorHAnsi"/>
          <w:sz w:val="22"/>
          <w:szCs w:val="22"/>
        </w:rPr>
        <w:t>Genova</w:t>
      </w:r>
      <w:r w:rsidRPr="003872FD">
        <w:rPr>
          <w:rFonts w:asciiTheme="minorHAnsi" w:hAnsiTheme="minorHAnsi" w:cstheme="minorHAnsi"/>
          <w:sz w:val="22"/>
          <w:szCs w:val="22"/>
        </w:rPr>
        <w:t xml:space="preserve"> : PWB, [1945]. </w:t>
      </w:r>
      <w:r>
        <w:rPr>
          <w:rFonts w:asciiTheme="minorHAnsi" w:hAnsiTheme="minorHAnsi" w:cstheme="minorHAnsi"/>
          <w:sz w:val="22"/>
          <w:szCs w:val="22"/>
        </w:rPr>
        <w:t>–</w:t>
      </w:r>
      <w:r w:rsidRPr="003872FD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5 fasc.</w:t>
      </w:r>
      <w:r w:rsidRPr="003872FD">
        <w:rPr>
          <w:rFonts w:asciiTheme="minorHAnsi" w:hAnsiTheme="minorHAnsi" w:cstheme="minorHAnsi"/>
          <w:sz w:val="22"/>
          <w:szCs w:val="22"/>
        </w:rPr>
        <w:t xml:space="preserve"> </w:t>
      </w:r>
      <w:r w:rsidRPr="003872FD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075FFC65" w14:textId="77777777" w:rsidR="00AD46CA" w:rsidRDefault="00AD46CA" w:rsidP="003872FD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71A242C2" w14:textId="149731D9" w:rsidR="003872FD" w:rsidRPr="003872FD" w:rsidRDefault="003872FD" w:rsidP="003872FD">
      <w:pPr>
        <w:jc w:val="both"/>
        <w:rPr>
          <w:rFonts w:asciiTheme="minorHAnsi" w:hAnsiTheme="minorHAnsi" w:cstheme="minorHAnsi"/>
          <w:sz w:val="22"/>
          <w:szCs w:val="22"/>
        </w:rPr>
      </w:pPr>
      <w:r w:rsidRPr="003872FD">
        <w:rPr>
          <w:rFonts w:asciiTheme="minorHAnsi" w:hAnsiTheme="minorHAnsi" w:cstheme="minorHAnsi"/>
          <w:sz w:val="22"/>
          <w:szCs w:val="22"/>
        </w:rPr>
        <w:t>*</w:t>
      </w:r>
      <w:r w:rsidRPr="003872FD">
        <w:rPr>
          <w:rFonts w:asciiTheme="minorHAnsi" w:hAnsiTheme="minorHAnsi" w:cstheme="minorHAnsi"/>
          <w:b/>
          <w:bCs/>
          <w:sz w:val="22"/>
          <w:szCs w:val="22"/>
        </w:rPr>
        <w:t>Corriere alleato</w:t>
      </w:r>
      <w:r w:rsidRPr="003872FD">
        <w:rPr>
          <w:rFonts w:asciiTheme="minorHAnsi" w:hAnsiTheme="minorHAnsi" w:cstheme="minorHAnsi"/>
          <w:sz w:val="22"/>
          <w:szCs w:val="22"/>
        </w:rPr>
        <w:t xml:space="preserve"> : quotidiano del Piemonte / a cura del PWB, Torino. - A</w:t>
      </w:r>
      <w:r w:rsidRPr="003872FD">
        <w:rPr>
          <w:rFonts w:asciiTheme="minorHAnsi" w:hAnsiTheme="minorHAnsi" w:cstheme="minorHAnsi"/>
          <w:sz w:val="22"/>
          <w:szCs w:val="22"/>
        </w:rPr>
        <w:t>nno</w:t>
      </w:r>
      <w:r w:rsidRPr="003872FD">
        <w:rPr>
          <w:rFonts w:asciiTheme="minorHAnsi" w:hAnsiTheme="minorHAnsi" w:cstheme="minorHAnsi"/>
          <w:sz w:val="22"/>
          <w:szCs w:val="22"/>
        </w:rPr>
        <w:t xml:space="preserve"> 1, n. 1 (</w:t>
      </w:r>
      <w:r w:rsidRPr="003872FD">
        <w:rPr>
          <w:rFonts w:asciiTheme="minorHAnsi" w:hAnsiTheme="minorHAnsi" w:cstheme="minorHAnsi"/>
          <w:sz w:val="22"/>
          <w:szCs w:val="22"/>
        </w:rPr>
        <w:t xml:space="preserve">2 </w:t>
      </w:r>
      <w:r w:rsidRPr="003872FD">
        <w:rPr>
          <w:rFonts w:asciiTheme="minorHAnsi" w:hAnsiTheme="minorHAnsi" w:cstheme="minorHAnsi"/>
          <w:sz w:val="22"/>
          <w:szCs w:val="22"/>
        </w:rPr>
        <w:t>mag</w:t>
      </w:r>
      <w:r w:rsidRPr="003872FD">
        <w:rPr>
          <w:rFonts w:asciiTheme="minorHAnsi" w:hAnsiTheme="minorHAnsi" w:cstheme="minorHAnsi"/>
          <w:sz w:val="22"/>
          <w:szCs w:val="22"/>
        </w:rPr>
        <w:t>gio</w:t>
      </w:r>
      <w:r w:rsidRPr="003872FD">
        <w:rPr>
          <w:rFonts w:asciiTheme="minorHAnsi" w:hAnsiTheme="minorHAnsi" w:cstheme="minorHAnsi"/>
          <w:sz w:val="22"/>
          <w:szCs w:val="22"/>
        </w:rPr>
        <w:t xml:space="preserve"> 1945)-</w:t>
      </w:r>
      <w:r w:rsidRPr="003872FD">
        <w:rPr>
          <w:rFonts w:asciiTheme="minorHAnsi" w:hAnsiTheme="minorHAnsi" w:cstheme="minorHAnsi"/>
          <w:sz w:val="22"/>
          <w:szCs w:val="22"/>
        </w:rPr>
        <w:t xml:space="preserve">    </w:t>
      </w:r>
      <w:r w:rsidRPr="003872FD">
        <w:rPr>
          <w:rFonts w:asciiTheme="minorHAnsi" w:hAnsiTheme="minorHAnsi" w:cstheme="minorHAnsi"/>
          <w:sz w:val="22"/>
          <w:szCs w:val="22"/>
        </w:rPr>
        <w:t>. - Torino : PWB, [1945]. - 1 v</w:t>
      </w:r>
      <w:r w:rsidRPr="003872FD">
        <w:rPr>
          <w:rFonts w:asciiTheme="minorHAnsi" w:hAnsiTheme="minorHAnsi" w:cstheme="minorHAnsi"/>
          <w:sz w:val="22"/>
          <w:szCs w:val="22"/>
        </w:rPr>
        <w:t>olume</w:t>
      </w:r>
      <w:r w:rsidRPr="003872FD">
        <w:rPr>
          <w:rFonts w:asciiTheme="minorHAnsi" w:hAnsiTheme="minorHAnsi" w:cstheme="minorHAnsi"/>
          <w:sz w:val="22"/>
          <w:szCs w:val="22"/>
        </w:rPr>
        <w:t xml:space="preserve"> ; 35 cm. </w:t>
      </w:r>
      <w:r w:rsidRPr="003872FD">
        <w:rPr>
          <w:rFonts w:asciiTheme="minorHAnsi" w:hAnsiTheme="minorHAnsi" w:cstheme="minorHAnsi"/>
          <w:sz w:val="22"/>
          <w:szCs w:val="22"/>
        </w:rPr>
        <w:t>((</w:t>
      </w:r>
      <w:r w:rsidRPr="003872FD">
        <w:rPr>
          <w:rFonts w:asciiTheme="minorHAnsi" w:hAnsiTheme="minorHAnsi" w:cstheme="minorHAnsi"/>
          <w:sz w:val="22"/>
          <w:szCs w:val="22"/>
        </w:rPr>
        <w:t>Trisettimanale. - CUBI 175478. - BNI 1945</w:t>
      </w:r>
      <w:r w:rsidRPr="003872FD">
        <w:rPr>
          <w:rFonts w:asciiTheme="minorHAnsi" w:hAnsiTheme="minorHAnsi" w:cstheme="minorHAnsi"/>
          <w:sz w:val="22"/>
          <w:szCs w:val="22"/>
        </w:rPr>
        <w:t>-</w:t>
      </w:r>
      <w:r w:rsidRPr="003872FD">
        <w:rPr>
          <w:rFonts w:asciiTheme="minorHAnsi" w:hAnsiTheme="minorHAnsi" w:cstheme="minorHAnsi"/>
          <w:sz w:val="22"/>
          <w:szCs w:val="22"/>
        </w:rPr>
        <w:t xml:space="preserve">4521. </w:t>
      </w:r>
      <w:r w:rsidRPr="003872FD">
        <w:rPr>
          <w:rFonts w:asciiTheme="minorHAnsi" w:hAnsiTheme="minorHAnsi" w:cstheme="minorHAnsi"/>
          <w:sz w:val="22"/>
          <w:szCs w:val="22"/>
        </w:rPr>
        <w:t xml:space="preserve">- </w:t>
      </w:r>
      <w:r w:rsidRPr="003872FD">
        <w:rPr>
          <w:rFonts w:asciiTheme="minorHAnsi" w:hAnsiTheme="minorHAnsi" w:cstheme="minorHAnsi"/>
          <w:sz w:val="22"/>
          <w:szCs w:val="22"/>
        </w:rPr>
        <w:t>TO00182180</w:t>
      </w:r>
    </w:p>
    <w:p w14:paraId="768C3FCA" w14:textId="77777777" w:rsidR="003872FD" w:rsidRPr="003872FD" w:rsidRDefault="003872FD" w:rsidP="003872FD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3C7284B7" w14:textId="78E7FAC5" w:rsidR="003872FD" w:rsidRDefault="003872FD" w:rsidP="003872FD">
      <w:pPr>
        <w:jc w:val="both"/>
        <w:rPr>
          <w:rFonts w:asciiTheme="minorHAnsi" w:hAnsiTheme="minorHAnsi" w:cstheme="minorHAnsi"/>
          <w:sz w:val="22"/>
          <w:szCs w:val="22"/>
        </w:rPr>
      </w:pPr>
      <w:r w:rsidRPr="003872FD">
        <w:rPr>
          <w:rFonts w:asciiTheme="minorHAnsi" w:hAnsiTheme="minorHAnsi" w:cstheme="minorHAnsi"/>
          <w:sz w:val="22"/>
          <w:szCs w:val="22"/>
        </w:rPr>
        <w:t xml:space="preserve">Autore: </w:t>
      </w:r>
      <w:hyperlink r:id="rId22" w:tooltip="Id Nome: TO0V098700" w:history="1">
        <w:r w:rsidRPr="003872FD">
          <w:rPr>
            <w:rStyle w:val="Collegamentoipertestuale"/>
            <w:rFonts w:asciiTheme="minorHAnsi" w:hAnsiTheme="minorHAnsi" w:cstheme="minorHAnsi"/>
            <w:sz w:val="22"/>
            <w:szCs w:val="22"/>
          </w:rPr>
          <w:t>Psychological warfare branch</w:t>
        </w:r>
      </w:hyperlink>
    </w:p>
    <w:p w14:paraId="67F11485" w14:textId="67D778DD" w:rsidR="009F2B85" w:rsidRPr="00B347B9" w:rsidRDefault="009F2B85" w:rsidP="003872FD">
      <w:pPr>
        <w:jc w:val="both"/>
        <w:rPr>
          <w:rFonts w:asciiTheme="minorHAnsi" w:hAnsiTheme="minorHAnsi" w:cstheme="minorHAnsi"/>
          <w:sz w:val="22"/>
          <w:szCs w:val="22"/>
        </w:rPr>
      </w:pPr>
      <w:r w:rsidRPr="00B347B9">
        <w:rPr>
          <w:rFonts w:asciiTheme="minorHAnsi" w:hAnsiTheme="minorHAnsi" w:cstheme="minorHAnsi"/>
          <w:sz w:val="22"/>
          <w:szCs w:val="22"/>
        </w:rPr>
        <w:t>Soggett</w:t>
      </w:r>
      <w:r w:rsidR="00B347B9">
        <w:rPr>
          <w:rFonts w:asciiTheme="minorHAnsi" w:hAnsiTheme="minorHAnsi" w:cstheme="minorHAnsi"/>
          <w:sz w:val="22"/>
          <w:szCs w:val="22"/>
        </w:rPr>
        <w:t>i</w:t>
      </w:r>
      <w:r w:rsidRPr="00B347B9">
        <w:rPr>
          <w:rFonts w:asciiTheme="minorHAnsi" w:hAnsiTheme="minorHAnsi" w:cstheme="minorHAnsi"/>
          <w:sz w:val="22"/>
          <w:szCs w:val="22"/>
        </w:rPr>
        <w:t xml:space="preserve">: </w:t>
      </w:r>
      <w:hyperlink r:id="rId23" w:history="1">
        <w:r w:rsidRPr="00B347B9">
          <w:rPr>
            <w:rStyle w:val="Collegamentoipertestuale"/>
            <w:rFonts w:asciiTheme="minorHAnsi" w:hAnsiTheme="minorHAnsi" w:cstheme="minorHAnsi"/>
            <w:sz w:val="22"/>
            <w:szCs w:val="22"/>
          </w:rPr>
          <w:t>Guerra mondiale 1939-1945 - </w:t>
        </w:r>
        <w:r w:rsidRPr="00B347B9">
          <w:rPr>
            <w:rStyle w:val="Collegamentoipertestuale"/>
            <w:rFonts w:asciiTheme="minorHAnsi" w:hAnsiTheme="minorHAnsi" w:cstheme="minorHAnsi"/>
            <w:sz w:val="22"/>
            <w:szCs w:val="22"/>
          </w:rPr>
          <w:t>Italia - S</w:t>
        </w:r>
        <w:r w:rsidRPr="00B347B9">
          <w:rPr>
            <w:rStyle w:val="Collegamentoipertestuale"/>
            <w:rFonts w:asciiTheme="minorHAnsi" w:hAnsiTheme="minorHAnsi" w:cstheme="minorHAnsi"/>
            <w:sz w:val="22"/>
            <w:szCs w:val="22"/>
          </w:rPr>
          <w:t>toria - </w:t>
        </w:r>
        <w:r w:rsidRPr="00B347B9">
          <w:rPr>
            <w:rStyle w:val="Collegamentoipertestuale"/>
            <w:rFonts w:asciiTheme="minorHAnsi" w:hAnsiTheme="minorHAnsi" w:cstheme="minorHAnsi"/>
            <w:sz w:val="22"/>
            <w:szCs w:val="22"/>
          </w:rPr>
          <w:t>P</w:t>
        </w:r>
        <w:r w:rsidRPr="00B347B9">
          <w:rPr>
            <w:rStyle w:val="Collegamentoipertestuale"/>
            <w:rFonts w:asciiTheme="minorHAnsi" w:hAnsiTheme="minorHAnsi" w:cstheme="minorHAnsi"/>
            <w:sz w:val="22"/>
            <w:szCs w:val="22"/>
          </w:rPr>
          <w:t>eriodici</w:t>
        </w:r>
      </w:hyperlink>
      <w:r w:rsidR="00B347B9">
        <w:rPr>
          <w:rFonts w:asciiTheme="minorHAnsi" w:hAnsiTheme="minorHAnsi" w:cstheme="minorHAnsi"/>
          <w:sz w:val="22"/>
          <w:szCs w:val="22"/>
        </w:rPr>
        <w:t xml:space="preserve">; </w:t>
      </w:r>
      <w:r w:rsidR="00B347B9" w:rsidRPr="00B347B9">
        <w:rPr>
          <w:rFonts w:asciiTheme="minorHAnsi" w:hAnsiTheme="minorHAnsi" w:cstheme="minorHAnsi"/>
          <w:sz w:val="22"/>
          <w:szCs w:val="22"/>
        </w:rPr>
        <w:t xml:space="preserve">Propaganda di guerra - Guerra mondiale 1939-1945 </w:t>
      </w:r>
      <w:r w:rsidR="00B347B9">
        <w:rPr>
          <w:rFonts w:asciiTheme="minorHAnsi" w:hAnsiTheme="minorHAnsi" w:cstheme="minorHAnsi"/>
          <w:sz w:val="22"/>
          <w:szCs w:val="22"/>
        </w:rPr>
        <w:t xml:space="preserve">- </w:t>
      </w:r>
      <w:r w:rsidR="00B347B9" w:rsidRPr="00B347B9">
        <w:rPr>
          <w:rFonts w:asciiTheme="minorHAnsi" w:hAnsiTheme="minorHAnsi" w:cstheme="minorHAnsi"/>
          <w:sz w:val="22"/>
          <w:szCs w:val="22"/>
        </w:rPr>
        <w:t>Alleati anglo-americani</w:t>
      </w:r>
      <w:r w:rsidR="00B347B9">
        <w:rPr>
          <w:rFonts w:asciiTheme="minorHAnsi" w:hAnsiTheme="minorHAnsi" w:cstheme="minorHAnsi"/>
          <w:sz w:val="22"/>
          <w:szCs w:val="22"/>
        </w:rPr>
        <w:t xml:space="preserve"> – Italia - Periodici</w:t>
      </w:r>
    </w:p>
    <w:p w14:paraId="1E63F85A" w14:textId="77777777" w:rsidR="00111544" w:rsidRDefault="00111544" w:rsidP="003872FD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29B89C47" w14:textId="47B1BD91" w:rsidR="00111544" w:rsidRPr="00111544" w:rsidRDefault="00111544" w:rsidP="003872FD">
      <w:pPr>
        <w:jc w:val="both"/>
        <w:rPr>
          <w:rFonts w:asciiTheme="minorHAnsi" w:hAnsiTheme="minorHAnsi" w:cstheme="minorHAnsi"/>
          <w:b/>
          <w:bCs/>
          <w:color w:val="C00000"/>
          <w:sz w:val="44"/>
          <w:szCs w:val="44"/>
        </w:rPr>
      </w:pPr>
      <w:r w:rsidRPr="00111544">
        <w:rPr>
          <w:rFonts w:asciiTheme="minorHAnsi" w:hAnsiTheme="minorHAnsi" w:cstheme="minorHAnsi"/>
          <w:b/>
          <w:bCs/>
          <w:color w:val="C00000"/>
          <w:sz w:val="44"/>
          <w:szCs w:val="44"/>
        </w:rPr>
        <w:t>Informazioni storico-bibliografiche</w:t>
      </w:r>
    </w:p>
    <w:p w14:paraId="32413629" w14:textId="77777777" w:rsidR="00B347B9" w:rsidRDefault="00111544" w:rsidP="00111544">
      <w:pPr>
        <w:suppressAutoHyphens w:val="0"/>
        <w:jc w:val="both"/>
        <w:rPr>
          <w:rFonts w:asciiTheme="minorHAnsi" w:hAnsiTheme="minorHAnsi" w:cstheme="minorHAnsi"/>
          <w:sz w:val="18"/>
          <w:szCs w:val="18"/>
        </w:rPr>
      </w:pPr>
      <w:r w:rsidRPr="00B347B9">
        <w:rPr>
          <w:rFonts w:asciiTheme="minorHAnsi" w:hAnsiTheme="minorHAnsi" w:cstheme="minorHAnsi"/>
          <w:sz w:val="18"/>
          <w:szCs w:val="18"/>
        </w:rPr>
        <w:t xml:space="preserve">Il </w:t>
      </w:r>
      <w:r w:rsidRPr="00B347B9">
        <w:rPr>
          <w:rFonts w:asciiTheme="minorHAnsi" w:hAnsiTheme="minorHAnsi" w:cstheme="minorHAnsi"/>
          <w:b/>
          <w:bCs/>
          <w:sz w:val="18"/>
          <w:szCs w:val="18"/>
        </w:rPr>
        <w:t>Psychological Warfare Branch</w:t>
      </w:r>
      <w:r w:rsidRPr="00B347B9">
        <w:rPr>
          <w:rFonts w:asciiTheme="minorHAnsi" w:hAnsiTheme="minorHAnsi" w:cstheme="minorHAnsi"/>
          <w:sz w:val="18"/>
          <w:szCs w:val="18"/>
        </w:rPr>
        <w:t xml:space="preserve"> (traducibile come "Divisione per la guerra psicologica") fu un organismo del governo militare anglo-americano, incaricato di controllare e supervisionare i </w:t>
      </w:r>
      <w:hyperlink r:id="rId24" w:tooltip="Mezzo di comunicazione di massa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mezzi di comunicazione di massa</w:t>
        </w:r>
      </w:hyperlink>
      <w:r w:rsidRPr="00B347B9">
        <w:rPr>
          <w:rFonts w:asciiTheme="minorHAnsi" w:hAnsiTheme="minorHAnsi" w:cstheme="minorHAnsi"/>
          <w:sz w:val="18"/>
          <w:szCs w:val="18"/>
        </w:rPr>
        <w:t xml:space="preserve"> italiani: </w:t>
      </w:r>
      <w:hyperlink r:id="rId25" w:tooltip="Stampa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stampa</w:t>
        </w:r>
      </w:hyperlink>
      <w:r w:rsidRPr="00B347B9">
        <w:rPr>
          <w:rFonts w:asciiTheme="minorHAnsi" w:hAnsiTheme="minorHAnsi" w:cstheme="minorHAnsi"/>
          <w:sz w:val="18"/>
          <w:szCs w:val="18"/>
        </w:rPr>
        <w:t xml:space="preserve">, </w:t>
      </w:r>
      <w:hyperlink r:id="rId26" w:tooltip="Radio (mass media)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radio</w:t>
        </w:r>
      </w:hyperlink>
      <w:r w:rsidRPr="00B347B9">
        <w:rPr>
          <w:rFonts w:asciiTheme="minorHAnsi" w:hAnsiTheme="minorHAnsi" w:cstheme="minorHAnsi"/>
          <w:sz w:val="18"/>
          <w:szCs w:val="18"/>
        </w:rPr>
        <w:t xml:space="preserve"> e </w:t>
      </w:r>
      <w:hyperlink r:id="rId27" w:tooltip="Cinema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cinema</w:t>
        </w:r>
      </w:hyperlink>
      <w:r w:rsidRPr="00B347B9">
        <w:rPr>
          <w:rFonts w:asciiTheme="minorHAnsi" w:hAnsiTheme="minorHAnsi" w:cstheme="minorHAnsi"/>
          <w:sz w:val="18"/>
          <w:szCs w:val="18"/>
        </w:rPr>
        <w:t xml:space="preserve">, sottraendoli, progressivamente alla </w:t>
      </w:r>
      <w:hyperlink r:id="rId28" w:tooltip="Campagna d'Italia (1943-1945)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liberazione dei territori,</w:t>
        </w:r>
      </w:hyperlink>
      <w:r w:rsidRPr="00B347B9">
        <w:rPr>
          <w:rFonts w:asciiTheme="minorHAnsi" w:hAnsiTheme="minorHAnsi" w:cstheme="minorHAnsi"/>
          <w:sz w:val="18"/>
          <w:szCs w:val="18"/>
        </w:rPr>
        <w:t xml:space="preserve"> al rigidissimo controllo di </w:t>
      </w:r>
      <w:hyperlink r:id="rId29" w:tooltip="Censura fascista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censura</w:t>
        </w:r>
      </w:hyperlink>
      <w:r w:rsidRPr="00B347B9">
        <w:rPr>
          <w:rFonts w:asciiTheme="minorHAnsi" w:hAnsiTheme="minorHAnsi" w:cstheme="minorHAnsi"/>
          <w:sz w:val="18"/>
          <w:szCs w:val="18"/>
        </w:rPr>
        <w:t xml:space="preserve"> e </w:t>
      </w:r>
      <w:hyperlink r:id="rId30" w:tooltip="Propaganda fascista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propaganda</w:t>
        </w:r>
      </w:hyperlink>
      <w:r w:rsidRPr="00B347B9">
        <w:rPr>
          <w:rFonts w:asciiTheme="minorHAnsi" w:hAnsiTheme="minorHAnsi" w:cstheme="minorHAnsi"/>
          <w:sz w:val="18"/>
          <w:szCs w:val="18"/>
        </w:rPr>
        <w:t xml:space="preserve"> attuato fino ad allora dal regime </w:t>
      </w:r>
      <w:hyperlink r:id="rId31" w:tooltip="Fascismo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fascista</w:t>
        </w:r>
      </w:hyperlink>
      <w:r w:rsidRPr="00B347B9">
        <w:rPr>
          <w:rFonts w:asciiTheme="minorHAnsi" w:hAnsiTheme="minorHAnsi" w:cstheme="minorHAnsi"/>
          <w:sz w:val="18"/>
          <w:szCs w:val="18"/>
        </w:rPr>
        <w:t>. Successivamente i suoi compiti furono estesi anche alle altre aree interessate dall'</w:t>
      </w:r>
      <w:hyperlink r:id="rId32" w:tooltip="Secondo fronte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avanzata alleata in Europa</w:t>
        </w:r>
      </w:hyperlink>
      <w:r w:rsidRPr="00B347B9">
        <w:rPr>
          <w:rFonts w:asciiTheme="minorHAnsi" w:hAnsiTheme="minorHAnsi" w:cstheme="minorHAnsi"/>
          <w:sz w:val="18"/>
          <w:szCs w:val="18"/>
        </w:rPr>
        <w:t xml:space="preserve">. Altro compito era quello di scoraggiare le forze </w:t>
      </w:r>
      <w:hyperlink r:id="rId33" w:tooltip="Nazifascismo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nemiche</w:t>
        </w:r>
      </w:hyperlink>
      <w:r w:rsidRPr="00B347B9">
        <w:rPr>
          <w:rFonts w:asciiTheme="minorHAnsi" w:hAnsiTheme="minorHAnsi" w:cstheme="minorHAnsi"/>
          <w:sz w:val="18"/>
          <w:szCs w:val="18"/>
        </w:rPr>
        <w:t xml:space="preserve"> attraverso la propaganda di messaggi e altri strumenti atti a tal fine e di sostenere le azioni delle </w:t>
      </w:r>
      <w:hyperlink r:id="rId34" w:tooltip="Alleati della seconda guerra mondiale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forze alleate</w:t>
        </w:r>
      </w:hyperlink>
      <w:r w:rsidRPr="00B347B9">
        <w:rPr>
          <w:rFonts w:asciiTheme="minorHAnsi" w:hAnsiTheme="minorHAnsi" w:cstheme="minorHAnsi"/>
          <w:sz w:val="18"/>
          <w:szCs w:val="18"/>
        </w:rPr>
        <w:t xml:space="preserve"> e della </w:t>
      </w:r>
      <w:hyperlink r:id="rId35" w:tooltip="Resistenza italiana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resistenza</w:t>
        </w:r>
      </w:hyperlink>
      <w:r w:rsidRPr="00B347B9">
        <w:rPr>
          <w:rFonts w:asciiTheme="minorHAnsi" w:hAnsiTheme="minorHAnsi" w:cstheme="minorHAnsi"/>
          <w:sz w:val="18"/>
          <w:szCs w:val="18"/>
        </w:rPr>
        <w:t>. Assegnato alle dirette dipendenze del Comando generale delle Forze alleate (</w:t>
      </w:r>
      <w:r w:rsidRPr="00B347B9">
        <w:rPr>
          <w:rFonts w:asciiTheme="minorHAnsi" w:hAnsiTheme="minorHAnsi" w:cstheme="minorHAnsi"/>
          <w:i/>
          <w:iCs/>
          <w:sz w:val="18"/>
          <w:szCs w:val="18"/>
        </w:rPr>
        <w:t>Allied Forces Headquarters</w:t>
      </w:r>
      <w:r w:rsidRPr="00B347B9">
        <w:rPr>
          <w:rFonts w:asciiTheme="minorHAnsi" w:hAnsiTheme="minorHAnsi" w:cstheme="minorHAnsi"/>
          <w:sz w:val="18"/>
          <w:szCs w:val="18"/>
        </w:rPr>
        <w:t xml:space="preserve">, AFHQ), in Italia fu attivo nel periodo tra il 10 luglio </w:t>
      </w:r>
      <w:hyperlink r:id="rId36" w:tooltip="1943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1943</w:t>
        </w:r>
      </w:hyperlink>
      <w:r w:rsidRPr="00B347B9">
        <w:rPr>
          <w:rFonts w:asciiTheme="minorHAnsi" w:hAnsiTheme="minorHAnsi" w:cstheme="minorHAnsi"/>
          <w:sz w:val="18"/>
          <w:szCs w:val="18"/>
        </w:rPr>
        <w:t xml:space="preserve"> (</w:t>
      </w:r>
      <w:hyperlink r:id="rId37" w:tooltip="Operazione Husky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sbarco alleato in Sicilia</w:t>
        </w:r>
      </w:hyperlink>
      <w:r w:rsidRPr="00B347B9">
        <w:rPr>
          <w:rFonts w:asciiTheme="minorHAnsi" w:hAnsiTheme="minorHAnsi" w:cstheme="minorHAnsi"/>
          <w:sz w:val="18"/>
          <w:szCs w:val="18"/>
        </w:rPr>
        <w:t xml:space="preserve">) e il 31 dicembre </w:t>
      </w:r>
      <w:hyperlink r:id="rId38" w:tooltip="1945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1945</w:t>
        </w:r>
      </w:hyperlink>
      <w:r w:rsidRPr="00B347B9">
        <w:rPr>
          <w:rFonts w:asciiTheme="minorHAnsi" w:hAnsiTheme="minorHAnsi" w:cstheme="minorHAnsi"/>
          <w:sz w:val="18"/>
          <w:szCs w:val="18"/>
        </w:rPr>
        <w:t xml:space="preserve"> (termine dell'amministrazione alleata negli ultimi territori italiani). Si relazionò con il </w:t>
      </w:r>
      <w:hyperlink r:id="rId39" w:tooltip="Comitato di Liberazione Nazionale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CLN</w:t>
        </w:r>
      </w:hyperlink>
      <w:r w:rsidRPr="00B347B9">
        <w:rPr>
          <w:rFonts w:asciiTheme="minorHAnsi" w:hAnsiTheme="minorHAnsi" w:cstheme="minorHAnsi"/>
          <w:sz w:val="18"/>
          <w:szCs w:val="18"/>
        </w:rPr>
        <w:t xml:space="preserve"> (anche se non sempre in perfetto accordo) e con le nuove e nascenti istituzioni italiane, funzioni che in quell'emergenza furono spesso assolte dallo stesso CLN. Vi collaborarono storici, professori universitari, romanzieri, scrittori, produttori e giornalisti anche italiani o comunque di preferenza di origine italiana. Fecero parte del PWB ufficiali, sia britannici che americani , per la maggior parte di orientamento liberal sull’esperienza del “</w:t>
      </w:r>
      <w:hyperlink r:id="rId40" w:tooltip="New Deal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new deal</w:t>
        </w:r>
      </w:hyperlink>
      <w:r w:rsidRPr="00B347B9">
        <w:rPr>
          <w:rFonts w:asciiTheme="minorHAnsi" w:hAnsiTheme="minorHAnsi" w:cstheme="minorHAnsi"/>
          <w:sz w:val="18"/>
          <w:szCs w:val="18"/>
        </w:rPr>
        <w:t>” e che in precedenza avevano già lavorato in Italia.</w:t>
      </w:r>
      <w:r w:rsidRPr="00B347B9">
        <w:rPr>
          <w:rFonts w:asciiTheme="minorHAnsi" w:hAnsiTheme="minorHAnsi" w:cstheme="minorHAnsi"/>
          <w:sz w:val="18"/>
          <w:szCs w:val="18"/>
        </w:rPr>
        <w:t xml:space="preserve"> </w:t>
      </w:r>
      <w:r w:rsidRPr="00B347B9">
        <w:rPr>
          <w:rFonts w:asciiTheme="minorHAnsi" w:hAnsiTheme="minorHAnsi" w:cstheme="minorHAnsi"/>
          <w:sz w:val="18"/>
          <w:szCs w:val="18"/>
        </w:rPr>
        <w:t>Nel dopoguerra alcuni furono accusati di essere comunisti e altri di dipendere dall'</w:t>
      </w:r>
      <w:hyperlink r:id="rId41" w:tooltip="Office of Strategic Services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Office of Strategic Services</w:t>
        </w:r>
      </w:hyperlink>
      <w:r w:rsidRPr="00B347B9">
        <w:rPr>
          <w:rFonts w:asciiTheme="minorHAnsi" w:hAnsiTheme="minorHAnsi" w:cstheme="minorHAnsi"/>
          <w:sz w:val="18"/>
          <w:szCs w:val="18"/>
        </w:rPr>
        <w:t xml:space="preserve"> (OSS), il servizio di spionaggio militare USA. Erano chiamati i “warrior psychological”.</w:t>
      </w:r>
      <w:r w:rsidRPr="00B347B9">
        <w:rPr>
          <w:rFonts w:asciiTheme="minorHAnsi" w:hAnsiTheme="minorHAnsi" w:cstheme="minorHAnsi"/>
          <w:sz w:val="18"/>
          <w:szCs w:val="18"/>
        </w:rPr>
        <w:t xml:space="preserve"> </w:t>
      </w:r>
      <w:r w:rsidRPr="00B347B9">
        <w:rPr>
          <w:rFonts w:asciiTheme="minorHAnsi" w:hAnsiTheme="minorHAnsi" w:cstheme="minorHAnsi"/>
          <w:sz w:val="18"/>
          <w:szCs w:val="18"/>
        </w:rPr>
        <w:t xml:space="preserve">L'AFHQ (d'ora in poi "Comando alleato") entrò in funzione con lo sbarco degli </w:t>
      </w:r>
      <w:hyperlink r:id="rId42" w:tooltip="Alleati della seconda guerra mondiale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Alleati</w:t>
        </w:r>
      </w:hyperlink>
      <w:r w:rsidRPr="00B347B9">
        <w:rPr>
          <w:rFonts w:asciiTheme="minorHAnsi" w:hAnsiTheme="minorHAnsi" w:cstheme="minorHAnsi"/>
          <w:sz w:val="18"/>
          <w:szCs w:val="18"/>
        </w:rPr>
        <w:t xml:space="preserve"> in Sicilia, in stretto coordinamento con l'</w:t>
      </w:r>
      <w:hyperlink r:id="rId43" w:tooltip="AMGOT" w:history="1">
        <w:r w:rsidRPr="00B347B9">
          <w:rPr>
            <w:rStyle w:val="Collegamentoipertestuale"/>
            <w:rFonts w:asciiTheme="minorHAnsi" w:hAnsiTheme="minorHAnsi" w:cstheme="minorHAnsi"/>
            <w:sz w:val="18"/>
            <w:szCs w:val="18"/>
          </w:rPr>
          <w:t>Amministrazione militare alleata dei territori occupati</w:t>
        </w:r>
      </w:hyperlink>
      <w:r w:rsidRPr="00B347B9">
        <w:rPr>
          <w:rFonts w:asciiTheme="minorHAnsi" w:hAnsiTheme="minorHAnsi" w:cstheme="minorHAnsi"/>
          <w:sz w:val="18"/>
          <w:szCs w:val="18"/>
        </w:rPr>
        <w:t>.</w:t>
      </w:r>
    </w:p>
    <w:p w14:paraId="3CBD923D" w14:textId="0AC78C1A" w:rsidR="00111544" w:rsidRPr="00B347B9" w:rsidRDefault="00B347B9" w:rsidP="00111544">
      <w:pPr>
        <w:suppressAutoHyphens w:val="0"/>
        <w:jc w:val="both"/>
        <w:rPr>
          <w:rFonts w:asciiTheme="minorHAnsi" w:hAnsiTheme="minorHAnsi" w:cstheme="minorHAnsi"/>
          <w:sz w:val="18"/>
          <w:szCs w:val="18"/>
        </w:rPr>
      </w:pPr>
      <w:hyperlink r:id="rId44" w:history="1">
        <w:r w:rsidRPr="00B347B9">
          <w:rPr>
            <w:rStyle w:val="Collegamentoipertestuale"/>
            <w:rFonts w:asciiTheme="minorHAnsi" w:hAnsiTheme="minorHAnsi" w:cstheme="minorHAnsi"/>
            <w:i/>
            <w:iCs/>
            <w:sz w:val="18"/>
            <w:szCs w:val="18"/>
          </w:rPr>
          <w:t>https://it.wikipedia.org/wiki/Psychological_Warfare_Branch</w:t>
        </w:r>
      </w:hyperlink>
      <w:r w:rsidRPr="00B347B9">
        <w:rPr>
          <w:rFonts w:asciiTheme="minorHAnsi" w:hAnsiTheme="minorHAnsi" w:cstheme="minorHAnsi"/>
          <w:i/>
          <w:iCs/>
          <w:sz w:val="18"/>
          <w:szCs w:val="18"/>
        </w:rPr>
        <w:t xml:space="preserve">. </w:t>
      </w:r>
    </w:p>
    <w:p w14:paraId="695B4E51" w14:textId="77777777" w:rsidR="00B347B9" w:rsidRPr="00B347B9" w:rsidRDefault="00B347B9" w:rsidP="00111544">
      <w:pPr>
        <w:suppressAutoHyphens w:val="0"/>
        <w:jc w:val="both"/>
        <w:rPr>
          <w:sz w:val="18"/>
          <w:szCs w:val="18"/>
        </w:rPr>
      </w:pPr>
    </w:p>
    <w:p w14:paraId="56743D65" w14:textId="4FA00500" w:rsidR="00111544" w:rsidRPr="00111544" w:rsidRDefault="00111544" w:rsidP="00111544">
      <w:pPr>
        <w:suppressAutoHyphens w:val="0"/>
        <w:jc w:val="both"/>
        <w:rPr>
          <w:rFonts w:asciiTheme="minorHAnsi" w:hAnsiTheme="minorHAnsi" w:cstheme="minorHAnsi"/>
          <w:b/>
          <w:bCs/>
          <w:kern w:val="36"/>
          <w:sz w:val="18"/>
          <w:szCs w:val="18"/>
          <w:lang w:eastAsia="it-IT"/>
        </w:rPr>
      </w:pPr>
      <w:r w:rsidRPr="00111544">
        <w:rPr>
          <w:rFonts w:asciiTheme="minorHAnsi" w:hAnsiTheme="minorHAnsi" w:cstheme="minorHAnsi"/>
          <w:sz w:val="18"/>
          <w:szCs w:val="18"/>
          <w:lang w:eastAsia="it-IT"/>
        </w:rPr>
        <w:t xml:space="preserve">22 aprile 1945 </w:t>
      </w:r>
      <w:r w:rsidRPr="00111544">
        <w:rPr>
          <w:rFonts w:asciiTheme="minorHAnsi" w:hAnsiTheme="minorHAnsi" w:cstheme="minorHAnsi"/>
          <w:b/>
          <w:bCs/>
          <w:kern w:val="36"/>
          <w:sz w:val="18"/>
          <w:szCs w:val="18"/>
          <w:lang w:eastAsia="it-IT"/>
        </w:rPr>
        <w:t>I giornali bolognesi della Liberazione</w:t>
      </w:r>
    </w:p>
    <w:p w14:paraId="533F8A36" w14:textId="04105DA7" w:rsidR="00111544" w:rsidRPr="00111544" w:rsidRDefault="00111544" w:rsidP="00111544">
      <w:pPr>
        <w:suppressAutoHyphens w:val="0"/>
        <w:jc w:val="both"/>
        <w:rPr>
          <w:rFonts w:asciiTheme="minorHAnsi" w:hAnsiTheme="minorHAnsi" w:cstheme="minorHAnsi"/>
          <w:sz w:val="18"/>
          <w:szCs w:val="18"/>
          <w:lang w:eastAsia="it-IT"/>
        </w:rPr>
      </w:pPr>
      <w:r w:rsidRPr="00111544">
        <w:rPr>
          <w:rFonts w:asciiTheme="minorHAnsi" w:hAnsiTheme="minorHAnsi" w:cstheme="minorHAnsi"/>
          <w:sz w:val="18"/>
          <w:szCs w:val="18"/>
          <w:lang w:eastAsia="it-IT"/>
        </w:rPr>
        <w:t>Nei giorni successivi alla Liberazione escono solo i giornali autorizzati dal PWB (Psychological Warfare Branch), ufficio propaganda degli anglo-americani. Cessano le pubblicazioni i fogli clandestini dei partiti antifascisti.</w:t>
      </w:r>
      <w:r w:rsidRPr="00B347B9">
        <w:rPr>
          <w:rFonts w:asciiTheme="minorHAnsi" w:hAnsiTheme="minorHAnsi" w:cstheme="minorHAnsi"/>
          <w:sz w:val="18"/>
          <w:szCs w:val="18"/>
          <w:lang w:eastAsia="it-IT"/>
        </w:rPr>
        <w:t xml:space="preserve"> </w:t>
      </w:r>
      <w:r w:rsidRPr="00111544">
        <w:rPr>
          <w:rFonts w:asciiTheme="minorHAnsi" w:hAnsiTheme="minorHAnsi" w:cstheme="minorHAnsi"/>
          <w:sz w:val="18"/>
          <w:szCs w:val="18"/>
          <w:lang w:eastAsia="it-IT"/>
        </w:rPr>
        <w:t>Tra il 21 e il 22 aprile esce il "Corriere Alleato" stampato a cura del PWB in via Dogali, nella tipografia de "Il Resto del Carlino", soppresso perchè collaborazionista.</w:t>
      </w:r>
    </w:p>
    <w:p w14:paraId="16405110" w14:textId="5E48FD32" w:rsidR="003872FD" w:rsidRDefault="00111544" w:rsidP="00B347B9">
      <w:pPr>
        <w:jc w:val="both"/>
      </w:pPr>
      <w:hyperlink r:id="rId45" w:history="1">
        <w:r w:rsidRPr="00B347B9">
          <w:rPr>
            <w:rStyle w:val="Collegamentoipertestuale"/>
            <w:rFonts w:asciiTheme="minorHAnsi" w:hAnsiTheme="minorHAnsi" w:cstheme="minorHAnsi"/>
            <w:i/>
            <w:iCs/>
            <w:sz w:val="18"/>
            <w:szCs w:val="18"/>
          </w:rPr>
          <w:t>https://www.bibliotecasalaborsa.it/bolognaonline/cronologia-di-bologna/1945/i_giornali_bolognesi_della_liberazione</w:t>
        </w:r>
      </w:hyperlink>
    </w:p>
    <w:sectPr w:rsidR="003872F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8A430B"/>
    <w:rsid w:val="00111544"/>
    <w:rsid w:val="0031062F"/>
    <w:rsid w:val="003872FD"/>
    <w:rsid w:val="004E6901"/>
    <w:rsid w:val="006E55FD"/>
    <w:rsid w:val="008A430B"/>
    <w:rsid w:val="009F2B85"/>
    <w:rsid w:val="00AC0360"/>
    <w:rsid w:val="00AD46CA"/>
    <w:rsid w:val="00B347B9"/>
    <w:rsid w:val="00E75076"/>
    <w:rsid w:val="00E84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7ACDC5"/>
  <w15:chartTrackingRefBased/>
  <w15:docId w15:val="{AB92731A-C57B-4CFA-A5A4-639EAD0227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AC0360"/>
    <w:pPr>
      <w:suppressAutoHyphens/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zh-CN"/>
      <w14:ligatures w14:val="none"/>
    </w:rPr>
  </w:style>
  <w:style w:type="paragraph" w:styleId="Titolo1">
    <w:name w:val="heading 1"/>
    <w:basedOn w:val="Normale"/>
    <w:link w:val="Titolo1Carattere"/>
    <w:uiPriority w:val="9"/>
    <w:qFormat/>
    <w:rsid w:val="00111544"/>
    <w:pPr>
      <w:suppressAutoHyphens w:val="0"/>
      <w:spacing w:before="100" w:beforeAutospacing="1" w:after="100" w:afterAutospacing="1"/>
      <w:outlineLvl w:val="0"/>
    </w:pPr>
    <w:rPr>
      <w:b/>
      <w:bCs/>
      <w:kern w:val="36"/>
      <w:sz w:val="48"/>
      <w:szCs w:val="48"/>
      <w:lang w:eastAsia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unhideWhenUsed/>
    <w:rsid w:val="00AC0360"/>
    <w:rPr>
      <w:strike w:val="0"/>
      <w:dstrike w:val="0"/>
      <w:color w:val="000000"/>
      <w:u w:val="none"/>
      <w:effect w:val="none"/>
    </w:rPr>
  </w:style>
  <w:style w:type="character" w:styleId="Menzionenonrisolta">
    <w:name w:val="Unresolved Mention"/>
    <w:basedOn w:val="Carpredefinitoparagrafo"/>
    <w:uiPriority w:val="99"/>
    <w:semiHidden/>
    <w:unhideWhenUsed/>
    <w:rsid w:val="003872FD"/>
    <w:rPr>
      <w:color w:val="605E5C"/>
      <w:shd w:val="clear" w:color="auto" w:fill="E1DFDD"/>
    </w:rPr>
  </w:style>
  <w:style w:type="character" w:customStyle="1" w:styleId="Titolo1Carattere">
    <w:name w:val="Titolo 1 Carattere"/>
    <w:basedOn w:val="Carpredefinitoparagrafo"/>
    <w:link w:val="Titolo1"/>
    <w:uiPriority w:val="9"/>
    <w:rsid w:val="00111544"/>
    <w:rPr>
      <w:rFonts w:ascii="Times New Roman" w:eastAsia="Times New Roman" w:hAnsi="Times New Roman" w:cs="Times New Roman"/>
      <w:b/>
      <w:bCs/>
      <w:kern w:val="36"/>
      <w:sz w:val="48"/>
      <w:szCs w:val="48"/>
      <w:lang w:eastAsia="it-IT"/>
      <w14:ligatures w14:val="none"/>
    </w:rPr>
  </w:style>
  <w:style w:type="paragraph" w:styleId="NormaleWeb">
    <w:name w:val="Normal (Web)"/>
    <w:basedOn w:val="Normale"/>
    <w:uiPriority w:val="99"/>
    <w:semiHidden/>
    <w:unhideWhenUsed/>
    <w:rsid w:val="00111544"/>
    <w:pPr>
      <w:suppressAutoHyphens w:val="0"/>
      <w:spacing w:before="100" w:beforeAutospacing="1" w:after="100" w:afterAutospacing="1"/>
    </w:pPr>
    <w:rPr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9253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73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01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23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hyperlink" Target="https://it.wikipedia.org/wiki/Radio_(mass_media)" TargetMode="External"/><Relationship Id="rId39" Type="http://schemas.openxmlformats.org/officeDocument/2006/relationships/hyperlink" Target="https://it.wikipedia.org/wiki/Comitato_di_Liberazione_Nazionale" TargetMode="External"/><Relationship Id="rId21" Type="http://schemas.openxmlformats.org/officeDocument/2006/relationships/hyperlink" Target="http://bd.fondazionegramsci.org/bookreader/resistenza/Corriere_alleato.html#page/1/mode/1up" TargetMode="External"/><Relationship Id="rId34" Type="http://schemas.openxmlformats.org/officeDocument/2006/relationships/hyperlink" Target="https://it.wikipedia.org/wiki/Alleati_della_seconda_guerra_mondiale" TargetMode="External"/><Relationship Id="rId42" Type="http://schemas.openxmlformats.org/officeDocument/2006/relationships/hyperlink" Target="https://it.wikipedia.org/wiki/Alleati_della_seconda_guerra_mondiale" TargetMode="External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hyperlink" Target="https://it.wikipedia.org/wiki/Censura_fascista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hyperlink" Target="https://it.wikipedia.org/wiki/Mezzo_di_comunicazione_di_massa" TargetMode="External"/><Relationship Id="rId32" Type="http://schemas.openxmlformats.org/officeDocument/2006/relationships/hyperlink" Target="https://it.wikipedia.org/wiki/Secondo_fronte" TargetMode="External"/><Relationship Id="rId37" Type="http://schemas.openxmlformats.org/officeDocument/2006/relationships/hyperlink" Target="https://it.wikipedia.org/wiki/Operazione_Husky" TargetMode="External"/><Relationship Id="rId40" Type="http://schemas.openxmlformats.org/officeDocument/2006/relationships/hyperlink" Target="https://it.wikipedia.org/wiki/New_Deal" TargetMode="External"/><Relationship Id="rId45" Type="http://schemas.openxmlformats.org/officeDocument/2006/relationships/hyperlink" Target="https://www.bibliotecasalaborsa.it/bolognaonline/cronologia-di-bologna/1945/i_giornali_bolognesi_della_liberazione" TargetMode="Externa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hyperlink" Target="javascript:open_window(%22http://opac.parlamento.it:80/F/AKHT8GN8YICF21DU8MQYFHK2RHR67BHB44SEKD55YQBN4QVQMS-50932?func=service&amp;doc_number=001224449&amp;line_number=0014&amp;service_type=TAG%22);" TargetMode="External"/><Relationship Id="rId28" Type="http://schemas.openxmlformats.org/officeDocument/2006/relationships/hyperlink" Target="https://it.wikipedia.org/wiki/Campagna_d%27Italia_(1943-1945)" TargetMode="External"/><Relationship Id="rId36" Type="http://schemas.openxmlformats.org/officeDocument/2006/relationships/hyperlink" Target="https://it.wikipedia.org/wiki/1943" TargetMode="Externa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hyperlink" Target="https://it.wikipedia.org/wiki/Fascismo" TargetMode="External"/><Relationship Id="rId44" Type="http://schemas.openxmlformats.org/officeDocument/2006/relationships/hyperlink" Target="https://it.wikipedia.org/wiki/Psychological_Warfare_Branch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hyperlink" Target="https://opac.sbn.it/opacsbn/opaclib?db=solr_iccu&amp;resultForward=opac/iccu/brief.jsp&amp;from=1&amp;nentries=10&amp;searchForm=opac/iccu/error.jsp&amp;do_cmd=search_show_cmd&amp;item:5032:Nomi::@frase@=TO0V098700" TargetMode="External"/><Relationship Id="rId27" Type="http://schemas.openxmlformats.org/officeDocument/2006/relationships/hyperlink" Target="https://it.wikipedia.org/wiki/Cinema" TargetMode="External"/><Relationship Id="rId30" Type="http://schemas.openxmlformats.org/officeDocument/2006/relationships/hyperlink" Target="https://it.wikipedia.org/wiki/Propaganda_fascista" TargetMode="External"/><Relationship Id="rId35" Type="http://schemas.openxmlformats.org/officeDocument/2006/relationships/hyperlink" Target="https://it.wikipedia.org/wiki/Resistenza_italiana" TargetMode="External"/><Relationship Id="rId43" Type="http://schemas.openxmlformats.org/officeDocument/2006/relationships/hyperlink" Target="https://it.wikipedia.org/wiki/AMGOT" TargetMode="Externa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hyperlink" Target="https://it.wikipedia.org/wiki/Stampa" TargetMode="External"/><Relationship Id="rId33" Type="http://schemas.openxmlformats.org/officeDocument/2006/relationships/hyperlink" Target="https://it.wikipedia.org/wiki/Nazifascismo" TargetMode="External"/><Relationship Id="rId38" Type="http://schemas.openxmlformats.org/officeDocument/2006/relationships/hyperlink" Target="https://it.wikipedia.org/wiki/1945" TargetMode="External"/><Relationship Id="rId46" Type="http://schemas.openxmlformats.org/officeDocument/2006/relationships/fontTable" Target="fontTable.xml"/><Relationship Id="rId20" Type="http://schemas.openxmlformats.org/officeDocument/2006/relationships/hyperlink" Target="https://phaidra.cab.unipd.it/view/o:50609" TargetMode="External"/><Relationship Id="rId41" Type="http://schemas.openxmlformats.org/officeDocument/2006/relationships/hyperlink" Target="https://it.wikipedia.org/wiki/Office_of_Strategic_Services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714</TotalTime>
  <Pages>2</Pages>
  <Words>1033</Words>
  <Characters>5890</Characters>
  <Application>Microsoft Office Word</Application>
  <DocSecurity>0</DocSecurity>
  <Lines>49</Lines>
  <Paragraphs>13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6910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Giulia Rosita Palanga</dc:creator>
  <cp:keywords/>
  <dc:description/>
  <cp:lastModifiedBy>Giulia Rosita Palanga</cp:lastModifiedBy>
  <cp:revision>2</cp:revision>
  <dcterms:created xsi:type="dcterms:W3CDTF">2023-06-01T16:22:00Z</dcterms:created>
  <dcterms:modified xsi:type="dcterms:W3CDTF">2023-06-02T04:49:00Z</dcterms:modified>
</cp:coreProperties>
</file>