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C39C" w14:textId="71BCEF22" w:rsidR="00940804" w:rsidRPr="00324875" w:rsidRDefault="00940804" w:rsidP="00324875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  <w:r w:rsidRPr="00324875"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IT385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 xml:space="preserve">Scheda creata il 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>9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giugno 2023</w:t>
      </w:r>
    </w:p>
    <w:p w14:paraId="4862080D" w14:textId="7F09EFDB" w:rsidR="005861ED" w:rsidRPr="00324875" w:rsidRDefault="005861ED" w:rsidP="00324875">
      <w:pPr>
        <w:jc w:val="center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24875">
        <w:rPr>
          <w:rFonts w:asciiTheme="minorHAnsi" w:hAnsiTheme="minorHAnsi" w:cstheme="minorHAnsi"/>
        </w:rPr>
        <w:drawing>
          <wp:inline distT="0" distB="0" distL="0" distR="0" wp14:anchorId="14CC6EC4" wp14:editId="4B37BC8B">
            <wp:extent cx="1890000" cy="2700000"/>
            <wp:effectExtent l="0" t="0" r="0" b="5715"/>
            <wp:docPr id="357437709" name="Immagine 1" descr="Immagine che contiene testo, ricevuta, Caratter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37709" name="Immagine 1" descr="Immagine che contiene testo, ricevuta, Carattere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4875">
        <w:rPr>
          <w:rFonts w:asciiTheme="minorHAnsi" w:hAnsiTheme="minorHAnsi" w:cstheme="minorHAnsi"/>
          <w:noProof/>
        </w:rPr>
        <w:drawing>
          <wp:inline distT="0" distB="0" distL="0" distR="0" wp14:anchorId="732AA044" wp14:editId="24722D11">
            <wp:extent cx="2008800" cy="2700000"/>
            <wp:effectExtent l="0" t="0" r="0" b="5715"/>
            <wp:docPr id="1818834992" name="Immagine 1" descr="Rivista di Politica Economia. Seconda serie della \rivista delle società commerciali\&quot;&quot;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 di Politica Economia. Seconda serie della \rivista delle società commerciali\&quot;&quot;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875" w:rsidRPr="00324875">
        <w:rPr>
          <w:rFonts w:asciiTheme="minorHAnsi" w:hAnsiTheme="minorHAnsi" w:cstheme="minorHAnsi"/>
        </w:rPr>
        <w:drawing>
          <wp:inline distT="0" distB="0" distL="0" distR="0" wp14:anchorId="101AEAF1" wp14:editId="5B3F3F74">
            <wp:extent cx="1879200" cy="2700000"/>
            <wp:effectExtent l="0" t="0" r="6985" b="5715"/>
            <wp:docPr id="922766598" name="Immagine 1" descr="Immagine che contiene testo, menu, documento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766598" name="Immagine 1" descr="Immagine che contiene testo, menu, documento, ricevu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74F9" w14:textId="5260030E" w:rsidR="00940804" w:rsidRPr="00324875" w:rsidRDefault="00940804" w:rsidP="00324875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324875"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p w14:paraId="6BBCE2F0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Style w:val="Enfasigrassetto"/>
          <w:rFonts w:asciiTheme="minorHAnsi" w:hAnsiTheme="minorHAnsi" w:cstheme="minorHAnsi"/>
          <w:b/>
          <w:color w:val="000000"/>
          <w:sz w:val="20"/>
          <w:szCs w:val="20"/>
        </w:rPr>
        <w:t xml:space="preserve">*Rivista delle società </w:t>
      </w:r>
      <w:proofErr w:type="gramStart"/>
      <w:r w:rsidRPr="00324875">
        <w:rPr>
          <w:rStyle w:val="Enfasigrassetto"/>
          <w:rFonts w:asciiTheme="minorHAnsi" w:hAnsiTheme="minorHAnsi" w:cstheme="minorHAnsi"/>
          <w:b/>
          <w:color w:val="000000"/>
          <w:sz w:val="20"/>
          <w:szCs w:val="20"/>
        </w:rPr>
        <w:t xml:space="preserve">commerciali </w:t>
      </w:r>
      <w:r w:rsidRPr="00324875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>:</w:t>
      </w:r>
      <w:proofErr w:type="gramEnd"/>
      <w:r w:rsidRPr="00324875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 organo della Associazione fra le società italiane per azioni </w:t>
      </w:r>
      <w:r w:rsidRPr="00324875">
        <w:rPr>
          <w:rFonts w:asciiTheme="minorHAnsi" w:hAnsiTheme="minorHAnsi" w:cstheme="minorHAnsi"/>
          <w:color w:val="000000"/>
          <w:sz w:val="20"/>
          <w:szCs w:val="20"/>
        </w:rPr>
        <w:t xml:space="preserve">- Anno 1, n. 1 (30 giugno 1911)-anno 10 (1920). - </w:t>
      </w:r>
      <w:proofErr w:type="gramStart"/>
      <w:r w:rsidRPr="00324875">
        <w:rPr>
          <w:rFonts w:asciiTheme="minorHAnsi" w:hAnsiTheme="minorHAnsi" w:cstheme="minorHAnsi"/>
          <w:color w:val="000000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color w:val="000000"/>
          <w:sz w:val="20"/>
          <w:szCs w:val="20"/>
        </w:rPr>
        <w:t xml:space="preserve"> Associazione fra le società italiane per azioni, 1911-1920. - 10 </w:t>
      </w:r>
      <w:proofErr w:type="gramStart"/>
      <w:r w:rsidRPr="00324875">
        <w:rPr>
          <w:rFonts w:asciiTheme="minorHAnsi" w:hAnsiTheme="minorHAnsi" w:cstheme="minorHAnsi"/>
          <w:color w:val="000000"/>
          <w:sz w:val="20"/>
          <w:szCs w:val="20"/>
        </w:rPr>
        <w:t>volumi ;</w:t>
      </w:r>
      <w:proofErr w:type="gramEnd"/>
      <w:r w:rsidRPr="00324875">
        <w:rPr>
          <w:rFonts w:asciiTheme="minorHAnsi" w:hAnsiTheme="minorHAnsi" w:cstheme="minorHAnsi"/>
          <w:color w:val="000000"/>
          <w:sz w:val="20"/>
          <w:szCs w:val="20"/>
        </w:rPr>
        <w:t xml:space="preserve"> 26 cm. ((Mensile. - ISSN 1125-985X. – BNI 1911-8356. – TO00194016</w:t>
      </w:r>
    </w:p>
    <w:p w14:paraId="485B1044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color w:val="000000"/>
          <w:sz w:val="20"/>
          <w:szCs w:val="20"/>
        </w:rPr>
        <w:t>Autore: Associazione fra le società italiane per azioni</w:t>
      </w:r>
    </w:p>
    <w:p w14:paraId="58A7D407" w14:textId="77777777" w:rsidR="00940804" w:rsidRPr="00324875" w:rsidRDefault="00940804" w:rsidP="0032487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24875">
        <w:rPr>
          <w:rFonts w:asciiTheme="minorHAnsi" w:hAnsiTheme="minorHAnsi" w:cstheme="minorHAnsi"/>
          <w:color w:val="000000"/>
          <w:sz w:val="20"/>
          <w:szCs w:val="20"/>
        </w:rPr>
        <w:t xml:space="preserve">Copia digitale a: </w:t>
      </w:r>
      <w:hyperlink r:id="rId7" w:history="1">
        <w:r w:rsidRPr="0032487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http://digitale.bnc.roma.sbn.i</w:t>
        </w:r>
        <w:r w:rsidRPr="00324875">
          <w:rPr>
            <w:rStyle w:val="Collegamentoipertestuale"/>
            <w:rFonts w:asciiTheme="minorHAnsi" w:hAnsiTheme="minorHAnsi" w:cstheme="minorHAnsi"/>
            <w:sz w:val="20"/>
            <w:szCs w:val="20"/>
          </w:rPr>
          <w:t>t/tecadigitale/emeroteca/classic/TO00194016</w:t>
        </w:r>
      </w:hyperlink>
    </w:p>
    <w:p w14:paraId="3A20E2FE" w14:textId="77777777" w:rsidR="00940804" w:rsidRPr="00324875" w:rsidRDefault="00940804" w:rsidP="0032487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97DFF83" w14:textId="5B02B288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*Rivista di politica economica</w:t>
      </w:r>
      <w:r w:rsidRPr="00324875">
        <w:rPr>
          <w:rFonts w:asciiTheme="minorHAnsi" w:hAnsiTheme="minorHAnsi" w:cstheme="minorHAnsi"/>
          <w:sz w:val="20"/>
          <w:szCs w:val="20"/>
        </w:rPr>
        <w:t>. - Anno 11, n. 1 (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1921)-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[s. n.], 1921-    . -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cm. ((Mensile, poi bimestrale con fasc. doppi</w:t>
      </w:r>
      <w:r w:rsidR="005861ED" w:rsidRPr="00324875">
        <w:rPr>
          <w:rFonts w:asciiTheme="minorHAnsi" w:hAnsiTheme="minorHAnsi" w:cstheme="minorHAnsi"/>
          <w:sz w:val="20"/>
          <w:szCs w:val="20"/>
        </w:rPr>
        <w:t>; dal 2019 semestrale</w:t>
      </w:r>
      <w:r w:rsidRPr="00324875">
        <w:rPr>
          <w:rFonts w:asciiTheme="minorHAnsi" w:hAnsiTheme="minorHAnsi" w:cstheme="minorHAnsi"/>
          <w:sz w:val="20"/>
          <w:szCs w:val="20"/>
        </w:rPr>
        <w:t>. – Non pubblicata nel 1944-1945. - Poi editore: SIPI. – ISSN 0035-6468; poi 0391-6170. - VEA0009251</w:t>
      </w:r>
      <w:r w:rsidR="005861ED" w:rsidRPr="00324875">
        <w:rPr>
          <w:rFonts w:asciiTheme="minorHAnsi" w:hAnsiTheme="minorHAnsi" w:cstheme="minorHAnsi"/>
          <w:sz w:val="20"/>
          <w:szCs w:val="20"/>
        </w:rPr>
        <w:t xml:space="preserve">; </w:t>
      </w:r>
      <w:r w:rsidR="005861ED" w:rsidRPr="00324875">
        <w:rPr>
          <w:rFonts w:asciiTheme="minorHAnsi" w:hAnsiTheme="minorHAnsi" w:cstheme="minorHAnsi"/>
          <w:sz w:val="20"/>
          <w:szCs w:val="20"/>
        </w:rPr>
        <w:t>UFI0011627</w:t>
      </w:r>
    </w:p>
    <w:p w14:paraId="31C01ECE" w14:textId="4870EE6F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Comprende: *</w:t>
      </w:r>
      <w:r w:rsidRPr="00324875">
        <w:rPr>
          <w:rFonts w:asciiTheme="minorHAnsi" w:hAnsiTheme="minorHAnsi" w:cstheme="minorHAnsi"/>
          <w:bCs/>
          <w:sz w:val="20"/>
          <w:szCs w:val="20"/>
        </w:rPr>
        <w:t>Atti del … convegno di studi di economia e politica industriale</w:t>
      </w:r>
      <w:r w:rsidRPr="00324875">
        <w:rPr>
          <w:rFonts w:asciiTheme="minorHAnsi" w:hAnsiTheme="minorHAnsi" w:cstheme="minorHAnsi"/>
          <w:sz w:val="20"/>
          <w:szCs w:val="20"/>
        </w:rPr>
        <w:t xml:space="preserve"> [AC2385]</w:t>
      </w:r>
    </w:p>
    <w:p w14:paraId="004F9D5A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 xml:space="preserve">Copia digitale 1921-1946 a: </w:t>
      </w:r>
      <w:hyperlink r:id="rId8" w:history="1">
        <w:r w:rsidRPr="0032487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http://digitale.bnc.roma.sbn.it/tecadigitale/emeroteca/classic/VEA0009251</w:t>
        </w:r>
      </w:hyperlink>
    </w:p>
    <w:p w14:paraId="09543760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650D6D" w14:textId="41EBB01F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 xml:space="preserve">*Rivista di politica economica. </w:t>
      </w:r>
      <w:proofErr w:type="spellStart"/>
      <w:r w:rsidRPr="00324875">
        <w:rPr>
          <w:rFonts w:asciiTheme="minorHAnsi" w:hAnsiTheme="minorHAnsi" w:cstheme="minorHAnsi"/>
          <w:b/>
          <w:sz w:val="20"/>
          <w:szCs w:val="20"/>
        </w:rPr>
        <w:t>Selected</w:t>
      </w:r>
      <w:proofErr w:type="spellEnd"/>
      <w:r w:rsidRPr="00324875">
        <w:rPr>
          <w:rFonts w:asciiTheme="minorHAnsi" w:hAnsiTheme="minorHAnsi" w:cstheme="minorHAnsi"/>
          <w:b/>
          <w:sz w:val="20"/>
          <w:szCs w:val="20"/>
        </w:rPr>
        <w:t xml:space="preserve"> papers</w:t>
      </w:r>
      <w:r w:rsidRPr="00324875">
        <w:rPr>
          <w:rFonts w:asciiTheme="minorHAnsi" w:hAnsiTheme="minorHAnsi" w:cstheme="minorHAnsi"/>
          <w:sz w:val="20"/>
          <w:szCs w:val="20"/>
        </w:rPr>
        <w:t>. - 1 (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1967)-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22 (1988). -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Failli, 1967-1988. - 22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v</w:t>
      </w:r>
      <w:r w:rsidR="005861ED" w:rsidRPr="00324875">
        <w:rPr>
          <w:rFonts w:asciiTheme="minorHAnsi" w:hAnsiTheme="minorHAnsi" w:cstheme="minorHAnsi"/>
          <w:sz w:val="20"/>
          <w:szCs w:val="20"/>
        </w:rPr>
        <w:t>olumi</w:t>
      </w:r>
      <w:r w:rsidRPr="00324875">
        <w:rPr>
          <w:rFonts w:asciiTheme="minorHAnsi" w:hAnsiTheme="minorHAnsi" w:cstheme="minorHAnsi"/>
          <w:sz w:val="20"/>
          <w:szCs w:val="20"/>
        </w:rPr>
        <w:t xml:space="preserve">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cm. ((Suppl</w:t>
      </w:r>
      <w:r w:rsidR="005861ED" w:rsidRPr="00324875">
        <w:rPr>
          <w:rFonts w:asciiTheme="minorHAnsi" w:hAnsiTheme="minorHAnsi" w:cstheme="minorHAnsi"/>
          <w:sz w:val="20"/>
          <w:szCs w:val="20"/>
        </w:rPr>
        <w:t>emento</w:t>
      </w:r>
      <w:r w:rsidRPr="00324875">
        <w:rPr>
          <w:rFonts w:asciiTheme="minorHAnsi" w:hAnsiTheme="minorHAnsi" w:cstheme="minorHAnsi"/>
          <w:sz w:val="20"/>
          <w:szCs w:val="20"/>
        </w:rPr>
        <w:t xml:space="preserve"> annuale in inglese al n. 12 di: Rivista di politica economica. - BVE0460320</w:t>
      </w:r>
    </w:p>
    <w:p w14:paraId="06618C13" w14:textId="09D07493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*Rivista di politica economica. –</w:t>
      </w:r>
      <w:r w:rsidR="005861ED" w:rsidRPr="003248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24875">
        <w:rPr>
          <w:rFonts w:asciiTheme="minorHAnsi" w:hAnsiTheme="minorHAnsi" w:cstheme="minorHAnsi"/>
          <w:b/>
          <w:sz w:val="20"/>
          <w:szCs w:val="20"/>
        </w:rPr>
        <w:t>[Ed. inglese]</w:t>
      </w:r>
      <w:r w:rsidRPr="00324875">
        <w:rPr>
          <w:rFonts w:asciiTheme="minorHAnsi" w:hAnsiTheme="minorHAnsi" w:cstheme="minorHAnsi"/>
          <w:sz w:val="20"/>
          <w:szCs w:val="20"/>
        </w:rPr>
        <w:t>. – 1989-</w:t>
      </w:r>
      <w:r w:rsidR="005861ED" w:rsidRPr="00324875">
        <w:rPr>
          <w:rFonts w:asciiTheme="minorHAnsi" w:hAnsiTheme="minorHAnsi" w:cstheme="minorHAnsi"/>
          <w:sz w:val="20"/>
          <w:szCs w:val="20"/>
        </w:rPr>
        <w:t>2008</w:t>
      </w:r>
      <w:r w:rsidRPr="00324875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Failli, 1989-</w:t>
      </w:r>
      <w:r w:rsidR="005861ED" w:rsidRPr="00324875">
        <w:rPr>
          <w:rFonts w:asciiTheme="minorHAnsi" w:hAnsiTheme="minorHAnsi" w:cstheme="minorHAnsi"/>
          <w:sz w:val="20"/>
          <w:szCs w:val="20"/>
        </w:rPr>
        <w:t>2008</w:t>
      </w:r>
      <w:r w:rsidRPr="00324875">
        <w:rPr>
          <w:rFonts w:asciiTheme="minorHAnsi" w:hAnsiTheme="minorHAnsi" w:cstheme="minorHAnsi"/>
          <w:sz w:val="20"/>
          <w:szCs w:val="20"/>
        </w:rPr>
        <w:t xml:space="preserve">. </w:t>
      </w:r>
      <w:r w:rsidR="005861ED" w:rsidRPr="00324875">
        <w:rPr>
          <w:rFonts w:asciiTheme="minorHAnsi" w:hAnsiTheme="minorHAnsi" w:cstheme="minorHAnsi"/>
          <w:sz w:val="20"/>
          <w:szCs w:val="20"/>
        </w:rPr>
        <w:t>–</w:t>
      </w:r>
      <w:r w:rsidRPr="00324875">
        <w:rPr>
          <w:rFonts w:asciiTheme="minorHAnsi" w:hAnsiTheme="minorHAnsi" w:cstheme="minorHAnsi"/>
          <w:sz w:val="20"/>
          <w:szCs w:val="20"/>
        </w:rPr>
        <w:t xml:space="preserve"> </w:t>
      </w:r>
      <w:r w:rsidR="005861ED" w:rsidRPr="00324875">
        <w:rPr>
          <w:rFonts w:asciiTheme="minorHAnsi" w:hAnsiTheme="minorHAnsi" w:cstheme="minorHAnsi"/>
          <w:sz w:val="20"/>
          <w:szCs w:val="20"/>
        </w:rPr>
        <w:t xml:space="preserve">20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cm. ((Periodicità non determinata. – CFI0389562</w:t>
      </w:r>
    </w:p>
    <w:p w14:paraId="5D4DB245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1E25E6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*Indice cinquantennale 1911-1960. Volume 1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24875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indice per autori, indice delle pubblicazioni recensite. –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1961. - XXIV, 653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p.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</w:t>
      </w:r>
    </w:p>
    <w:p w14:paraId="289FEEF6" w14:textId="35111741" w:rsidR="00324875" w:rsidRPr="00324875" w:rsidRDefault="00324875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*</w:t>
      </w:r>
      <w:r w:rsidRPr="00324875">
        <w:rPr>
          <w:rFonts w:asciiTheme="minorHAnsi" w:hAnsiTheme="minorHAnsi" w:cstheme="minorHAnsi"/>
          <w:b/>
          <w:bCs/>
          <w:sz w:val="20"/>
          <w:szCs w:val="20"/>
        </w:rPr>
        <w:t>Indici 1960-2016</w:t>
      </w:r>
      <w:r w:rsidRPr="00324875">
        <w:rPr>
          <w:rFonts w:asciiTheme="minorHAnsi" w:hAnsiTheme="minorHAnsi" w:cstheme="minorHAnsi"/>
          <w:sz w:val="20"/>
          <w:szCs w:val="20"/>
        </w:rPr>
        <w:t xml:space="preserve"> a: </w:t>
      </w:r>
      <w:hyperlink r:id="rId9" w:history="1">
        <w:r w:rsidRPr="0032487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https://www.biblio.liuc.it/scripts/essper/SchedaPeriodico.asp?codice=47</w:t>
        </w:r>
      </w:hyperlink>
    </w:p>
    <w:p w14:paraId="13A08D0C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*Indice quinquennale 1961-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 xml:space="preserve">1965 </w:t>
      </w:r>
      <w:r w:rsidRPr="00324875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indice per autori, indice per materia, indice bibliografico. –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1968. - 225 p.; 24 cm</w:t>
      </w:r>
    </w:p>
    <w:p w14:paraId="114FCA72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*Indice quinquennale 1966-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 xml:space="preserve">1970 </w:t>
      </w:r>
      <w:r w:rsidRPr="00324875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indice per autori, indice per materia, indice bibliografico. –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1972. - 221 p.; 24 cm</w:t>
      </w:r>
    </w:p>
    <w:p w14:paraId="3D163D06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*Indice decennale 1971-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>1980</w:t>
      </w:r>
      <w:r w:rsidRPr="0032487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indice per autori, indice per materia, indice bibliografico. –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1982. - 253 p.; 24 cm</w:t>
      </w:r>
    </w:p>
    <w:p w14:paraId="192FDF35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324875">
        <w:rPr>
          <w:rFonts w:asciiTheme="minorHAnsi" w:hAnsiTheme="minorHAnsi" w:cstheme="minorHAnsi"/>
          <w:b/>
          <w:sz w:val="20"/>
          <w:szCs w:val="20"/>
        </w:rPr>
        <w:t>*Indice decennale 1991-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>2000</w:t>
      </w:r>
      <w:r w:rsidRPr="0032487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indice per autori, indice dei fascicoli monografici, indice dei fascicoli speciali, indice bibliografico. –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2001. – 149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p.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cm. - In: a. 90., s. 3., fasc. </w:t>
      </w:r>
      <w:r w:rsidRPr="00324875">
        <w:rPr>
          <w:rFonts w:asciiTheme="minorHAnsi" w:hAnsiTheme="minorHAnsi" w:cstheme="minorHAnsi"/>
          <w:sz w:val="20"/>
          <w:szCs w:val="20"/>
          <w:lang w:val="en-GB"/>
        </w:rPr>
        <w:t>12. (</w:t>
      </w:r>
      <w:proofErr w:type="spellStart"/>
      <w:proofErr w:type="gramStart"/>
      <w:r w:rsidRPr="00324875">
        <w:rPr>
          <w:rFonts w:asciiTheme="minorHAnsi" w:hAnsiTheme="minorHAnsi" w:cstheme="minorHAnsi"/>
          <w:sz w:val="20"/>
          <w:szCs w:val="20"/>
          <w:lang w:val="en-GB"/>
        </w:rPr>
        <w:t>dic</w:t>
      </w:r>
      <w:proofErr w:type="spellEnd"/>
      <w:proofErr w:type="gramEnd"/>
      <w:r w:rsidRPr="00324875">
        <w:rPr>
          <w:rFonts w:asciiTheme="minorHAnsi" w:hAnsiTheme="minorHAnsi" w:cstheme="minorHAnsi"/>
          <w:sz w:val="20"/>
          <w:szCs w:val="20"/>
          <w:lang w:val="en-GB"/>
        </w:rPr>
        <w:t>. 2000).</w:t>
      </w:r>
    </w:p>
    <w:p w14:paraId="5C92A76E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324875">
        <w:rPr>
          <w:rFonts w:asciiTheme="minorHAnsi" w:hAnsiTheme="minorHAnsi" w:cstheme="minorHAnsi"/>
          <w:b/>
          <w:sz w:val="20"/>
          <w:szCs w:val="20"/>
          <w:lang w:val="en-GB"/>
        </w:rPr>
        <w:t>*Ten-year index 1991-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  <w:lang w:val="en-GB"/>
        </w:rPr>
        <w:t>2000</w:t>
      </w:r>
      <w:r w:rsidRPr="00324875">
        <w:rPr>
          <w:rFonts w:asciiTheme="minorHAnsi" w:hAnsiTheme="minorHAnsi" w:cstheme="minorHAnsi"/>
          <w:sz w:val="20"/>
          <w:szCs w:val="20"/>
          <w:lang w:val="en-GB"/>
        </w:rPr>
        <w:t xml:space="preserve"> :</w:t>
      </w:r>
      <w:proofErr w:type="gramEnd"/>
      <w:r w:rsidRPr="00324875">
        <w:rPr>
          <w:rFonts w:asciiTheme="minorHAnsi" w:hAnsiTheme="minorHAnsi" w:cstheme="minorHAnsi"/>
          <w:sz w:val="20"/>
          <w:szCs w:val="20"/>
          <w:lang w:val="en-GB"/>
        </w:rPr>
        <w:t xml:space="preserve"> general index of authors, index of monographic </w:t>
      </w:r>
      <w:proofErr w:type="spellStart"/>
      <w:r w:rsidRPr="00324875">
        <w:rPr>
          <w:rFonts w:asciiTheme="minorHAnsi" w:hAnsiTheme="minorHAnsi" w:cstheme="minorHAnsi"/>
          <w:sz w:val="20"/>
          <w:szCs w:val="20"/>
          <w:lang w:val="en-GB"/>
        </w:rPr>
        <w:t>isuues</w:t>
      </w:r>
      <w:proofErr w:type="spellEnd"/>
      <w:r w:rsidRPr="00324875">
        <w:rPr>
          <w:rFonts w:asciiTheme="minorHAnsi" w:hAnsiTheme="minorHAnsi" w:cstheme="minorHAnsi"/>
          <w:sz w:val="20"/>
          <w:szCs w:val="20"/>
          <w:lang w:val="en-GB"/>
        </w:rPr>
        <w:t xml:space="preserve">, index of special issues, index of book reviews. – </w:t>
      </w:r>
      <w:proofErr w:type="gramStart"/>
      <w:r w:rsidRPr="00324875">
        <w:rPr>
          <w:rFonts w:asciiTheme="minorHAnsi" w:hAnsiTheme="minorHAnsi" w:cstheme="minorHAnsi"/>
          <w:sz w:val="20"/>
          <w:szCs w:val="20"/>
          <w:lang w:val="en-GB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  <w:lang w:val="en-GB"/>
        </w:rPr>
        <w:t xml:space="preserve"> SIPI, 2001. – 147 </w:t>
      </w:r>
      <w:proofErr w:type="gramStart"/>
      <w:r w:rsidRPr="00324875">
        <w:rPr>
          <w:rFonts w:asciiTheme="minorHAnsi" w:hAnsiTheme="minorHAnsi" w:cstheme="minorHAnsi"/>
          <w:sz w:val="20"/>
          <w:szCs w:val="20"/>
          <w:lang w:val="en-GB"/>
        </w:rPr>
        <w:t>p. ;</w:t>
      </w:r>
      <w:proofErr w:type="gramEnd"/>
      <w:r w:rsidRPr="00324875">
        <w:rPr>
          <w:rFonts w:asciiTheme="minorHAnsi" w:hAnsiTheme="minorHAnsi" w:cstheme="minorHAnsi"/>
          <w:sz w:val="20"/>
          <w:szCs w:val="20"/>
          <w:lang w:val="en-GB"/>
        </w:rPr>
        <w:t xml:space="preserve"> 24 cm. – In: a. 90., s. 3., special issue 12.</w:t>
      </w:r>
    </w:p>
    <w:p w14:paraId="6D87D49F" w14:textId="77777777" w:rsidR="00324875" w:rsidRPr="00324875" w:rsidRDefault="00324875" w:rsidP="003248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7BB3064" w14:textId="3448F265" w:rsidR="00324875" w:rsidRPr="00324875" w:rsidRDefault="00324875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I *</w:t>
      </w:r>
      <w:r w:rsidRPr="00324875">
        <w:rPr>
          <w:rFonts w:asciiTheme="minorHAnsi" w:hAnsiTheme="minorHAnsi" w:cstheme="minorHAnsi"/>
          <w:b/>
          <w:sz w:val="20"/>
          <w:szCs w:val="20"/>
        </w:rPr>
        <w:t>novant'anni della Rivista di politica economica (1911-2000</w:t>
      </w:r>
      <w:proofErr w:type="gramStart"/>
      <w:r w:rsidRPr="00324875">
        <w:rPr>
          <w:rFonts w:asciiTheme="minorHAnsi" w:hAnsiTheme="minorHAnsi" w:cstheme="minorHAnsi"/>
          <w:b/>
          <w:sz w:val="20"/>
          <w:szCs w:val="20"/>
        </w:rPr>
        <w:t>)</w:t>
      </w:r>
      <w:r w:rsidRPr="00324875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teorie economiche, scelte politiche e cultura d'impresa nell'Italia del Novecento / a cura di Piero Bini. -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Roma :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SIPI, 2004. - 255 </w:t>
      </w:r>
      <w:proofErr w:type="gramStart"/>
      <w:r w:rsidRPr="00324875">
        <w:rPr>
          <w:rFonts w:asciiTheme="minorHAnsi" w:hAnsiTheme="minorHAnsi" w:cstheme="minorHAnsi"/>
          <w:sz w:val="20"/>
          <w:szCs w:val="20"/>
        </w:rPr>
        <w:t>p. ;</w:t>
      </w:r>
      <w:proofErr w:type="gramEnd"/>
      <w:r w:rsidRPr="00324875">
        <w:rPr>
          <w:rFonts w:asciiTheme="minorHAnsi" w:hAnsiTheme="minorHAnsi" w:cstheme="minorHAnsi"/>
          <w:sz w:val="20"/>
          <w:szCs w:val="20"/>
        </w:rPr>
        <w:t xml:space="preserve"> 24 cm. ((Sul front.: Fascicolo Speciale 2004 della Rivista di politica economica. - RMG0131624</w:t>
      </w:r>
    </w:p>
    <w:p w14:paraId="47A51097" w14:textId="77777777" w:rsidR="00324875" w:rsidRPr="00324875" w:rsidRDefault="00324875" w:rsidP="0032487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F6A2A9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Soggetto: Politica economica-Periodici</w:t>
      </w:r>
    </w:p>
    <w:p w14:paraId="3FCB194B" w14:textId="77777777" w:rsidR="00940804" w:rsidRPr="00324875" w:rsidRDefault="00940804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Classe: D338.9005</w:t>
      </w:r>
    </w:p>
    <w:p w14:paraId="53822FBF" w14:textId="0CFACDA6" w:rsidR="00940804" w:rsidRPr="00324875" w:rsidRDefault="00940804" w:rsidP="00324875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324875">
        <w:rPr>
          <w:rFonts w:asciiTheme="minorHAnsi" w:hAnsiTheme="minorHAnsi" w:cstheme="minorHAnsi"/>
          <w:b/>
          <w:bCs/>
          <w:color w:val="C00000"/>
          <w:sz w:val="36"/>
          <w:szCs w:val="36"/>
        </w:rPr>
        <w:lastRenderedPageBreak/>
        <w:t>Volumi disponibili in rete</w:t>
      </w:r>
      <w:r w:rsidR="00324875" w:rsidRPr="00324875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 </w:t>
      </w:r>
      <w:hyperlink r:id="rId10" w:history="1">
        <w:r w:rsidR="00324875" w:rsidRPr="00324875">
          <w:rPr>
            <w:rStyle w:val="Collegamentoipertestuale"/>
            <w:rFonts w:asciiTheme="minorHAnsi" w:hAnsiTheme="minorHAnsi" w:cstheme="minorHAnsi"/>
            <w:sz w:val="36"/>
            <w:szCs w:val="36"/>
          </w:rPr>
          <w:t>1911-1920</w:t>
        </w:r>
      </w:hyperlink>
      <w:r w:rsidR="00324875" w:rsidRPr="00324875">
        <w:rPr>
          <w:rFonts w:asciiTheme="minorHAnsi" w:hAnsiTheme="minorHAnsi" w:cstheme="minorHAnsi"/>
          <w:color w:val="C00000"/>
          <w:sz w:val="36"/>
          <w:szCs w:val="36"/>
        </w:rPr>
        <w:t xml:space="preserve">; </w:t>
      </w:r>
      <w:hyperlink r:id="rId11" w:history="1">
        <w:r w:rsidR="00324875" w:rsidRPr="00324875">
          <w:rPr>
            <w:rStyle w:val="Collegamentoipertestuale"/>
            <w:rFonts w:asciiTheme="minorHAnsi" w:hAnsiTheme="minorHAnsi" w:cstheme="minorHAnsi"/>
            <w:sz w:val="36"/>
            <w:szCs w:val="36"/>
          </w:rPr>
          <w:t>1921-1946</w:t>
        </w:r>
      </w:hyperlink>
      <w:r w:rsidR="00324875" w:rsidRPr="00324875">
        <w:rPr>
          <w:rFonts w:asciiTheme="minorHAnsi" w:hAnsiTheme="minorHAnsi" w:cstheme="minorHAnsi"/>
          <w:color w:val="C00000"/>
          <w:sz w:val="36"/>
          <w:szCs w:val="36"/>
        </w:rPr>
        <w:t xml:space="preserve">; </w:t>
      </w:r>
      <w:hyperlink r:id="rId12" w:history="1">
        <w:r w:rsidR="00324875" w:rsidRPr="00324875">
          <w:rPr>
            <w:rStyle w:val="Collegamentoipertestuale"/>
            <w:rFonts w:asciiTheme="minorHAnsi" w:hAnsiTheme="minorHAnsi" w:cstheme="minorHAnsi"/>
            <w:sz w:val="36"/>
            <w:szCs w:val="36"/>
          </w:rPr>
          <w:t>2011-2016</w:t>
        </w:r>
      </w:hyperlink>
    </w:p>
    <w:p w14:paraId="4F2AC789" w14:textId="3BB0BE34" w:rsidR="00940804" w:rsidRPr="00324875" w:rsidRDefault="00940804" w:rsidP="00324875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23705439" w14:textId="77777777" w:rsidR="00940804" w:rsidRPr="00324875" w:rsidRDefault="00940804" w:rsidP="00324875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324875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012000CC" w14:textId="2C7979C6" w:rsidR="005861ED" w:rsidRPr="00324875" w:rsidRDefault="005861ED" w:rsidP="00324875">
      <w:pPr>
        <w:jc w:val="both"/>
        <w:rPr>
          <w:rFonts w:asciiTheme="minorHAnsi" w:hAnsiTheme="minorHAnsi" w:cstheme="minorHAnsi"/>
          <w:sz w:val="20"/>
          <w:szCs w:val="20"/>
        </w:rPr>
      </w:pPr>
      <w:r w:rsidRPr="00324875">
        <w:rPr>
          <w:rFonts w:asciiTheme="minorHAnsi" w:hAnsiTheme="minorHAnsi" w:cstheme="minorHAnsi"/>
          <w:sz w:val="20"/>
          <w:szCs w:val="20"/>
        </w:rPr>
        <w:t>La Rivista di Politica Economica è stata fondata nel 1911 come "Rivista delle società commerciali" ed ha assunto la sua attuale denominazione nel 1921. È una delle più antiche pubblicazioni economiche italiane ed ha sempre accolto analisi e ricerche di studiosi appartenenti a diverse scuole di pensiero.</w:t>
      </w:r>
      <w:r w:rsidR="00324875">
        <w:rPr>
          <w:rFonts w:asciiTheme="minorHAnsi" w:hAnsiTheme="minorHAnsi" w:cstheme="minorHAnsi"/>
          <w:sz w:val="20"/>
          <w:szCs w:val="20"/>
        </w:rPr>
        <w:t xml:space="preserve"> </w:t>
      </w:r>
      <w:r w:rsidRPr="00324875">
        <w:rPr>
          <w:rFonts w:asciiTheme="minorHAnsi" w:hAnsiTheme="minorHAnsi" w:cstheme="minorHAnsi"/>
          <w:sz w:val="20"/>
          <w:szCs w:val="20"/>
        </w:rPr>
        <w:t>Nel 2019 la Rivista viene rilanciata, con periodicità semestrale, in un nuovo formato e con una nuova finalità: intende infatti svolgere una funzione diversa da quella delle numerose riviste accademiche a cui accedono molti ricercatori italiani, scritte prevalentemente in inglese, tornando alla sua funzione originaria che è quella di discutere di questioni di politica economica, sempre con rigore scientifico. Gli scritti sono infatti in italiano, più brevi di un paper accademico, e usano un linguaggio comprensibile anche ai non addetti ai lavori. Ogni numero è una monografia su un tema scelto grazie ad un continuo confronto fra l'editore e l'</w:t>
      </w:r>
      <w:proofErr w:type="spellStart"/>
      <w:r w:rsidRPr="00324875">
        <w:rPr>
          <w:rFonts w:asciiTheme="minorHAnsi" w:hAnsiTheme="minorHAnsi" w:cstheme="minorHAnsi"/>
          <w:sz w:val="20"/>
          <w:szCs w:val="20"/>
        </w:rPr>
        <w:t>Advisory</w:t>
      </w:r>
      <w:proofErr w:type="spellEnd"/>
      <w:r w:rsidRPr="00324875">
        <w:rPr>
          <w:rFonts w:asciiTheme="minorHAnsi" w:hAnsiTheme="minorHAnsi" w:cstheme="minorHAnsi"/>
          <w:sz w:val="20"/>
          <w:szCs w:val="20"/>
        </w:rPr>
        <w:t xml:space="preserve"> Board. La Rivista è accessibile online sul sito di Confindustria.</w:t>
      </w:r>
      <w:r w:rsidRPr="0032487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417047" w14:textId="77777777" w:rsidR="00324875" w:rsidRDefault="00324875" w:rsidP="00324875">
      <w:pPr>
        <w:suppressAutoHyphens w:val="0"/>
        <w:outlineLvl w:val="4"/>
        <w:rPr>
          <w:rFonts w:asciiTheme="minorHAnsi" w:hAnsiTheme="minorHAnsi" w:cstheme="minorHAnsi"/>
          <w:b/>
          <w:bCs/>
          <w:sz w:val="20"/>
          <w:szCs w:val="20"/>
          <w:lang w:eastAsia="it-IT"/>
        </w:rPr>
        <w:sectPr w:rsidR="0032487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1A17C4" w14:textId="77777777" w:rsidR="005861ED" w:rsidRPr="005861ED" w:rsidRDefault="005861ED" w:rsidP="00324875">
      <w:pPr>
        <w:suppressAutoHyphens w:val="0"/>
        <w:outlineLvl w:val="4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5861ED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ADVISORY BOARD</w:t>
      </w:r>
    </w:p>
    <w:p w14:paraId="660EA6EC" w14:textId="77777777" w:rsidR="005861ED" w:rsidRPr="005861ED" w:rsidRDefault="005861ED" w:rsidP="00324875">
      <w:pPr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it-IT"/>
        </w:rPr>
      </w:pP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Direttore: </w:t>
      </w:r>
      <w:r w:rsidRPr="005861ED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 xml:space="preserve">Stefano </w:t>
      </w:r>
      <w:proofErr w:type="spellStart"/>
      <w:r w:rsidRPr="005861ED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Manzocchi</w:t>
      </w:r>
      <w:proofErr w:type="spellEnd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 </w:t>
      </w:r>
    </w:p>
    <w:p w14:paraId="5B269B14" w14:textId="77777777" w:rsidR="005861ED" w:rsidRPr="005861ED" w:rsidRDefault="005861ED" w:rsidP="00324875">
      <w:pPr>
        <w:suppressAutoHyphens w:val="0"/>
        <w:rPr>
          <w:rFonts w:asciiTheme="minorHAnsi" w:hAnsiTheme="minorHAnsi" w:cstheme="minorHAnsi"/>
          <w:sz w:val="20"/>
          <w:szCs w:val="20"/>
          <w:lang w:eastAsia="it-IT"/>
        </w:rPr>
      </w:pP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Cinzia Alcidi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CEPS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Barbara Annicchiarico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Tor Vergata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Mario Baldassarri - </w:t>
      </w:r>
      <w:proofErr w:type="spellStart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Fond</w:t>
      </w:r>
      <w:proofErr w:type="spellEnd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. Economia Reale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Riccardo Barbieri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MEF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Leonardo Becchetti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Tor Vergata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Andrea Boitani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Cattolica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Massimo Bordignon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Cattolica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Marina Brogi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Sapienza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Elena Carletti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Bocconi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Alessandra Casarico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Bocconi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Stefano Caselli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Bocconi 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Lorenzo Codogno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LSE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731824F4" w14:textId="77777777" w:rsidR="005861ED" w:rsidRPr="005861ED" w:rsidRDefault="005861ED" w:rsidP="00324875">
      <w:pPr>
        <w:suppressAutoHyphens w:val="0"/>
        <w:rPr>
          <w:rFonts w:asciiTheme="minorHAnsi" w:hAnsiTheme="minorHAnsi" w:cstheme="minorHAnsi"/>
          <w:sz w:val="20"/>
          <w:szCs w:val="20"/>
          <w:lang w:eastAsia="it-IT"/>
        </w:rPr>
      </w:pP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Luisa Corrado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Tor Vergata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Carlo Cottarelli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Cattolica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Sergio Fabbrini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Alessandro Fontana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Confindustria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Giampaolo Galli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Cattolica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Nicola </w:t>
      </w:r>
      <w:proofErr w:type="spellStart"/>
      <w:r w:rsidRPr="005861ED">
        <w:rPr>
          <w:rFonts w:asciiTheme="minorHAnsi" w:hAnsiTheme="minorHAnsi" w:cstheme="minorHAnsi"/>
          <w:sz w:val="20"/>
          <w:szCs w:val="20"/>
          <w:lang w:eastAsia="it-IT"/>
        </w:rPr>
        <w:t>Giammarioli</w:t>
      </w:r>
      <w:proofErr w:type="spellEnd"/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ESM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Gabriele Giudice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EC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Luigi Guiso - </w:t>
      </w:r>
      <w:proofErr w:type="spellStart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Eief</w:t>
      </w:r>
      <w:proofErr w:type="spellEnd"/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Francesco Lippi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Francesca Mariotti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Confindustria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Marcello Messori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Luiss-SEP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Salvatore Nisticò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Sapienza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004EAAEB" w14:textId="77777777" w:rsidR="005861ED" w:rsidRPr="005861ED" w:rsidRDefault="005861ED" w:rsidP="00324875">
      <w:pPr>
        <w:suppressAutoHyphens w:val="0"/>
        <w:rPr>
          <w:rFonts w:asciiTheme="minorHAnsi" w:hAnsiTheme="minorHAnsi" w:cstheme="minorHAnsi"/>
          <w:sz w:val="20"/>
          <w:szCs w:val="20"/>
          <w:lang w:eastAsia="it-IT"/>
        </w:rPr>
      </w:pP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Gianmarco Ottaviano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Bocconi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Ugo Panizza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IHEID Ginevra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Andrea Prencipe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Andrea Filippo Presbitero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IMF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Riccardo Puglisi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Università Pavia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Pietro Reichlin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Francesco Saraceno - </w:t>
      </w:r>
      <w:proofErr w:type="spellStart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Ofce</w:t>
      </w:r>
      <w:proofErr w:type="spellEnd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 xml:space="preserve"> Science Po 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Fabiano Schivardi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Lucia Tajoli - </w:t>
      </w:r>
      <w:proofErr w:type="spellStart"/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Polimi</w:t>
      </w:r>
      <w:proofErr w:type="spellEnd"/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Maria Rita Testa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Luiss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Fabrizio </w:t>
      </w:r>
      <w:proofErr w:type="spellStart"/>
      <w:r w:rsidRPr="005861ED">
        <w:rPr>
          <w:rFonts w:asciiTheme="minorHAnsi" w:hAnsiTheme="minorHAnsi" w:cstheme="minorHAnsi"/>
          <w:sz w:val="20"/>
          <w:szCs w:val="20"/>
          <w:lang w:eastAsia="it-IT"/>
        </w:rPr>
        <w:t>Traù</w:t>
      </w:r>
      <w:proofErr w:type="spellEnd"/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Roma Tre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br/>
        <w:t xml:space="preserve">Gilberto Turati - </w:t>
      </w:r>
      <w:r w:rsidRPr="005861ED">
        <w:rPr>
          <w:rFonts w:asciiTheme="minorHAnsi" w:hAnsiTheme="minorHAnsi" w:cstheme="minorHAnsi"/>
          <w:i/>
          <w:iCs/>
          <w:sz w:val="20"/>
          <w:szCs w:val="20"/>
          <w:lang w:eastAsia="it-IT"/>
        </w:rPr>
        <w:t>Cattolica</w:t>
      </w:r>
      <w:r w:rsidRPr="005861E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</w:p>
    <w:p w14:paraId="287D3B58" w14:textId="77777777" w:rsidR="00324875" w:rsidRDefault="00324875" w:rsidP="00324875">
      <w:pPr>
        <w:rPr>
          <w:rFonts w:asciiTheme="minorHAnsi" w:hAnsiTheme="minorHAnsi" w:cstheme="minorHAnsi"/>
          <w:sz w:val="20"/>
          <w:szCs w:val="20"/>
        </w:rPr>
        <w:sectPr w:rsidR="00324875" w:rsidSect="0032487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E59EE70" w14:textId="1EF0EB77" w:rsidR="0031062F" w:rsidRPr="00324875" w:rsidRDefault="00324875" w:rsidP="00324875">
      <w:pPr>
        <w:rPr>
          <w:rFonts w:asciiTheme="minorHAnsi" w:hAnsiTheme="minorHAnsi" w:cstheme="minorHAnsi"/>
          <w:sz w:val="20"/>
          <w:szCs w:val="20"/>
        </w:rPr>
      </w:pPr>
      <w:hyperlink r:id="rId13" w:history="1">
        <w:r w:rsidRPr="0032487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https://www.confindustria.it/home/centro-studi/rivista-di-politica-economica</w:t>
        </w:r>
      </w:hyperlink>
    </w:p>
    <w:p w14:paraId="443746D9" w14:textId="77777777" w:rsidR="005861ED" w:rsidRPr="00324875" w:rsidRDefault="005861ED" w:rsidP="00324875">
      <w:pPr>
        <w:rPr>
          <w:rFonts w:asciiTheme="minorHAnsi" w:hAnsiTheme="minorHAnsi" w:cstheme="minorHAnsi"/>
          <w:sz w:val="20"/>
          <w:szCs w:val="20"/>
        </w:rPr>
      </w:pPr>
    </w:p>
    <w:sectPr w:rsidR="005861ED" w:rsidRPr="00324875" w:rsidSect="0032487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7C38"/>
    <w:rsid w:val="001D7C38"/>
    <w:rsid w:val="0031062F"/>
    <w:rsid w:val="00324875"/>
    <w:rsid w:val="005861ED"/>
    <w:rsid w:val="00587E1B"/>
    <w:rsid w:val="0094080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95AF"/>
  <w15:chartTrackingRefBased/>
  <w15:docId w15:val="{929C7444-FD83-4B1E-867C-3062A98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8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5861E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40804"/>
    <w:rPr>
      <w:b w:val="0"/>
      <w:bCs w:val="0"/>
      <w:i w:val="0"/>
      <w:iCs w:val="0"/>
    </w:rPr>
  </w:style>
  <w:style w:type="character" w:styleId="Collegamentoipertestuale">
    <w:name w:val="Hyperlink"/>
    <w:rsid w:val="0094080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61E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1ED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861ED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861E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VEA0009251" TargetMode="External"/><Relationship Id="rId13" Type="http://schemas.openxmlformats.org/officeDocument/2006/relationships/hyperlink" Target="https://www.confindustria.it/home/centro-studi/rivista-di-politica-econom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TO00194016" TargetMode="External"/><Relationship Id="rId12" Type="http://schemas.openxmlformats.org/officeDocument/2006/relationships/hyperlink" Target="https://www.confindustria.it/home/centro-studi/rivista-di-politica-economica/rpe-archiv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digitale.bnc.roma.sbn.it/tecadigitale/emeroteca/classic/VEA0009251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digitale.bnc.roma.sbn.it/tecadigitale/emeroteca/classic/TO0019401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iblio.liuc.it/scripts/essper/SchedaPeriodico.asp?codice=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2023-06-09T14:16:00Z</dcterms:created>
  <dcterms:modified xsi:type="dcterms:W3CDTF">2023-06-09T15:19:00Z</dcterms:modified>
</cp:coreProperties>
</file>