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3D79" w14:textId="4AF5876B" w:rsidR="00D91453" w:rsidRDefault="00D91453" w:rsidP="00D91453">
      <w:pPr>
        <w:tabs>
          <w:tab w:val="right" w:pos="6480"/>
        </w:tabs>
        <w:spacing w:after="0" w:line="240" w:lineRule="auto"/>
        <w:jc w:val="both"/>
        <w:rPr>
          <w:rFonts w:ascii="Calibri" w:hAnsi="Calibri" w:cs="Calibri"/>
          <w:i/>
          <w:sz w:val="16"/>
          <w:szCs w:val="16"/>
        </w:rPr>
      </w:pPr>
      <w:bookmarkStart w:id="0" w:name="_Hlk136327920"/>
      <w:r>
        <w:rPr>
          <w:rFonts w:ascii="Calibri" w:hAnsi="Calibri" w:cs="Calibri"/>
          <w:b/>
          <w:color w:val="C00000"/>
          <w:sz w:val="44"/>
          <w:szCs w:val="44"/>
        </w:rPr>
        <w:t>Q8</w:t>
      </w:r>
      <w:r>
        <w:rPr>
          <w:rFonts w:ascii="Calibri" w:hAnsi="Calibri" w:cs="Calibri"/>
          <w:b/>
          <w:color w:val="C00000"/>
          <w:sz w:val="44"/>
          <w:szCs w:val="44"/>
        </w:rPr>
        <w:t>67</w:t>
      </w:r>
      <w:r>
        <w:rPr>
          <w:rFonts w:ascii="Calibri" w:hAnsi="Calibri" w:cs="Calibri"/>
          <w:b/>
          <w:color w:val="C00000"/>
        </w:rPr>
        <w:tab/>
        <w:t xml:space="preserve">    </w:t>
      </w:r>
      <w:r>
        <w:rPr>
          <w:rFonts w:ascii="Calibri" w:hAnsi="Calibri" w:cs="Calibri"/>
          <w:b/>
          <w:color w:val="C00000"/>
        </w:rPr>
        <w:tab/>
      </w:r>
      <w:r w:rsidRPr="002F16BF">
        <w:rPr>
          <w:rFonts w:ascii="Calibri" w:hAnsi="Calibri" w:cs="Calibri"/>
          <w:i/>
          <w:sz w:val="16"/>
          <w:szCs w:val="16"/>
        </w:rPr>
        <w:t xml:space="preserve">Scheda creata il </w:t>
      </w:r>
      <w:bookmarkStart w:id="1" w:name="_Hlk136282434"/>
      <w:proofErr w:type="gramStart"/>
      <w:r>
        <w:rPr>
          <w:rFonts w:ascii="Calibri" w:hAnsi="Calibri" w:cs="Calibri"/>
          <w:i/>
          <w:sz w:val="16"/>
          <w:szCs w:val="16"/>
        </w:rPr>
        <w:t>1 giugno</w:t>
      </w:r>
      <w:proofErr w:type="gramEnd"/>
      <w:r>
        <w:rPr>
          <w:rFonts w:ascii="Calibri" w:hAnsi="Calibri" w:cs="Calibri"/>
          <w:i/>
          <w:sz w:val="16"/>
          <w:szCs w:val="16"/>
        </w:rPr>
        <w:t xml:space="preserve"> 2023</w:t>
      </w:r>
      <w:bookmarkEnd w:id="1"/>
    </w:p>
    <w:bookmarkEnd w:id="0"/>
    <w:p w14:paraId="2CE884B0" w14:textId="62A84A52" w:rsidR="008878F6" w:rsidRPr="001D69FB" w:rsidRDefault="00D91453" w:rsidP="00D91453">
      <w:pPr>
        <w:spacing w:after="0" w:line="240" w:lineRule="auto"/>
        <w:jc w:val="both"/>
        <w:rPr>
          <w:rFonts w:ascii="Calibri" w:hAnsi="Calibri" w:cs="Calibri"/>
          <w:b/>
          <w:bCs/>
        </w:rPr>
      </w:pPr>
      <w:r>
        <w:rPr>
          <w:noProof/>
        </w:rPr>
        <w:drawing>
          <wp:inline distT="0" distB="0" distL="0" distR="0" wp14:anchorId="3076F2CE" wp14:editId="5C4CDB0D">
            <wp:extent cx="6120130" cy="1595120"/>
            <wp:effectExtent l="0" t="0" r="0" b="5080"/>
            <wp:docPr id="524639289" name="Immagine 1" descr="QUOTIDIANI - :: libreria PeterPan ::: - CORRIERE DEL MATTINO 21 LUGLIO 1945  - PARRI - MOLE' - CAROSELLO DEI GERA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IDIANI - :: libreria PeterPan ::: - CORRIERE DEL MATTINO 21 LUGLIO 1945  - PARRI - MOLE' - CAROSELLO DEI GERARCH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1595120"/>
                    </a:xfrm>
                    <a:prstGeom prst="rect">
                      <a:avLst/>
                    </a:prstGeom>
                    <a:noFill/>
                    <a:ln>
                      <a:noFill/>
                    </a:ln>
                  </pic:spPr>
                </pic:pic>
              </a:graphicData>
            </a:graphic>
          </wp:inline>
        </w:drawing>
      </w:r>
      <w:r w:rsidR="008878F6" w:rsidRPr="002F16BF">
        <w:rPr>
          <w:rFonts w:ascii="Calibri" w:hAnsi="Calibri" w:cs="Calibri"/>
          <w:b/>
          <w:color w:val="C00000"/>
          <w:sz w:val="44"/>
          <w:szCs w:val="44"/>
        </w:rPr>
        <w:t>Descrizione storico-bibliografica</w:t>
      </w:r>
    </w:p>
    <w:p w14:paraId="66FAC870" w14:textId="32557685" w:rsidR="0031062F" w:rsidRDefault="008878F6" w:rsidP="00D91453">
      <w:pPr>
        <w:spacing w:after="0" w:line="240" w:lineRule="auto"/>
      </w:pPr>
      <w:bookmarkStart w:id="2" w:name="_Hlk136581130"/>
      <w:r>
        <w:t xml:space="preserve">Il </w:t>
      </w:r>
      <w:r>
        <w:t>*</w:t>
      </w:r>
      <w:r w:rsidRPr="008878F6">
        <w:rPr>
          <w:b/>
          <w:bCs/>
        </w:rPr>
        <w:t xml:space="preserve">nuovo </w:t>
      </w:r>
      <w:proofErr w:type="gramStart"/>
      <w:r w:rsidRPr="008878F6">
        <w:rPr>
          <w:b/>
          <w:bCs/>
        </w:rPr>
        <w:t>corriere</w:t>
      </w:r>
      <w:bookmarkEnd w:id="2"/>
      <w:r w:rsidR="00D91453">
        <w:rPr>
          <w:b/>
          <w:bCs/>
        </w:rPr>
        <w:t xml:space="preserve"> </w:t>
      </w:r>
      <w:r w:rsidR="00D91453" w:rsidRPr="00D91453">
        <w:t>:</w:t>
      </w:r>
      <w:proofErr w:type="gramEnd"/>
      <w:r w:rsidR="00D91453" w:rsidRPr="00D91453">
        <w:t xml:space="preserve"> quotidiano dell’Italia centrale</w:t>
      </w:r>
      <w:r>
        <w:t xml:space="preserve">. </w:t>
      </w:r>
      <w:r>
        <w:t>–</w:t>
      </w:r>
      <w:r>
        <w:t xml:space="preserve"> </w:t>
      </w:r>
      <w:r>
        <w:t xml:space="preserve">Anno 1, n. 1 (20 giugno </w:t>
      </w:r>
      <w:proofErr w:type="gramStart"/>
      <w:r>
        <w:t>1945)</w:t>
      </w:r>
      <w:r>
        <w:t>-</w:t>
      </w:r>
      <w:proofErr w:type="gramEnd"/>
      <w:r>
        <w:t>a</w:t>
      </w:r>
      <w:r>
        <w:t>nno</w:t>
      </w:r>
      <w:r>
        <w:t xml:space="preserve"> 12, n. 183 (7 ago</w:t>
      </w:r>
      <w:r>
        <w:t>sto</w:t>
      </w:r>
      <w:r>
        <w:t xml:space="preserve"> 1956). - </w:t>
      </w:r>
      <w:proofErr w:type="gramStart"/>
      <w:r>
        <w:t>Firenze :</w:t>
      </w:r>
      <w:proofErr w:type="gramEnd"/>
      <w:r>
        <w:t xml:space="preserve"> [s. n.], </w:t>
      </w:r>
      <w:r>
        <w:t>1945</w:t>
      </w:r>
      <w:r>
        <w:t xml:space="preserve">-1956. </w:t>
      </w:r>
      <w:r>
        <w:t>–</w:t>
      </w:r>
      <w:r>
        <w:t xml:space="preserve"> </w:t>
      </w:r>
      <w:r>
        <w:t xml:space="preserve">12 </w:t>
      </w:r>
      <w:r>
        <w:t>v</w:t>
      </w:r>
      <w:r>
        <w:t>olumi</w:t>
      </w:r>
      <w:r>
        <w:t xml:space="preserve">. </w:t>
      </w:r>
      <w:r>
        <w:t>((</w:t>
      </w:r>
      <w:r>
        <w:t>Quotidiano. - CFI0417391</w:t>
      </w:r>
    </w:p>
    <w:p w14:paraId="7940D253" w14:textId="48FFB1EF" w:rsidR="008878F6" w:rsidRDefault="008878F6" w:rsidP="00D91453">
      <w:pPr>
        <w:spacing w:after="0" w:line="240" w:lineRule="auto"/>
      </w:pPr>
      <w:r>
        <w:t>Variante del titolo: *</w:t>
      </w:r>
      <w:r>
        <w:t>Nuovo corriere, la gazzetta.</w:t>
      </w:r>
    </w:p>
    <w:p w14:paraId="58FDD7C2" w14:textId="0728A12F" w:rsidR="008878F6" w:rsidRDefault="008878F6" w:rsidP="00D91453">
      <w:pPr>
        <w:spacing w:after="0" w:line="240" w:lineRule="auto"/>
      </w:pPr>
      <w:r>
        <w:t>Continuazione di: *Corriere del mattino [Q985]</w:t>
      </w:r>
    </w:p>
    <w:p w14:paraId="5F4F52A0" w14:textId="0A2050CA" w:rsidR="00D91453" w:rsidRDefault="00D91453" w:rsidP="00D91453">
      <w:pPr>
        <w:spacing w:after="0" w:line="240" w:lineRule="auto"/>
        <w:jc w:val="both"/>
        <w:rPr>
          <w:rFonts w:ascii="Calibri" w:hAnsi="Calibri" w:cs="Calibri"/>
        </w:rPr>
      </w:pPr>
      <w:r>
        <w:rPr>
          <w:rFonts w:ascii="Calibri" w:hAnsi="Calibri" w:cs="Calibri"/>
        </w:rPr>
        <w:t>Soggetto: Italia centrale – 194</w:t>
      </w:r>
      <w:r>
        <w:rPr>
          <w:rFonts w:ascii="Calibri" w:hAnsi="Calibri" w:cs="Calibri"/>
        </w:rPr>
        <w:t>5</w:t>
      </w:r>
      <w:r>
        <w:rPr>
          <w:rFonts w:ascii="Calibri" w:hAnsi="Calibri" w:cs="Calibri"/>
        </w:rPr>
        <w:t>-19</w:t>
      </w:r>
      <w:r>
        <w:rPr>
          <w:rFonts w:ascii="Calibri" w:hAnsi="Calibri" w:cs="Calibri"/>
        </w:rPr>
        <w:t>56</w:t>
      </w:r>
    </w:p>
    <w:p w14:paraId="5B220F4C" w14:textId="77777777" w:rsidR="00D91453" w:rsidRDefault="00D91453" w:rsidP="00D91453">
      <w:pPr>
        <w:spacing w:after="0" w:line="240" w:lineRule="auto"/>
        <w:jc w:val="both"/>
        <w:rPr>
          <w:rFonts w:ascii="Calibri" w:hAnsi="Calibri" w:cs="Calibri"/>
        </w:rPr>
      </w:pPr>
    </w:p>
    <w:p w14:paraId="7979EAFB" w14:textId="77777777" w:rsidR="008878F6" w:rsidRPr="002B1833" w:rsidRDefault="008878F6" w:rsidP="00D91453">
      <w:pPr>
        <w:spacing w:after="0" w:line="240" w:lineRule="auto"/>
        <w:jc w:val="both"/>
        <w:rPr>
          <w:rFonts w:ascii="Calibri" w:hAnsi="Calibri" w:cs="Calibri"/>
          <w:b/>
          <w:bCs/>
          <w:color w:val="C00000"/>
          <w:sz w:val="44"/>
          <w:szCs w:val="44"/>
        </w:rPr>
      </w:pPr>
      <w:r w:rsidRPr="002B1833">
        <w:rPr>
          <w:rFonts w:ascii="Calibri" w:hAnsi="Calibri" w:cs="Calibri"/>
          <w:b/>
          <w:bCs/>
          <w:color w:val="C00000"/>
          <w:sz w:val="44"/>
          <w:szCs w:val="44"/>
        </w:rPr>
        <w:t>Informazioni storico-bibliografiche</w:t>
      </w:r>
    </w:p>
    <w:p w14:paraId="5538A767" w14:textId="77777777" w:rsidR="008878F6" w:rsidRPr="00D91453" w:rsidRDefault="008878F6" w:rsidP="00D91453">
      <w:pPr>
        <w:spacing w:after="0" w:line="240" w:lineRule="auto"/>
        <w:jc w:val="both"/>
        <w:rPr>
          <w:rStyle w:val="reference-text"/>
          <w:rFonts w:cstheme="minorHAnsi"/>
          <w:sz w:val="20"/>
          <w:szCs w:val="20"/>
        </w:rPr>
      </w:pPr>
      <w:r w:rsidRPr="00D91453">
        <w:rPr>
          <w:rStyle w:val="reference-text"/>
          <w:rFonts w:cstheme="minorHAnsi"/>
          <w:sz w:val="20"/>
          <w:szCs w:val="20"/>
        </w:rPr>
        <w:t xml:space="preserve">Il PWB fondò l'8 ottobre 1944 il «Corriere alleato» (il 23 agosto divenne il «Corriere di Firenze» e il 25 ottobre </w:t>
      </w:r>
      <w:r w:rsidRPr="00D91453">
        <w:rPr>
          <w:rStyle w:val="reference-text"/>
          <w:rFonts w:cstheme="minorHAnsi"/>
          <w:i/>
          <w:iCs/>
          <w:sz w:val="20"/>
          <w:szCs w:val="20"/>
        </w:rPr>
        <w:t>Corriere del Mattino</w:t>
      </w:r>
      <w:r w:rsidRPr="00D91453">
        <w:rPr>
          <w:rStyle w:val="reference-text"/>
          <w:rFonts w:cstheme="minorHAnsi"/>
          <w:sz w:val="20"/>
          <w:szCs w:val="20"/>
        </w:rPr>
        <w:t xml:space="preserve">; il 12 febbraio 1945 fu ceduto al Comune, che il 20 giugno cambiò la testata </w:t>
      </w:r>
      <w:proofErr w:type="gramStart"/>
      <w:r w:rsidRPr="00D91453">
        <w:rPr>
          <w:rStyle w:val="reference-text"/>
          <w:rFonts w:cstheme="minorHAnsi"/>
          <w:sz w:val="20"/>
          <w:szCs w:val="20"/>
        </w:rPr>
        <w:t xml:space="preserve">ne </w:t>
      </w:r>
      <w:r w:rsidRPr="00D91453">
        <w:rPr>
          <w:rStyle w:val="reference-text"/>
          <w:rFonts w:cstheme="minorHAnsi"/>
          <w:i/>
          <w:iCs/>
          <w:sz w:val="20"/>
          <w:szCs w:val="20"/>
        </w:rPr>
        <w:t>Il</w:t>
      </w:r>
      <w:proofErr w:type="gramEnd"/>
      <w:r w:rsidRPr="00D91453">
        <w:rPr>
          <w:rStyle w:val="reference-text"/>
          <w:rFonts w:cstheme="minorHAnsi"/>
          <w:i/>
          <w:iCs/>
          <w:sz w:val="20"/>
          <w:szCs w:val="20"/>
        </w:rPr>
        <w:t xml:space="preserve"> Nuovo Corriere</w:t>
      </w:r>
      <w:r w:rsidRPr="00D91453">
        <w:rPr>
          <w:rStyle w:val="reference-text"/>
          <w:rFonts w:cstheme="minorHAnsi"/>
          <w:sz w:val="20"/>
          <w:szCs w:val="20"/>
        </w:rPr>
        <w:t>. Visse fino al 7 agosto 1956).</w:t>
      </w:r>
      <w:r w:rsidRPr="00D91453">
        <w:rPr>
          <w:rFonts w:cstheme="minorHAnsi"/>
          <w:sz w:val="20"/>
          <w:szCs w:val="20"/>
        </w:rPr>
        <w:t xml:space="preserve"> </w:t>
      </w:r>
      <w:hyperlink r:id="rId5" w:history="1">
        <w:r w:rsidRPr="00D91453">
          <w:rPr>
            <w:rStyle w:val="Collegamentoipertestuale"/>
            <w:rFonts w:cstheme="minorHAnsi"/>
            <w:sz w:val="20"/>
            <w:szCs w:val="20"/>
          </w:rPr>
          <w:t>https://it.wikipedia.org/wiki/Psychological_Warfare_Branch</w:t>
        </w:r>
      </w:hyperlink>
      <w:r w:rsidRPr="00D91453">
        <w:rPr>
          <w:rStyle w:val="reference-text"/>
          <w:rFonts w:cstheme="minorHAnsi"/>
          <w:sz w:val="20"/>
          <w:szCs w:val="20"/>
        </w:rPr>
        <w:t>, nota 26</w:t>
      </w:r>
    </w:p>
    <w:p w14:paraId="4B21666D" w14:textId="77777777" w:rsidR="00D91453" w:rsidRPr="00D91453" w:rsidRDefault="00D91453" w:rsidP="00D91453">
      <w:pPr>
        <w:spacing w:after="0" w:line="240" w:lineRule="auto"/>
        <w:jc w:val="both"/>
        <w:rPr>
          <w:rStyle w:val="reference-text"/>
          <w:rFonts w:cstheme="minorHAnsi"/>
          <w:sz w:val="20"/>
          <w:szCs w:val="20"/>
        </w:rPr>
      </w:pPr>
    </w:p>
    <w:p w14:paraId="69E13C56" w14:textId="4D228CFD" w:rsidR="00D91453" w:rsidRPr="00D91453" w:rsidRDefault="00D91453" w:rsidP="00D91453">
      <w:pPr>
        <w:pStyle w:val="NormaleWeb"/>
        <w:spacing w:before="0" w:beforeAutospacing="0" w:after="0" w:afterAutospacing="0"/>
        <w:jc w:val="both"/>
        <w:rPr>
          <w:rFonts w:asciiTheme="minorHAnsi" w:hAnsiTheme="minorHAnsi" w:cstheme="minorHAnsi"/>
          <w:sz w:val="20"/>
          <w:szCs w:val="20"/>
        </w:rPr>
      </w:pPr>
      <w:r w:rsidRPr="00D91453">
        <w:rPr>
          <w:rFonts w:asciiTheme="minorHAnsi" w:hAnsiTheme="minorHAnsi" w:cstheme="minorHAnsi"/>
          <w:b/>
          <w:bCs/>
          <w:i/>
          <w:iCs/>
          <w:sz w:val="20"/>
          <w:szCs w:val="20"/>
        </w:rPr>
        <w:t>Il Nuovo Corriere</w:t>
      </w:r>
      <w:r w:rsidRPr="00D91453">
        <w:rPr>
          <w:rFonts w:asciiTheme="minorHAnsi" w:hAnsiTheme="minorHAnsi" w:cstheme="minorHAnsi"/>
          <w:sz w:val="20"/>
          <w:szCs w:val="20"/>
        </w:rPr>
        <w:t xml:space="preserve"> è stato un quotidiano italiano, con sede a </w:t>
      </w:r>
      <w:hyperlink r:id="rId6" w:tooltip="Firenze" w:history="1">
        <w:r w:rsidRPr="00D91453">
          <w:rPr>
            <w:rStyle w:val="Collegamentoipertestuale"/>
            <w:rFonts w:asciiTheme="minorHAnsi" w:hAnsiTheme="minorHAnsi" w:cstheme="minorHAnsi"/>
            <w:color w:val="auto"/>
            <w:sz w:val="20"/>
            <w:szCs w:val="20"/>
            <w:u w:val="none"/>
          </w:rPr>
          <w:t>Firenze</w:t>
        </w:r>
      </w:hyperlink>
      <w:r w:rsidRPr="00D91453">
        <w:rPr>
          <w:rFonts w:asciiTheme="minorHAnsi" w:hAnsiTheme="minorHAnsi" w:cstheme="minorHAnsi"/>
          <w:sz w:val="20"/>
          <w:szCs w:val="20"/>
        </w:rPr>
        <w:t xml:space="preserve">, pubblicato tra il </w:t>
      </w:r>
      <w:hyperlink r:id="rId7" w:tooltip="1945" w:history="1">
        <w:r w:rsidRPr="00D91453">
          <w:rPr>
            <w:rStyle w:val="Collegamentoipertestuale"/>
            <w:rFonts w:asciiTheme="minorHAnsi" w:hAnsiTheme="minorHAnsi" w:cstheme="minorHAnsi"/>
            <w:color w:val="auto"/>
            <w:sz w:val="20"/>
            <w:szCs w:val="20"/>
            <w:u w:val="none"/>
          </w:rPr>
          <w:t>1945</w:t>
        </w:r>
      </w:hyperlink>
      <w:r w:rsidRPr="00D91453">
        <w:rPr>
          <w:rFonts w:asciiTheme="minorHAnsi" w:hAnsiTheme="minorHAnsi" w:cstheme="minorHAnsi"/>
          <w:sz w:val="20"/>
          <w:szCs w:val="20"/>
        </w:rPr>
        <w:t xml:space="preserve"> e il </w:t>
      </w:r>
      <w:hyperlink r:id="rId8" w:tooltip="1956" w:history="1">
        <w:r w:rsidRPr="00D91453">
          <w:rPr>
            <w:rStyle w:val="Collegamentoipertestuale"/>
            <w:rFonts w:asciiTheme="minorHAnsi" w:hAnsiTheme="minorHAnsi" w:cstheme="minorHAnsi"/>
            <w:color w:val="auto"/>
            <w:sz w:val="20"/>
            <w:szCs w:val="20"/>
            <w:u w:val="none"/>
          </w:rPr>
          <w:t>1956</w:t>
        </w:r>
      </w:hyperlink>
      <w:r w:rsidRPr="00D91453">
        <w:rPr>
          <w:rFonts w:asciiTheme="minorHAnsi" w:hAnsiTheme="minorHAnsi" w:cstheme="minorHAnsi"/>
          <w:sz w:val="20"/>
          <w:szCs w:val="20"/>
        </w:rPr>
        <w:t xml:space="preserve">. Nacque sulle ceneri de </w:t>
      </w:r>
      <w:hyperlink r:id="rId9" w:tooltip="Il Corriere di Firenze (la pagina non esiste)" w:history="1">
        <w:r w:rsidRPr="00D91453">
          <w:rPr>
            <w:rStyle w:val="Collegamentoipertestuale"/>
            <w:rFonts w:asciiTheme="minorHAnsi" w:hAnsiTheme="minorHAnsi" w:cstheme="minorHAnsi"/>
            <w:i/>
            <w:iCs/>
            <w:color w:val="auto"/>
            <w:sz w:val="20"/>
            <w:szCs w:val="20"/>
            <w:u w:val="none"/>
          </w:rPr>
          <w:t>Il Corriere di Firenze</w:t>
        </w:r>
      </w:hyperlink>
      <w:r w:rsidRPr="00D91453">
        <w:rPr>
          <w:rFonts w:asciiTheme="minorHAnsi" w:hAnsiTheme="minorHAnsi" w:cstheme="minorHAnsi"/>
          <w:sz w:val="20"/>
          <w:szCs w:val="20"/>
        </w:rPr>
        <w:t xml:space="preserve">, giornale gestito dagli </w:t>
      </w:r>
      <w:hyperlink r:id="rId10" w:tooltip="Alleati della seconda guerra mondiale" w:history="1">
        <w:r w:rsidRPr="00D91453">
          <w:rPr>
            <w:rStyle w:val="Collegamentoipertestuale"/>
            <w:rFonts w:asciiTheme="minorHAnsi" w:hAnsiTheme="minorHAnsi" w:cstheme="minorHAnsi"/>
            <w:color w:val="auto"/>
            <w:sz w:val="20"/>
            <w:szCs w:val="20"/>
            <w:u w:val="none"/>
          </w:rPr>
          <w:t>Alleati</w:t>
        </w:r>
      </w:hyperlink>
      <w:r w:rsidRPr="00D91453">
        <w:rPr>
          <w:rFonts w:asciiTheme="minorHAnsi" w:hAnsiTheme="minorHAnsi" w:cstheme="minorHAnsi"/>
          <w:sz w:val="20"/>
          <w:szCs w:val="20"/>
        </w:rPr>
        <w:t xml:space="preserve"> durante la </w:t>
      </w:r>
      <w:hyperlink r:id="rId11" w:tooltip="Seconda guerra mondiale" w:history="1">
        <w:r w:rsidRPr="00D91453">
          <w:rPr>
            <w:rStyle w:val="Collegamentoipertestuale"/>
            <w:rFonts w:asciiTheme="minorHAnsi" w:hAnsiTheme="minorHAnsi" w:cstheme="minorHAnsi"/>
            <w:color w:val="auto"/>
            <w:sz w:val="20"/>
            <w:szCs w:val="20"/>
            <w:u w:val="none"/>
          </w:rPr>
          <w:t>seconda guerra mondiale</w:t>
        </w:r>
      </w:hyperlink>
      <w:r w:rsidRPr="00D91453">
        <w:rPr>
          <w:rFonts w:asciiTheme="minorHAnsi" w:hAnsiTheme="minorHAnsi" w:cstheme="minorHAnsi"/>
          <w:sz w:val="20"/>
          <w:szCs w:val="20"/>
        </w:rPr>
        <w:t xml:space="preserve">. Puntò ad essere un riferimento per la sinistra italiana, dai comunisti ai socialisti fino al </w:t>
      </w:r>
      <w:hyperlink r:id="rId12" w:tooltip="Partito d'Azione" w:history="1">
        <w:r w:rsidRPr="00D91453">
          <w:rPr>
            <w:rStyle w:val="Collegamentoipertestuale"/>
            <w:rFonts w:asciiTheme="minorHAnsi" w:hAnsiTheme="minorHAnsi" w:cstheme="minorHAnsi"/>
            <w:color w:val="auto"/>
            <w:sz w:val="20"/>
            <w:szCs w:val="20"/>
            <w:u w:val="none"/>
          </w:rPr>
          <w:t>Partito d'Azione</w:t>
        </w:r>
      </w:hyperlink>
      <w:r w:rsidRPr="00D91453">
        <w:rPr>
          <w:rFonts w:asciiTheme="minorHAnsi" w:hAnsiTheme="minorHAnsi" w:cstheme="minorHAnsi"/>
          <w:sz w:val="20"/>
          <w:szCs w:val="20"/>
        </w:rPr>
        <w:t xml:space="preserve">. Tra i vari collaboratori ebbe </w:t>
      </w:r>
      <w:hyperlink r:id="rId13" w:tooltip="Giorgio la Pira" w:history="1">
        <w:r w:rsidRPr="00D91453">
          <w:rPr>
            <w:rStyle w:val="Collegamentoipertestuale"/>
            <w:rFonts w:asciiTheme="minorHAnsi" w:hAnsiTheme="minorHAnsi" w:cstheme="minorHAnsi"/>
            <w:color w:val="auto"/>
            <w:sz w:val="20"/>
            <w:szCs w:val="20"/>
            <w:u w:val="none"/>
          </w:rPr>
          <w:t>Giorgio la Pira</w:t>
        </w:r>
      </w:hyperlink>
      <w:r w:rsidRPr="00D91453">
        <w:rPr>
          <w:rFonts w:asciiTheme="minorHAnsi" w:hAnsiTheme="minorHAnsi" w:cstheme="minorHAnsi"/>
          <w:sz w:val="20"/>
          <w:szCs w:val="20"/>
        </w:rPr>
        <w:t xml:space="preserve">, </w:t>
      </w:r>
      <w:hyperlink r:id="rId14" w:tooltip="Giovanni Papini" w:history="1">
        <w:r w:rsidRPr="00D91453">
          <w:rPr>
            <w:rStyle w:val="Collegamentoipertestuale"/>
            <w:rFonts w:asciiTheme="minorHAnsi" w:hAnsiTheme="minorHAnsi" w:cstheme="minorHAnsi"/>
            <w:color w:val="auto"/>
            <w:sz w:val="20"/>
            <w:szCs w:val="20"/>
            <w:u w:val="none"/>
          </w:rPr>
          <w:t>Giovanni Papini</w:t>
        </w:r>
      </w:hyperlink>
      <w:r w:rsidRPr="00D91453">
        <w:rPr>
          <w:rFonts w:asciiTheme="minorHAnsi" w:hAnsiTheme="minorHAnsi" w:cstheme="minorHAnsi"/>
          <w:sz w:val="20"/>
          <w:szCs w:val="20"/>
        </w:rPr>
        <w:t xml:space="preserve"> e </w:t>
      </w:r>
      <w:hyperlink r:id="rId15" w:tooltip="Giuseppe Ungaretti" w:history="1">
        <w:r w:rsidRPr="00D91453">
          <w:rPr>
            <w:rStyle w:val="Collegamentoipertestuale"/>
            <w:rFonts w:asciiTheme="minorHAnsi" w:hAnsiTheme="minorHAnsi" w:cstheme="minorHAnsi"/>
            <w:color w:val="auto"/>
            <w:sz w:val="20"/>
            <w:szCs w:val="20"/>
            <w:u w:val="none"/>
          </w:rPr>
          <w:t>Giuseppe Ungaretti</w:t>
        </w:r>
      </w:hyperlink>
      <w:r w:rsidRPr="00D91453">
        <w:rPr>
          <w:rFonts w:asciiTheme="minorHAnsi" w:hAnsiTheme="minorHAnsi" w:cstheme="minorHAnsi"/>
          <w:sz w:val="20"/>
          <w:szCs w:val="20"/>
        </w:rPr>
        <w:t>. Da non confondere con Il Nuovo Corriere di Firenze</w:t>
      </w:r>
      <w:r w:rsidRPr="00D91453">
        <w:rPr>
          <w:rFonts w:asciiTheme="minorHAnsi" w:hAnsiTheme="minorHAnsi" w:cstheme="minorHAnsi"/>
          <w:sz w:val="20"/>
          <w:szCs w:val="20"/>
        </w:rPr>
        <w:t xml:space="preserve">. </w:t>
      </w:r>
      <w:hyperlink r:id="rId16" w:history="1">
        <w:r w:rsidRPr="00D91453">
          <w:rPr>
            <w:rStyle w:val="Collegamentoipertestuale"/>
            <w:rFonts w:asciiTheme="minorHAnsi" w:hAnsiTheme="minorHAnsi" w:cstheme="minorHAnsi"/>
            <w:sz w:val="20"/>
            <w:szCs w:val="20"/>
          </w:rPr>
          <w:t>https://it.wikipedia.org/wiki/Il_Nuovo_Corriere</w:t>
        </w:r>
      </w:hyperlink>
    </w:p>
    <w:p w14:paraId="741F1222" w14:textId="77777777" w:rsidR="00D91453" w:rsidRPr="00D91453" w:rsidRDefault="00D91453" w:rsidP="00D91453">
      <w:pPr>
        <w:pStyle w:val="NormaleWeb"/>
        <w:spacing w:before="0" w:beforeAutospacing="0" w:after="0" w:afterAutospacing="0"/>
        <w:jc w:val="both"/>
        <w:rPr>
          <w:rFonts w:asciiTheme="minorHAnsi" w:hAnsiTheme="minorHAnsi" w:cstheme="minorHAnsi"/>
          <w:sz w:val="20"/>
          <w:szCs w:val="20"/>
        </w:rPr>
      </w:pPr>
    </w:p>
    <w:p w14:paraId="2CAF4A64" w14:textId="16AC25B3" w:rsidR="00D91453" w:rsidRPr="00D91453" w:rsidRDefault="00D91453" w:rsidP="00D91453">
      <w:pPr>
        <w:pStyle w:val="NormaleWeb"/>
        <w:spacing w:before="0" w:beforeAutospacing="0" w:after="0" w:afterAutospacing="0"/>
        <w:jc w:val="both"/>
        <w:rPr>
          <w:rFonts w:asciiTheme="minorHAnsi" w:hAnsiTheme="minorHAnsi" w:cstheme="minorHAnsi"/>
          <w:sz w:val="20"/>
          <w:szCs w:val="20"/>
        </w:rPr>
      </w:pPr>
      <w:r w:rsidRPr="00D91453">
        <w:rPr>
          <w:rFonts w:asciiTheme="minorHAnsi" w:hAnsiTheme="minorHAnsi" w:cstheme="minorHAnsi"/>
          <w:sz w:val="20"/>
          <w:szCs w:val="20"/>
        </w:rPr>
        <w:t xml:space="preserve">"Il Nuovo Corriere" nasce a Firenze negli anni immediatamente successivi alla fine della Seconda Guerra mondiale per dare voce alle forze delle sinistre italiane: comunisti, socialisti </w:t>
      </w:r>
      <w:proofErr w:type="gramStart"/>
      <w:r w:rsidRPr="00D91453">
        <w:rPr>
          <w:rFonts w:asciiTheme="minorHAnsi" w:hAnsiTheme="minorHAnsi" w:cstheme="minorHAnsi"/>
          <w:sz w:val="20"/>
          <w:szCs w:val="20"/>
        </w:rPr>
        <w:t>ed</w:t>
      </w:r>
      <w:proofErr w:type="gramEnd"/>
      <w:r w:rsidRPr="00D91453">
        <w:rPr>
          <w:rFonts w:asciiTheme="minorHAnsi" w:hAnsiTheme="minorHAnsi" w:cstheme="minorHAnsi"/>
          <w:sz w:val="20"/>
          <w:szCs w:val="20"/>
        </w:rPr>
        <w:t xml:space="preserve"> aderenti al partito d'azione. Il nome di testata prendeva spunto a quello di un giornale che negli anni precedenti era stato in mano agli alleati con il nome di "Il Corriere di Firenze" che a questo punto non aveva più ragione di esistere.</w:t>
      </w:r>
      <w:r>
        <w:rPr>
          <w:rFonts w:asciiTheme="minorHAnsi" w:hAnsiTheme="minorHAnsi" w:cstheme="minorHAnsi"/>
          <w:sz w:val="20"/>
          <w:szCs w:val="20"/>
        </w:rPr>
        <w:t xml:space="preserve"> </w:t>
      </w:r>
      <w:r w:rsidRPr="00D91453">
        <w:rPr>
          <w:rFonts w:asciiTheme="minorHAnsi" w:hAnsiTheme="minorHAnsi" w:cstheme="minorHAnsi"/>
          <w:sz w:val="20"/>
          <w:szCs w:val="20"/>
        </w:rPr>
        <w:t>"Il Nuovo Corriere", quindi, doveva trovare anche un 'nuovo' direttore che in un primo momento era stato identificato in Mario Fabiani, sindaco di Firenze, per passare solo dopo pochi mesi a Romano Bilenchi che ricoprì la carica direttiva con impegno e passione fino alla chiusura del giornale avvenuta nel 1956.</w:t>
      </w:r>
      <w:r>
        <w:rPr>
          <w:rFonts w:asciiTheme="minorHAnsi" w:hAnsiTheme="minorHAnsi" w:cstheme="minorHAnsi"/>
          <w:sz w:val="20"/>
          <w:szCs w:val="20"/>
        </w:rPr>
        <w:t xml:space="preserve"> </w:t>
      </w:r>
      <w:r w:rsidRPr="00D91453">
        <w:rPr>
          <w:rFonts w:asciiTheme="minorHAnsi" w:hAnsiTheme="minorHAnsi" w:cstheme="minorHAnsi"/>
          <w:sz w:val="20"/>
          <w:szCs w:val="20"/>
        </w:rPr>
        <w:t>Il primo numero uscì il 20 giug</w:t>
      </w:r>
      <w:r w:rsidRPr="00D91453">
        <w:rPr>
          <w:rFonts w:asciiTheme="minorHAnsi" w:hAnsiTheme="minorHAnsi" w:cstheme="minorHAnsi"/>
          <w:sz w:val="20"/>
          <w:szCs w:val="20"/>
        </w:rPr>
        <w:t>n</w:t>
      </w:r>
      <w:r w:rsidRPr="00D91453">
        <w:rPr>
          <w:rFonts w:asciiTheme="minorHAnsi" w:hAnsiTheme="minorHAnsi" w:cstheme="minorHAnsi"/>
          <w:sz w:val="20"/>
          <w:szCs w:val="20"/>
        </w:rPr>
        <w:t xml:space="preserve">o del 1945 e raccolse subito il consenso di un largo pubblico. Intenzione era di creare un giornale per 'tutti': per gli intellettuali, ma anche per semplici lavoratori, con e senza partito. </w:t>
      </w:r>
      <w:r>
        <w:rPr>
          <w:rFonts w:asciiTheme="minorHAnsi" w:hAnsiTheme="minorHAnsi" w:cstheme="minorHAnsi"/>
          <w:sz w:val="20"/>
          <w:szCs w:val="20"/>
        </w:rPr>
        <w:t xml:space="preserve"> </w:t>
      </w:r>
      <w:r w:rsidRPr="00D91453">
        <w:rPr>
          <w:rFonts w:asciiTheme="minorHAnsi" w:hAnsiTheme="minorHAnsi" w:cstheme="minorHAnsi"/>
          <w:sz w:val="20"/>
          <w:szCs w:val="20"/>
        </w:rPr>
        <w:t xml:space="preserve">Particolarmente curata era la parte culturale con la pubblicazione di articoli di importanti intellettuali italiani delle più svariate discipline quali </w:t>
      </w:r>
      <w:proofErr w:type="spellStart"/>
      <w:r w:rsidRPr="00D91453">
        <w:rPr>
          <w:rFonts w:asciiTheme="minorHAnsi" w:hAnsiTheme="minorHAnsi" w:cstheme="minorHAnsi"/>
          <w:sz w:val="20"/>
          <w:szCs w:val="20"/>
        </w:rPr>
        <w:t>Cantimori</w:t>
      </w:r>
      <w:proofErr w:type="spellEnd"/>
      <w:r w:rsidRPr="00D91453">
        <w:rPr>
          <w:rFonts w:asciiTheme="minorHAnsi" w:hAnsiTheme="minorHAnsi" w:cstheme="minorHAnsi"/>
          <w:sz w:val="20"/>
          <w:szCs w:val="20"/>
        </w:rPr>
        <w:t>, Caretti, La Pira, Ragionieri, Ungaretti per citarne solo alcuni.</w:t>
      </w:r>
      <w:r w:rsidRPr="00D91453">
        <w:rPr>
          <w:rFonts w:asciiTheme="minorHAnsi" w:hAnsiTheme="minorHAnsi" w:cstheme="minorHAnsi"/>
          <w:sz w:val="20"/>
          <w:szCs w:val="20"/>
        </w:rPr>
        <w:t xml:space="preserve"> </w:t>
      </w:r>
      <w:r w:rsidRPr="00D91453">
        <w:rPr>
          <w:rFonts w:asciiTheme="minorHAnsi" w:hAnsiTheme="minorHAnsi" w:cstheme="minorHAnsi"/>
          <w:sz w:val="20"/>
          <w:szCs w:val="20"/>
        </w:rPr>
        <w:t>Purtroppo, negli anni, il giornale si trovò ad affrontare diverse difficoltà economiche che, aggravate da una strisciante avversità di una parte di alcuni esponenti politici emergenti, ne determinarono nel 1956 la definitiva chiusura.</w:t>
      </w:r>
    </w:p>
    <w:p w14:paraId="294A867A" w14:textId="33F11762" w:rsidR="00D91453" w:rsidRPr="00D91453" w:rsidRDefault="00D91453" w:rsidP="00D91453">
      <w:pPr>
        <w:pStyle w:val="NormaleWeb"/>
        <w:spacing w:before="0" w:beforeAutospacing="0" w:after="0" w:afterAutospacing="0"/>
        <w:rPr>
          <w:rFonts w:asciiTheme="minorHAnsi" w:hAnsiTheme="minorHAnsi" w:cstheme="minorHAnsi"/>
          <w:sz w:val="20"/>
          <w:szCs w:val="20"/>
        </w:rPr>
      </w:pPr>
      <w:r w:rsidRPr="00D91453">
        <w:rPr>
          <w:rStyle w:val="Enfasigrassetto"/>
          <w:rFonts w:asciiTheme="minorHAnsi" w:hAnsiTheme="minorHAnsi" w:cstheme="minorHAnsi"/>
          <w:sz w:val="20"/>
          <w:szCs w:val="20"/>
        </w:rPr>
        <w:t>Condizione giuridica:</w:t>
      </w:r>
      <w:r w:rsidRPr="00D91453">
        <w:rPr>
          <w:rStyle w:val="Enfasigrassetto"/>
          <w:rFonts w:asciiTheme="minorHAnsi" w:hAnsiTheme="minorHAnsi" w:cstheme="minorHAnsi"/>
          <w:sz w:val="20"/>
          <w:szCs w:val="20"/>
        </w:rPr>
        <w:t xml:space="preserve"> </w:t>
      </w:r>
      <w:r w:rsidRPr="00D91453">
        <w:rPr>
          <w:rFonts w:asciiTheme="minorHAnsi" w:hAnsiTheme="minorHAnsi" w:cstheme="minorHAnsi"/>
          <w:sz w:val="20"/>
          <w:szCs w:val="20"/>
        </w:rPr>
        <w:t>privato (1945 - 1956)</w:t>
      </w:r>
      <w:r w:rsidRPr="00D91453">
        <w:rPr>
          <w:rFonts w:asciiTheme="minorHAnsi" w:hAnsiTheme="minorHAnsi" w:cstheme="minorHAnsi"/>
          <w:sz w:val="20"/>
          <w:szCs w:val="20"/>
        </w:rPr>
        <w:br/>
      </w:r>
      <w:r w:rsidRPr="00D91453">
        <w:rPr>
          <w:rStyle w:val="Enfasigrassetto"/>
          <w:rFonts w:asciiTheme="minorHAnsi" w:hAnsiTheme="minorHAnsi" w:cstheme="minorHAnsi"/>
          <w:sz w:val="20"/>
          <w:szCs w:val="20"/>
        </w:rPr>
        <w:t>Tipologia del soggetto produttore:</w:t>
      </w:r>
      <w:r w:rsidRPr="00D91453">
        <w:rPr>
          <w:rStyle w:val="Enfasigrassetto"/>
          <w:rFonts w:asciiTheme="minorHAnsi" w:hAnsiTheme="minorHAnsi" w:cstheme="minorHAnsi"/>
          <w:sz w:val="20"/>
          <w:szCs w:val="20"/>
        </w:rPr>
        <w:t xml:space="preserve"> </w:t>
      </w:r>
      <w:r w:rsidRPr="00D91453">
        <w:rPr>
          <w:rFonts w:asciiTheme="minorHAnsi" w:hAnsiTheme="minorHAnsi" w:cstheme="minorHAnsi"/>
          <w:sz w:val="20"/>
          <w:szCs w:val="20"/>
        </w:rPr>
        <w:t>ente di cultura, ricreativo, sportivo, turistico</w:t>
      </w:r>
      <w:r w:rsidRPr="00D91453">
        <w:rPr>
          <w:rFonts w:asciiTheme="minorHAnsi" w:hAnsiTheme="minorHAnsi" w:cstheme="minorHAnsi"/>
          <w:sz w:val="20"/>
          <w:szCs w:val="20"/>
        </w:rPr>
        <w:br/>
      </w:r>
      <w:r w:rsidRPr="00D91453">
        <w:rPr>
          <w:rStyle w:val="Enfasigrassetto"/>
          <w:rFonts w:asciiTheme="minorHAnsi" w:hAnsiTheme="minorHAnsi" w:cstheme="minorHAnsi"/>
          <w:sz w:val="20"/>
          <w:szCs w:val="20"/>
        </w:rPr>
        <w:t>Per saperne di più:</w:t>
      </w:r>
      <w:r w:rsidRPr="00D91453">
        <w:rPr>
          <w:rStyle w:val="Enfasigrassetto"/>
          <w:rFonts w:asciiTheme="minorHAnsi" w:hAnsiTheme="minorHAnsi" w:cstheme="minorHAnsi"/>
          <w:sz w:val="20"/>
          <w:szCs w:val="20"/>
        </w:rPr>
        <w:t xml:space="preserve"> </w:t>
      </w:r>
      <w:hyperlink r:id="rId17" w:tooltip="Questo link si apre in una nuova finestra" w:history="1">
        <w:r w:rsidRPr="00D91453">
          <w:rPr>
            <w:rStyle w:val="Collegamentoipertestuale"/>
            <w:rFonts w:asciiTheme="minorHAnsi" w:hAnsiTheme="minorHAnsi" w:cstheme="minorHAnsi"/>
            <w:sz w:val="20"/>
            <w:szCs w:val="20"/>
          </w:rPr>
          <w:t>Istituto Gramsci Toscano onlus</w:t>
        </w:r>
      </w:hyperlink>
      <w:r w:rsidRPr="00D91453">
        <w:rPr>
          <w:rFonts w:asciiTheme="minorHAnsi" w:hAnsiTheme="minorHAnsi" w:cstheme="minorHAnsi"/>
          <w:sz w:val="20"/>
          <w:szCs w:val="20"/>
        </w:rPr>
        <w:br/>
      </w:r>
      <w:r w:rsidRPr="00D91453">
        <w:rPr>
          <w:rStyle w:val="Enfasigrassetto"/>
          <w:rFonts w:asciiTheme="minorHAnsi" w:hAnsiTheme="minorHAnsi" w:cstheme="minorHAnsi"/>
          <w:sz w:val="20"/>
          <w:szCs w:val="20"/>
        </w:rPr>
        <w:t>Complessi archivistici prodotti:</w:t>
      </w:r>
      <w:r w:rsidRPr="00D91453">
        <w:rPr>
          <w:rStyle w:val="Enfasigrassetto"/>
          <w:rFonts w:asciiTheme="minorHAnsi" w:hAnsiTheme="minorHAnsi" w:cstheme="minorHAnsi"/>
          <w:sz w:val="20"/>
          <w:szCs w:val="20"/>
        </w:rPr>
        <w:t xml:space="preserve"> </w:t>
      </w:r>
      <w:hyperlink r:id="rId18" w:history="1">
        <w:r w:rsidRPr="00D91453">
          <w:rPr>
            <w:rStyle w:val="Collegamentoipertestuale"/>
            <w:rFonts w:asciiTheme="minorHAnsi" w:hAnsiTheme="minorHAnsi" w:cstheme="minorHAnsi"/>
            <w:sz w:val="20"/>
            <w:szCs w:val="20"/>
          </w:rPr>
          <w:t>Il Nuovo Corriere di Firenze</w:t>
        </w:r>
      </w:hyperlink>
      <w:r w:rsidRPr="00D91453">
        <w:rPr>
          <w:rFonts w:asciiTheme="minorHAnsi" w:hAnsiTheme="minorHAnsi" w:cstheme="minorHAnsi"/>
          <w:sz w:val="20"/>
          <w:szCs w:val="20"/>
        </w:rPr>
        <w:t xml:space="preserve"> (fondo)</w:t>
      </w:r>
      <w:r w:rsidRPr="00D91453">
        <w:rPr>
          <w:rFonts w:asciiTheme="minorHAnsi" w:hAnsiTheme="minorHAnsi" w:cstheme="minorHAnsi"/>
          <w:sz w:val="20"/>
          <w:szCs w:val="20"/>
        </w:rPr>
        <w:br/>
      </w:r>
      <w:r w:rsidRPr="00D91453">
        <w:rPr>
          <w:rStyle w:val="Enfasigrassetto"/>
          <w:rFonts w:asciiTheme="minorHAnsi" w:hAnsiTheme="minorHAnsi" w:cstheme="minorHAnsi"/>
          <w:sz w:val="20"/>
          <w:szCs w:val="20"/>
        </w:rPr>
        <w:t>Redazione e revisione:</w:t>
      </w:r>
      <w:r w:rsidRPr="00D91453">
        <w:rPr>
          <w:rFonts w:asciiTheme="minorHAnsi" w:hAnsiTheme="minorHAnsi" w:cstheme="minorHAnsi"/>
          <w:sz w:val="20"/>
          <w:szCs w:val="20"/>
        </w:rPr>
        <w:t xml:space="preserve"> </w:t>
      </w:r>
      <w:proofErr w:type="spellStart"/>
      <w:r w:rsidRPr="00D91453">
        <w:rPr>
          <w:rFonts w:asciiTheme="minorHAnsi" w:hAnsiTheme="minorHAnsi" w:cstheme="minorHAnsi"/>
          <w:sz w:val="20"/>
          <w:szCs w:val="20"/>
        </w:rPr>
        <w:t>Affolter</w:t>
      </w:r>
      <w:proofErr w:type="spellEnd"/>
      <w:r w:rsidRPr="00D91453">
        <w:rPr>
          <w:rFonts w:asciiTheme="minorHAnsi" w:hAnsiTheme="minorHAnsi" w:cstheme="minorHAnsi"/>
          <w:sz w:val="20"/>
          <w:szCs w:val="20"/>
        </w:rPr>
        <w:t xml:space="preserve"> Barbara Maria, 2008/07/02, prima redazione</w:t>
      </w:r>
    </w:p>
    <w:p w14:paraId="0C5451EE" w14:textId="0537CEC4" w:rsidR="00D91453" w:rsidRPr="00D91453" w:rsidRDefault="00D91453" w:rsidP="00D91453">
      <w:pPr>
        <w:pStyle w:val="NormaleWeb"/>
        <w:spacing w:before="0" w:beforeAutospacing="0" w:after="0" w:afterAutospacing="0"/>
        <w:jc w:val="both"/>
        <w:rPr>
          <w:rFonts w:asciiTheme="minorHAnsi" w:hAnsiTheme="minorHAnsi" w:cstheme="minorHAnsi"/>
          <w:sz w:val="20"/>
          <w:szCs w:val="20"/>
        </w:rPr>
      </w:pPr>
      <w:hyperlink r:id="rId19" w:history="1">
        <w:r w:rsidRPr="00D91453">
          <w:rPr>
            <w:rStyle w:val="Collegamentoipertestuale"/>
            <w:rFonts w:asciiTheme="minorHAnsi" w:hAnsiTheme="minorHAnsi" w:cstheme="minorHAnsi"/>
            <w:sz w:val="20"/>
            <w:szCs w:val="20"/>
          </w:rPr>
          <w:t>https://siusa.archivi.beniculturali.it/cgi-bin/pagina.pl?TipoPag=prodente&amp;Chiave=43733</w:t>
        </w:r>
      </w:hyperlink>
    </w:p>
    <w:p w14:paraId="29BE6B7E" w14:textId="77777777" w:rsidR="00D91453" w:rsidRPr="00D91453" w:rsidRDefault="00D91453" w:rsidP="00D91453">
      <w:pPr>
        <w:pStyle w:val="NormaleWeb"/>
        <w:spacing w:before="0" w:beforeAutospacing="0" w:after="0" w:afterAutospacing="0"/>
        <w:jc w:val="both"/>
        <w:rPr>
          <w:rFonts w:asciiTheme="minorHAnsi" w:hAnsiTheme="minorHAnsi" w:cstheme="minorHAnsi"/>
          <w:sz w:val="20"/>
          <w:szCs w:val="20"/>
        </w:rPr>
      </w:pPr>
    </w:p>
    <w:p w14:paraId="3EF2810E" w14:textId="77777777" w:rsidR="00D91453" w:rsidRPr="00D91453" w:rsidRDefault="00D91453" w:rsidP="00D91453">
      <w:pPr>
        <w:spacing w:after="0" w:line="240" w:lineRule="auto"/>
        <w:jc w:val="both"/>
        <w:rPr>
          <w:rStyle w:val="reference-text"/>
          <w:rFonts w:cstheme="minorHAnsi"/>
          <w:b/>
          <w:bCs/>
          <w:color w:val="C00000"/>
          <w:sz w:val="40"/>
          <w:szCs w:val="40"/>
        </w:rPr>
      </w:pPr>
      <w:r w:rsidRPr="00D91453">
        <w:rPr>
          <w:rStyle w:val="reference-text"/>
          <w:rFonts w:cstheme="minorHAnsi"/>
          <w:b/>
          <w:bCs/>
          <w:color w:val="C00000"/>
          <w:sz w:val="40"/>
          <w:szCs w:val="40"/>
        </w:rPr>
        <w:t>Note e riferimenti bibliografici</w:t>
      </w:r>
    </w:p>
    <w:p w14:paraId="612A7469" w14:textId="48D31F16" w:rsidR="00D91453" w:rsidRPr="00D91453" w:rsidRDefault="00D91453" w:rsidP="00D91453">
      <w:pPr>
        <w:spacing w:after="0" w:line="240" w:lineRule="auto"/>
        <w:jc w:val="both"/>
        <w:rPr>
          <w:rStyle w:val="reference-text"/>
          <w:rFonts w:cstheme="minorHAnsi"/>
          <w:sz w:val="20"/>
          <w:szCs w:val="20"/>
        </w:rPr>
      </w:pPr>
      <w:r w:rsidRPr="00D91453">
        <w:rPr>
          <w:sz w:val="20"/>
          <w:szCs w:val="20"/>
        </w:rPr>
        <w:t>R</w:t>
      </w:r>
      <w:r w:rsidRPr="00D91453">
        <w:rPr>
          <w:sz w:val="20"/>
          <w:szCs w:val="20"/>
        </w:rPr>
        <w:t>omano</w:t>
      </w:r>
      <w:r w:rsidRPr="00D91453">
        <w:rPr>
          <w:sz w:val="20"/>
          <w:szCs w:val="20"/>
        </w:rPr>
        <w:t xml:space="preserve"> Bilenchi, "'Autobiografia di un giornale. Il Nuovo Corriere di Firenze 1947-1956", Roma, Editori Riuniti, 1989</w:t>
      </w:r>
    </w:p>
    <w:p w14:paraId="4216A30C" w14:textId="77777777" w:rsidR="008878F6" w:rsidRDefault="008878F6" w:rsidP="00D91453">
      <w:pPr>
        <w:spacing w:after="0" w:line="240" w:lineRule="auto"/>
      </w:pPr>
    </w:p>
    <w:sectPr w:rsidR="008878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1876"/>
    <w:rsid w:val="0031062F"/>
    <w:rsid w:val="008878F6"/>
    <w:rsid w:val="00D91453"/>
    <w:rsid w:val="00E7187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565D"/>
  <w15:chartTrackingRefBased/>
  <w15:docId w15:val="{4958DB56-D292-45A7-864F-D83E2C75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eference-text">
    <w:name w:val="reference-text"/>
    <w:basedOn w:val="Carpredefinitoparagrafo"/>
    <w:rsid w:val="008878F6"/>
  </w:style>
  <w:style w:type="character" w:styleId="Collegamentoipertestuale">
    <w:name w:val="Hyperlink"/>
    <w:basedOn w:val="Carpredefinitoparagrafo"/>
    <w:uiPriority w:val="99"/>
    <w:unhideWhenUsed/>
    <w:rsid w:val="008878F6"/>
    <w:rPr>
      <w:color w:val="0000FF" w:themeColor="hyperlink"/>
      <w:u w:val="single"/>
    </w:rPr>
  </w:style>
  <w:style w:type="paragraph" w:styleId="NormaleWeb">
    <w:name w:val="Normal (Web)"/>
    <w:basedOn w:val="Normale"/>
    <w:uiPriority w:val="99"/>
    <w:semiHidden/>
    <w:unhideWhenUsed/>
    <w:rsid w:val="00D9145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D91453"/>
    <w:rPr>
      <w:color w:val="605E5C"/>
      <w:shd w:val="clear" w:color="auto" w:fill="E1DFDD"/>
    </w:rPr>
  </w:style>
  <w:style w:type="character" w:styleId="Enfasigrassetto">
    <w:name w:val="Strong"/>
    <w:basedOn w:val="Carpredefinitoparagrafo"/>
    <w:uiPriority w:val="22"/>
    <w:qFormat/>
    <w:rsid w:val="00D91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1956" TargetMode="External"/><Relationship Id="rId13" Type="http://schemas.openxmlformats.org/officeDocument/2006/relationships/hyperlink" Target="https://it.wikipedia.org/wiki/Giorgio_la_Pira" TargetMode="External"/><Relationship Id="rId18" Type="http://schemas.openxmlformats.org/officeDocument/2006/relationships/hyperlink" Target="https://siusa.archivi.beniculturali.it/cgi-bin/siusa/pagina.pl?TipoPag=comparc&amp;Chiave=27981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t.wikipedia.org/wiki/1945" TargetMode="External"/><Relationship Id="rId12" Type="http://schemas.openxmlformats.org/officeDocument/2006/relationships/hyperlink" Target="https://it.wikipedia.org/wiki/Partito_d%27Azione" TargetMode="External"/><Relationship Id="rId17" Type="http://schemas.openxmlformats.org/officeDocument/2006/relationships/hyperlink" Target="http://associazioni.comune.firenze.it/gramsci/home.htm" TargetMode="External"/><Relationship Id="rId2" Type="http://schemas.openxmlformats.org/officeDocument/2006/relationships/settings" Target="settings.xml"/><Relationship Id="rId16" Type="http://schemas.openxmlformats.org/officeDocument/2006/relationships/hyperlink" Target="https://it.wikipedia.org/wiki/Il_Nuovo_Corrier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t.wikipedia.org/wiki/Firenze" TargetMode="External"/><Relationship Id="rId11" Type="http://schemas.openxmlformats.org/officeDocument/2006/relationships/hyperlink" Target="https://it.wikipedia.org/wiki/Seconda_guerra_mondiale" TargetMode="External"/><Relationship Id="rId5" Type="http://schemas.openxmlformats.org/officeDocument/2006/relationships/hyperlink" Target="https://it.wikipedia.org/wiki/Psychological_Warfare_Branch" TargetMode="External"/><Relationship Id="rId15" Type="http://schemas.openxmlformats.org/officeDocument/2006/relationships/hyperlink" Target="https://it.wikipedia.org/wiki/Giuseppe_Ungaretti" TargetMode="External"/><Relationship Id="rId10" Type="http://schemas.openxmlformats.org/officeDocument/2006/relationships/hyperlink" Target="https://it.wikipedia.org/wiki/Alleati_della_seconda_guerra_mondiale" TargetMode="External"/><Relationship Id="rId19" Type="http://schemas.openxmlformats.org/officeDocument/2006/relationships/hyperlink" Target="https://siusa.archivi.beniculturali.it/cgi-bin/pagina.pl?TipoPag=prodente&amp;Chiave=43733" TargetMode="External"/><Relationship Id="rId4" Type="http://schemas.openxmlformats.org/officeDocument/2006/relationships/image" Target="media/image1.jpeg"/><Relationship Id="rId9" Type="http://schemas.openxmlformats.org/officeDocument/2006/relationships/hyperlink" Target="https://it.wikipedia.org/w/index.php?title=Il_Corriere_di_Firenze&amp;action=edit&amp;redlink=1" TargetMode="External"/><Relationship Id="rId14" Type="http://schemas.openxmlformats.org/officeDocument/2006/relationships/hyperlink" Target="https://it.wikipedia.org/wiki/Giovanni_Papi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695</Words>
  <Characters>3967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2023-06-01T17:12:00Z</dcterms:created>
  <dcterms:modified xsi:type="dcterms:W3CDTF">2023-06-02T05:07:00Z</dcterms:modified>
</cp:coreProperties>
</file>