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D2B2" w14:textId="4357FE0F" w:rsidR="00D620E3" w:rsidRPr="00D620E3" w:rsidRDefault="00D620E3" w:rsidP="00D620E3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36618767"/>
      <w:r w:rsidRPr="00D620E3">
        <w:rPr>
          <w:rStyle w:val="Enfasigrassetto"/>
          <w:rFonts w:cstheme="minorHAnsi"/>
          <w:color w:val="C00000"/>
          <w:sz w:val="44"/>
          <w:szCs w:val="44"/>
        </w:rPr>
        <w:t>XY421</w:t>
      </w:r>
      <w:r w:rsidRPr="00D620E3">
        <w:rPr>
          <w:rStyle w:val="Enfasigrassetto"/>
          <w:rFonts w:cstheme="minorHAnsi"/>
          <w:i/>
          <w:sz w:val="16"/>
          <w:szCs w:val="16"/>
        </w:rPr>
        <w:tab/>
      </w:r>
      <w:r w:rsidRPr="00D620E3">
        <w:rPr>
          <w:rStyle w:val="Enfasigrassetto"/>
          <w:rFonts w:cstheme="minorHAnsi"/>
          <w:i/>
          <w:sz w:val="16"/>
          <w:szCs w:val="16"/>
        </w:rPr>
        <w:tab/>
      </w:r>
      <w:r w:rsidRPr="00D620E3">
        <w:rPr>
          <w:rStyle w:val="Enfasigrassetto"/>
          <w:rFonts w:cstheme="minorHAnsi"/>
          <w:i/>
          <w:sz w:val="16"/>
          <w:szCs w:val="16"/>
        </w:rPr>
        <w:tab/>
      </w:r>
      <w:r w:rsidRPr="00D620E3">
        <w:rPr>
          <w:rStyle w:val="Enfasigrassetto"/>
          <w:rFonts w:cstheme="minorHAnsi"/>
          <w:i/>
          <w:sz w:val="16"/>
          <w:szCs w:val="16"/>
        </w:rPr>
        <w:tab/>
      </w:r>
      <w:r w:rsidRPr="00D620E3">
        <w:rPr>
          <w:rStyle w:val="Enfasigrassetto"/>
          <w:rFonts w:cstheme="minorHAnsi"/>
          <w:i/>
          <w:sz w:val="16"/>
          <w:szCs w:val="16"/>
        </w:rPr>
        <w:tab/>
      </w:r>
      <w:r w:rsidRPr="00D620E3">
        <w:rPr>
          <w:rStyle w:val="Enfasigrassetto"/>
          <w:rFonts w:cstheme="minorHAnsi"/>
          <w:i/>
          <w:sz w:val="16"/>
          <w:szCs w:val="16"/>
        </w:rPr>
        <w:tab/>
      </w:r>
      <w:r w:rsidRPr="00D620E3">
        <w:rPr>
          <w:rStyle w:val="Enfasigrassetto"/>
          <w:rFonts w:cstheme="minorHAnsi"/>
          <w:i/>
          <w:sz w:val="16"/>
          <w:szCs w:val="16"/>
        </w:rPr>
        <w:tab/>
      </w:r>
      <w:r w:rsidRPr="00D620E3">
        <w:rPr>
          <w:rStyle w:val="Enfasigrassetto"/>
          <w:rFonts w:cstheme="minorHAnsi"/>
          <w:i/>
          <w:sz w:val="16"/>
          <w:szCs w:val="16"/>
        </w:rPr>
        <w:tab/>
      </w:r>
      <w:r w:rsidRPr="00D620E3">
        <w:rPr>
          <w:rStyle w:val="Enfasigrassetto"/>
          <w:rFonts w:cstheme="minorHAnsi"/>
          <w:i/>
          <w:sz w:val="16"/>
          <w:szCs w:val="16"/>
        </w:rPr>
        <w:tab/>
      </w:r>
      <w:r w:rsidRPr="00D620E3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Scheda creata il </w:t>
      </w:r>
      <w:r w:rsidRPr="00D620E3">
        <w:rPr>
          <w:rStyle w:val="Enfasigrassetto"/>
          <w:rFonts w:cstheme="minorHAnsi"/>
          <w:b w:val="0"/>
          <w:bCs w:val="0"/>
          <w:i/>
          <w:sz w:val="16"/>
          <w:szCs w:val="16"/>
        </w:rPr>
        <w:t>7</w:t>
      </w:r>
      <w:r w:rsidRPr="00D620E3">
        <w:rPr>
          <w:rStyle w:val="Enfasigrassetto"/>
          <w:rFonts w:cstheme="minorHAnsi"/>
          <w:b w:val="0"/>
          <w:bCs w:val="0"/>
          <w:i/>
          <w:sz w:val="16"/>
          <w:szCs w:val="16"/>
        </w:rPr>
        <w:t xml:space="preserve"> giugno 2023</w:t>
      </w:r>
    </w:p>
    <w:p w14:paraId="6652D453" w14:textId="7AAD9737" w:rsidR="00D620E3" w:rsidRPr="00D620E3" w:rsidRDefault="00D620E3" w:rsidP="00D620E3">
      <w:pPr>
        <w:spacing w:after="0" w:line="240" w:lineRule="auto"/>
        <w:jc w:val="both"/>
        <w:rPr>
          <w:rStyle w:val="Enfasigrassetto"/>
          <w:rFonts w:cstheme="minorHAnsi"/>
          <w:color w:val="C00000"/>
          <w:sz w:val="44"/>
          <w:szCs w:val="44"/>
        </w:rPr>
      </w:pPr>
      <w:r w:rsidRPr="00D620E3">
        <w:rPr>
          <w:rFonts w:cstheme="minorHAnsi"/>
          <w:noProof/>
        </w:rPr>
        <w:drawing>
          <wp:inline distT="0" distB="0" distL="0" distR="0" wp14:anchorId="704E4433" wp14:editId="0E589136">
            <wp:extent cx="2779200" cy="3960000"/>
            <wp:effectExtent l="0" t="0" r="2540" b="2540"/>
            <wp:docPr id="354360873" name="Immagine 2" descr="Immagine che contiene testo, Carattere, schermat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360873" name="Immagine 2" descr="Immagine che contiene testo, Carattere, schermata, lib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0E3">
        <w:rPr>
          <w:rStyle w:val="Enfasigrassetto"/>
          <w:rFonts w:cstheme="minorHAnsi"/>
          <w:color w:val="C00000"/>
          <w:sz w:val="44"/>
          <w:szCs w:val="44"/>
        </w:rPr>
        <w:t xml:space="preserve"> </w:t>
      </w:r>
      <w:r w:rsidRPr="00D620E3">
        <w:rPr>
          <w:rFonts w:cstheme="minorHAnsi"/>
          <w:noProof/>
        </w:rPr>
        <w:drawing>
          <wp:inline distT="0" distB="0" distL="0" distR="0" wp14:anchorId="108789C2" wp14:editId="513C38B6">
            <wp:extent cx="2772000" cy="3960000"/>
            <wp:effectExtent l="0" t="0" r="9525" b="2540"/>
            <wp:docPr id="1605361381" name="Immagine 3" descr="Guida Pratica Fiscale - Fiscalità Internazional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uida Pratica Fiscale - Fiscalità Internazionale 20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20E3">
        <w:rPr>
          <w:rStyle w:val="Enfasigrassetto"/>
          <w:rFonts w:cstheme="minorHAnsi"/>
          <w:color w:val="C00000"/>
          <w:sz w:val="44"/>
          <w:szCs w:val="44"/>
        </w:rPr>
        <w:t xml:space="preserve"> </w:t>
      </w:r>
      <w:r w:rsidRPr="00D620E3">
        <w:rPr>
          <w:rStyle w:val="Enfasigrassetto"/>
          <w:rFonts w:cstheme="minorHAnsi"/>
          <w:color w:val="C00000"/>
          <w:sz w:val="44"/>
          <w:szCs w:val="44"/>
        </w:rPr>
        <w:t>Descrizione bibliografica</w:t>
      </w:r>
    </w:p>
    <w:bookmarkEnd w:id="0"/>
    <w:p w14:paraId="1062DDC9" w14:textId="03D2BABC" w:rsidR="0031062F" w:rsidRPr="00D620E3" w:rsidRDefault="00D620E3" w:rsidP="00D620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620E3">
        <w:rPr>
          <w:rFonts w:cstheme="minorHAnsi"/>
          <w:sz w:val="24"/>
          <w:szCs w:val="24"/>
        </w:rPr>
        <w:t>*</w:t>
      </w:r>
      <w:r w:rsidRPr="00D620E3">
        <w:rPr>
          <w:rFonts w:cstheme="minorHAnsi"/>
          <w:b/>
          <w:bCs/>
          <w:sz w:val="24"/>
          <w:szCs w:val="24"/>
        </w:rPr>
        <w:t>Guida pratica fiscale. Fiscalità internazionale.</w:t>
      </w:r>
      <w:r w:rsidRPr="00D620E3">
        <w:rPr>
          <w:rFonts w:cstheme="minorHAnsi"/>
          <w:sz w:val="24"/>
          <w:szCs w:val="24"/>
        </w:rPr>
        <w:t xml:space="preserve"> - 2022-</w:t>
      </w:r>
      <w:r w:rsidRPr="00D620E3">
        <w:rPr>
          <w:rFonts w:cstheme="minorHAnsi"/>
          <w:sz w:val="24"/>
          <w:szCs w:val="24"/>
        </w:rPr>
        <w:t xml:space="preserve">  </w:t>
      </w:r>
      <w:proofErr w:type="gramStart"/>
      <w:r w:rsidRPr="00D620E3">
        <w:rPr>
          <w:rFonts w:cstheme="minorHAnsi"/>
          <w:sz w:val="24"/>
          <w:szCs w:val="24"/>
        </w:rPr>
        <w:t xml:space="preserve">  </w:t>
      </w:r>
      <w:r w:rsidRPr="00D620E3">
        <w:rPr>
          <w:rFonts w:cstheme="minorHAnsi"/>
          <w:sz w:val="24"/>
          <w:szCs w:val="24"/>
        </w:rPr>
        <w:t>.</w:t>
      </w:r>
      <w:proofErr w:type="gramEnd"/>
      <w:r w:rsidRPr="00D620E3">
        <w:rPr>
          <w:rFonts w:cstheme="minorHAnsi"/>
          <w:sz w:val="24"/>
          <w:szCs w:val="24"/>
        </w:rPr>
        <w:t xml:space="preserve"> - </w:t>
      </w:r>
      <w:proofErr w:type="gramStart"/>
      <w:r w:rsidRPr="00D620E3">
        <w:rPr>
          <w:rFonts w:cstheme="minorHAnsi"/>
          <w:sz w:val="24"/>
          <w:szCs w:val="24"/>
        </w:rPr>
        <w:t>Milano :</w:t>
      </w:r>
      <w:proofErr w:type="gramEnd"/>
      <w:r w:rsidRPr="00D620E3">
        <w:rPr>
          <w:rFonts w:cstheme="minorHAnsi"/>
          <w:sz w:val="24"/>
          <w:szCs w:val="24"/>
        </w:rPr>
        <w:t xml:space="preserve"> Gruppo 24 ore, 2022-</w:t>
      </w:r>
      <w:r w:rsidRPr="00D620E3">
        <w:rPr>
          <w:rFonts w:cstheme="minorHAnsi"/>
          <w:sz w:val="24"/>
          <w:szCs w:val="24"/>
        </w:rPr>
        <w:t xml:space="preserve">    </w:t>
      </w:r>
      <w:r w:rsidRPr="00D620E3">
        <w:rPr>
          <w:rFonts w:cstheme="minorHAnsi"/>
          <w:sz w:val="24"/>
          <w:szCs w:val="24"/>
        </w:rPr>
        <w:t xml:space="preserve">. - </w:t>
      </w:r>
      <w:proofErr w:type="gramStart"/>
      <w:r w:rsidRPr="00D620E3">
        <w:rPr>
          <w:rFonts w:cstheme="minorHAnsi"/>
          <w:sz w:val="24"/>
          <w:szCs w:val="24"/>
        </w:rPr>
        <w:t>volumi ;</w:t>
      </w:r>
      <w:proofErr w:type="gramEnd"/>
      <w:r w:rsidRPr="00D620E3">
        <w:rPr>
          <w:rFonts w:cstheme="minorHAnsi"/>
          <w:sz w:val="24"/>
          <w:szCs w:val="24"/>
        </w:rPr>
        <w:t xml:space="preserve"> 24 cm. </w:t>
      </w:r>
      <w:r w:rsidRPr="00D620E3">
        <w:rPr>
          <w:rFonts w:cstheme="minorHAnsi"/>
          <w:sz w:val="24"/>
          <w:szCs w:val="24"/>
        </w:rPr>
        <w:t>((</w:t>
      </w:r>
      <w:r w:rsidRPr="00D620E3">
        <w:rPr>
          <w:rFonts w:cstheme="minorHAnsi"/>
          <w:sz w:val="24"/>
          <w:szCs w:val="24"/>
        </w:rPr>
        <w:t>Annuale.</w:t>
      </w:r>
      <w:r w:rsidRPr="00D620E3">
        <w:rPr>
          <w:rFonts w:cstheme="minorHAnsi"/>
          <w:sz w:val="24"/>
          <w:szCs w:val="24"/>
        </w:rPr>
        <w:t xml:space="preserve"> - </w:t>
      </w:r>
      <w:r w:rsidRPr="00D620E3">
        <w:rPr>
          <w:rFonts w:cstheme="minorHAnsi"/>
          <w:sz w:val="24"/>
          <w:szCs w:val="24"/>
        </w:rPr>
        <w:t>CFI1105120</w:t>
      </w:r>
    </w:p>
    <w:p w14:paraId="156B2632" w14:textId="3FE0E4FC" w:rsidR="00D620E3" w:rsidRPr="00D620E3" w:rsidRDefault="00D620E3" w:rsidP="00D620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620E3">
        <w:rPr>
          <w:rFonts w:cstheme="minorHAnsi"/>
          <w:sz w:val="24"/>
          <w:szCs w:val="24"/>
        </w:rPr>
        <w:t>Fa parte della collezione: *</w:t>
      </w:r>
      <w:r w:rsidRPr="00D620E3">
        <w:rPr>
          <w:rFonts w:cstheme="minorHAnsi"/>
          <w:sz w:val="24"/>
          <w:szCs w:val="24"/>
        </w:rPr>
        <w:t>Sistema Frizzera</w:t>
      </w:r>
    </w:p>
    <w:p w14:paraId="5F653499" w14:textId="3239E8D1" w:rsidR="00D620E3" w:rsidRPr="00D620E3" w:rsidRDefault="00D620E3" w:rsidP="00D620E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620E3">
        <w:rPr>
          <w:rFonts w:cstheme="minorHAnsi"/>
          <w:sz w:val="24"/>
          <w:szCs w:val="24"/>
        </w:rPr>
        <w:t>Soggetto: Diritto tributario internazionale – Periodici</w:t>
      </w:r>
    </w:p>
    <w:p w14:paraId="39A3F5D4" w14:textId="77777777" w:rsidR="00D620E3" w:rsidRPr="00D620E3" w:rsidRDefault="00D620E3" w:rsidP="00D620E3">
      <w:pPr>
        <w:spacing w:after="0" w:line="240" w:lineRule="auto"/>
        <w:jc w:val="both"/>
        <w:rPr>
          <w:rFonts w:cstheme="minorHAnsi"/>
        </w:rPr>
      </w:pPr>
    </w:p>
    <w:p w14:paraId="04126E25" w14:textId="6BBA2B47" w:rsidR="00D620E3" w:rsidRPr="00D620E3" w:rsidRDefault="00D620E3" w:rsidP="00D620E3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D620E3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5394F4D1" w14:textId="4B475E1B" w:rsidR="00D620E3" w:rsidRPr="00D620E3" w:rsidRDefault="00D620E3" w:rsidP="00D620E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620E3">
        <w:rPr>
          <w:rFonts w:asciiTheme="minorHAnsi" w:hAnsiTheme="minorHAnsi" w:cstheme="minorHAnsi"/>
        </w:rPr>
        <w:t>L</w:t>
      </w:r>
      <w:r w:rsidRPr="00D620E3">
        <w:rPr>
          <w:rFonts w:asciiTheme="minorHAnsi" w:hAnsiTheme="minorHAnsi" w:cstheme="minorHAnsi"/>
        </w:rPr>
        <w:t xml:space="preserve">a </w:t>
      </w:r>
      <w:r w:rsidRPr="00D620E3">
        <w:rPr>
          <w:rStyle w:val="Enfasigrassetto"/>
          <w:rFonts w:asciiTheme="minorHAnsi" w:hAnsiTheme="minorHAnsi" w:cstheme="minorHAnsi"/>
        </w:rPr>
        <w:t>Guida Pratica Fiscalità Internazionale espone le regole che disciplinano il diritto tributario internazionale</w:t>
      </w:r>
      <w:r w:rsidRPr="00D620E3">
        <w:rPr>
          <w:rFonts w:asciiTheme="minorHAnsi" w:hAnsiTheme="minorHAnsi" w:cstheme="minorHAnsi"/>
        </w:rPr>
        <w:t>, tra cui spiccano i principi della capacità contributiva e dell’uguaglianza, con l’obiettivo di giungere ad una tassazione equa delle attività economiche e di eliminare, al contempo, le distorsioni fi scali nella tassazione degli investimenti internazionali.</w:t>
      </w:r>
    </w:p>
    <w:p w14:paraId="1480EA38" w14:textId="626BFD2C" w:rsidR="00D620E3" w:rsidRPr="00D620E3" w:rsidRDefault="00D620E3" w:rsidP="00D620E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620E3">
        <w:rPr>
          <w:rFonts w:asciiTheme="minorHAnsi" w:hAnsiTheme="minorHAnsi" w:cstheme="minorHAnsi"/>
        </w:rPr>
        <w:t xml:space="preserve">Il volume tratta delle misure che sottendono alla </w:t>
      </w:r>
      <w:r w:rsidRPr="00D620E3">
        <w:rPr>
          <w:rStyle w:val="Enfasigrassetto"/>
          <w:rFonts w:asciiTheme="minorHAnsi" w:hAnsiTheme="minorHAnsi" w:cstheme="minorHAnsi"/>
        </w:rPr>
        <w:t>tassazione dei redditi prodotti dalle persone fisiche in ambito internazionale e relativi aspetti dichiarativi</w:t>
      </w:r>
      <w:r w:rsidRPr="00D620E3">
        <w:rPr>
          <w:rFonts w:asciiTheme="minorHAnsi" w:hAnsiTheme="minorHAnsi" w:cstheme="minorHAnsi"/>
        </w:rPr>
        <w:t>, della fiscalità in capo alle persone giuridiche e dell’Iva nei rapporti internazionali nell’ambito delle operazioni intracomunitarie.</w:t>
      </w:r>
      <w:r w:rsidRPr="00D620E3">
        <w:rPr>
          <w:rFonts w:asciiTheme="minorHAnsi" w:hAnsiTheme="minorHAnsi" w:cstheme="minorHAnsi"/>
        </w:rPr>
        <w:t xml:space="preserve"> </w:t>
      </w:r>
      <w:hyperlink r:id="rId6" w:history="1">
        <w:r w:rsidRPr="00D620E3">
          <w:rPr>
            <w:rStyle w:val="Collegamentoipertestuale"/>
            <w:rFonts w:asciiTheme="minorHAnsi" w:hAnsiTheme="minorHAnsi" w:cstheme="minorHAnsi"/>
          </w:rPr>
          <w:t>https://shop.seac.it/frizzera-sole24ore/10523-guida-pratica-fiscalita-internazionale-2023-9791254831083.html</w:t>
        </w:r>
      </w:hyperlink>
    </w:p>
    <w:p w14:paraId="3C2396D8" w14:textId="77777777" w:rsidR="00D620E3" w:rsidRPr="00D620E3" w:rsidRDefault="00D620E3" w:rsidP="00D620E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F989163" w14:textId="77777777" w:rsidR="00D620E3" w:rsidRPr="00D620E3" w:rsidRDefault="00D620E3" w:rsidP="00D620E3">
      <w:pPr>
        <w:spacing w:after="0" w:line="240" w:lineRule="auto"/>
        <w:jc w:val="both"/>
        <w:rPr>
          <w:rFonts w:cstheme="minorHAnsi"/>
        </w:rPr>
      </w:pPr>
    </w:p>
    <w:sectPr w:rsidR="00D620E3" w:rsidRPr="00D620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139C"/>
    <w:rsid w:val="0031062F"/>
    <w:rsid w:val="00D620E3"/>
    <w:rsid w:val="00E2139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D962"/>
  <w15:chartTrackingRefBased/>
  <w15:docId w15:val="{5D4D7E35-467B-4D26-BE03-CEB4B4F6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620E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D62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620E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2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p.seac.it/frizzera-sole24ore/10523-guida-pratica-fiscalita-internazionale-2023-9791254831083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1072</Characters>
  <Application>Microsoft Office Word</Application>
  <DocSecurity>0</DocSecurity>
  <Lines>8</Lines>
  <Paragraphs>2</Paragraphs>
  <ScaleCrop>false</ScaleCrop>
  <Company>HP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2023-06-07T14:57:00Z</dcterms:created>
  <dcterms:modified xsi:type="dcterms:W3CDTF">2023-06-07T15:10:00Z</dcterms:modified>
</cp:coreProperties>
</file>