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364" w14:textId="5FDBB9DA" w:rsidR="00F15C29" w:rsidRPr="00F15C29" w:rsidRDefault="00F15C29" w:rsidP="00F15C2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 w:rsidRPr="00F15C29">
        <w:rPr>
          <w:rFonts w:cstheme="minorHAnsi"/>
          <w:b/>
          <w:color w:val="C00000"/>
          <w:sz w:val="44"/>
          <w:szCs w:val="44"/>
        </w:rPr>
        <w:t>HX1892</w:t>
      </w:r>
      <w:r w:rsidRPr="00F15C29">
        <w:rPr>
          <w:rFonts w:cstheme="minorHAnsi"/>
          <w:b/>
          <w:sz w:val="44"/>
          <w:szCs w:val="44"/>
        </w:rPr>
        <w:tab/>
      </w:r>
      <w:r w:rsidRPr="00F15C29">
        <w:rPr>
          <w:rFonts w:cstheme="minorHAnsi"/>
          <w:b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/>
          <w:sz w:val="16"/>
          <w:szCs w:val="16"/>
        </w:rPr>
        <w:tab/>
      </w:r>
      <w:r w:rsidRPr="00F15C29">
        <w:rPr>
          <w:rFonts w:cstheme="minorHAnsi"/>
          <w:bCs/>
          <w:i/>
          <w:iCs/>
          <w:sz w:val="16"/>
          <w:szCs w:val="16"/>
        </w:rPr>
        <w:t>scheda creata il 24 luglio 2023</w:t>
      </w:r>
    </w:p>
    <w:bookmarkEnd w:id="0"/>
    <w:p w14:paraId="17B03DC5" w14:textId="468B348F" w:rsidR="00F15C29" w:rsidRPr="00F15C29" w:rsidRDefault="00F15C29" w:rsidP="00694D3C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F15C29">
        <w:rPr>
          <w:rFonts w:cstheme="minorHAnsi"/>
          <w:noProof/>
        </w:rPr>
        <w:drawing>
          <wp:inline distT="0" distB="0" distL="0" distR="0" wp14:anchorId="7061DFC8" wp14:editId="5340C128">
            <wp:extent cx="1767600" cy="2520000"/>
            <wp:effectExtent l="0" t="0" r="4445" b="0"/>
            <wp:docPr id="1125017426" name="Immagine 1" descr="immagine per scheda con id CFI0366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64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D3C" w:rsidRPr="00694D3C">
        <w:drawing>
          <wp:inline distT="0" distB="0" distL="0" distR="0" wp14:anchorId="6AFA00F2" wp14:editId="763EF49E">
            <wp:extent cx="1738800" cy="2520000"/>
            <wp:effectExtent l="0" t="0" r="0" b="0"/>
            <wp:docPr id="167810903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1090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4D3C" w:rsidRPr="00694D3C">
        <w:drawing>
          <wp:inline distT="0" distB="0" distL="0" distR="0" wp14:anchorId="1B838822" wp14:editId="200A3601">
            <wp:extent cx="1800225" cy="2543175"/>
            <wp:effectExtent l="0" t="0" r="9525" b="9525"/>
            <wp:docPr id="129009580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958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190AF" w14:textId="2CDC3A2B" w:rsidR="00F15C29" w:rsidRPr="00F15C29" w:rsidRDefault="00F15C29" w:rsidP="00F15C2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15C29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23D7CC1F" w14:textId="77777777" w:rsidR="00F15C29" w:rsidRPr="00F15C29" w:rsidRDefault="00F15C29" w:rsidP="00F15C29">
      <w:pPr>
        <w:spacing w:after="0" w:line="240" w:lineRule="auto"/>
        <w:jc w:val="both"/>
        <w:rPr>
          <w:rFonts w:cstheme="minorHAnsi"/>
        </w:rPr>
      </w:pPr>
      <w:r w:rsidRPr="00F15C29">
        <w:rPr>
          <w:rFonts w:cstheme="minorHAnsi"/>
        </w:rPr>
        <w:t>La *</w:t>
      </w:r>
      <w:r w:rsidRPr="00F15C29">
        <w:rPr>
          <w:rFonts w:cstheme="minorHAnsi"/>
          <w:b/>
          <w:bCs/>
        </w:rPr>
        <w:t>voce anarchica</w:t>
      </w:r>
      <w:r w:rsidRPr="00F15C29">
        <w:rPr>
          <w:rFonts w:cstheme="minorHAnsi"/>
        </w:rPr>
        <w:t xml:space="preserve"> : numero unico dell'Unione anarchica emiliano-romagnola. - 14 giugno 1919. - Imola : Coop. Tip. Editrice P. Galeati, 1919. – 1 volume ; 52 cm. - UTO1291661</w:t>
      </w:r>
    </w:p>
    <w:p w14:paraId="28BE7E8E" w14:textId="77777777" w:rsidR="00F15C29" w:rsidRPr="00F15C29" w:rsidRDefault="00F15C29" w:rsidP="00F15C29">
      <w:pPr>
        <w:spacing w:after="0" w:line="240" w:lineRule="auto"/>
        <w:jc w:val="both"/>
        <w:rPr>
          <w:rFonts w:cstheme="minorHAnsi"/>
        </w:rPr>
      </w:pPr>
      <w:r w:rsidRPr="00F15C29">
        <w:rPr>
          <w:rFonts w:cstheme="minorHAnsi"/>
        </w:rPr>
        <w:t xml:space="preserve">Autore: </w:t>
      </w:r>
      <w:hyperlink r:id="rId7" w:tgtFrame="_self" w:history="1">
        <w:r w:rsidRPr="00F15C29">
          <w:rPr>
            <w:rStyle w:val="Collegamentoipertestuale"/>
            <w:rFonts w:cstheme="minorHAnsi"/>
          </w:rPr>
          <w:t xml:space="preserve">Unione anarchica emiliana romagnola </w:t>
        </w:r>
      </w:hyperlink>
    </w:p>
    <w:p w14:paraId="2F09D764" w14:textId="77777777" w:rsidR="00F15C29" w:rsidRPr="00F15C29" w:rsidRDefault="00F15C29" w:rsidP="00F15C29">
      <w:pPr>
        <w:spacing w:after="0" w:line="240" w:lineRule="auto"/>
        <w:jc w:val="both"/>
        <w:rPr>
          <w:rFonts w:cstheme="minorHAnsi"/>
        </w:rPr>
      </w:pPr>
    </w:p>
    <w:p w14:paraId="40852AF8" w14:textId="4D70969C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b/>
          <w:bCs/>
          <w:sz w:val="22"/>
          <w:szCs w:val="22"/>
        </w:rPr>
        <w:t xml:space="preserve">*Sorgiamo! </w:t>
      </w:r>
      <w:r w:rsidRPr="00F15C29">
        <w:rPr>
          <w:rFonts w:asciiTheme="minorHAnsi" w:hAnsiTheme="minorHAnsi" w:cstheme="minorHAnsi"/>
          <w:bCs/>
          <w:sz w:val="22"/>
          <w:szCs w:val="22"/>
        </w:rPr>
        <w:t xml:space="preserve">: settimanale dell'Unione anarchica emiliana romagnola. </w:t>
      </w:r>
      <w:r w:rsidRPr="00F15C29">
        <w:rPr>
          <w:rFonts w:asciiTheme="minorHAnsi" w:hAnsiTheme="minorHAnsi" w:cstheme="minorHAnsi"/>
          <w:sz w:val="22"/>
          <w:szCs w:val="22"/>
        </w:rPr>
        <w:t>- Anno 1, n. 1 (gennaio 1920)-anno 4 (</w:t>
      </w:r>
      <w:r w:rsidR="00694D3C">
        <w:rPr>
          <w:rFonts w:asciiTheme="minorHAnsi" w:hAnsiTheme="minorHAnsi" w:cstheme="minorHAnsi"/>
          <w:sz w:val="22"/>
          <w:szCs w:val="22"/>
        </w:rPr>
        <w:t xml:space="preserve">6 gennaio </w:t>
      </w:r>
      <w:r w:rsidRPr="00F15C29">
        <w:rPr>
          <w:rFonts w:asciiTheme="minorHAnsi" w:hAnsiTheme="minorHAnsi" w:cstheme="minorHAnsi"/>
          <w:sz w:val="22"/>
          <w:szCs w:val="22"/>
        </w:rPr>
        <w:t>1923). - Rimini Tip. Benzi, 1920-1923. – 4 volumi ; 55 cm. ((Quindicinale dal 1922. – Il complemento del titolo varia: Settimanale a cura dei Gruppi anarchici d'Imola e Circondario (1921); Quindicinale degli anarchici imolesi (1922). - Errori di stampa nella numerazione dei fasc. - Il luogo di pubblicazione diventa Imola da anno 1, n. 13 (maggio 1920). – Il formato varia: 39-55 cm. - Supplementi irregolari. - BNI 1920-5261. – CFI0366476</w:t>
      </w:r>
    </w:p>
    <w:p w14:paraId="4FCE30F4" w14:textId="77777777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sz w:val="22"/>
          <w:szCs w:val="22"/>
        </w:rPr>
        <w:t xml:space="preserve">Autore: </w:t>
      </w:r>
      <w:hyperlink r:id="rId8" w:tooltip="Id Nome: UBOV841381" w:history="1">
        <w:r w:rsidRPr="00F15C29">
          <w:rPr>
            <w:rStyle w:val="Collegamentoipertestuale"/>
            <w:rFonts w:asciiTheme="minorHAnsi" w:hAnsiTheme="minorHAnsi" w:cstheme="minorHAnsi"/>
            <w:sz w:val="22"/>
            <w:szCs w:val="22"/>
          </w:rPr>
          <w:t>Unione anarchica emiliana romagnola</w:t>
        </w:r>
      </w:hyperlink>
    </w:p>
    <w:p w14:paraId="1F4B8F63" w14:textId="736B7073" w:rsidR="00694D3C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sz w:val="22"/>
          <w:szCs w:val="22"/>
        </w:rPr>
        <w:t xml:space="preserve">Copia digitale n. 23 (24 luglio 1920) a: </w:t>
      </w:r>
      <w:hyperlink r:id="rId9" w:history="1">
        <w:r w:rsidR="00694D3C" w:rsidRPr="0004460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https://www.internetculturale.it/it/913/emeroteca-digitale-italiana/periodic/testata/9536</w:t>
        </w:r>
      </w:hyperlink>
      <w:r w:rsidR="00694D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31DD21" w14:textId="77777777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B81725" w14:textId="0B75CC78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bCs/>
          <w:sz w:val="22"/>
          <w:szCs w:val="22"/>
        </w:rPr>
        <w:t>L'*</w:t>
      </w:r>
      <w:r w:rsidRPr="00F15C29">
        <w:rPr>
          <w:rFonts w:asciiTheme="minorHAnsi" w:hAnsiTheme="minorHAnsi" w:cstheme="minorHAnsi"/>
          <w:b/>
          <w:bCs/>
          <w:sz w:val="22"/>
          <w:szCs w:val="22"/>
        </w:rPr>
        <w:t xml:space="preserve">agitazione pro vittime politiche </w:t>
      </w:r>
      <w:r w:rsidRPr="00F15C29">
        <w:rPr>
          <w:rFonts w:asciiTheme="minorHAnsi" w:hAnsiTheme="minorHAnsi" w:cstheme="minorHAnsi"/>
          <w:bCs/>
          <w:sz w:val="22"/>
          <w:szCs w:val="22"/>
        </w:rPr>
        <w:t xml:space="preserve">/ a cura del Comitato di difesa libertaria dell'Unione anarchica italiana. </w:t>
      </w:r>
      <w:r w:rsidRPr="00F15C29">
        <w:rPr>
          <w:rFonts w:asciiTheme="minorHAnsi" w:hAnsiTheme="minorHAnsi" w:cstheme="minorHAnsi"/>
          <w:sz w:val="22"/>
          <w:szCs w:val="22"/>
        </w:rPr>
        <w:t>-</w:t>
      </w:r>
      <w:r w:rsidRPr="00F15C29">
        <w:rPr>
          <w:rFonts w:asciiTheme="minorHAnsi" w:hAnsiTheme="minorHAnsi" w:cstheme="minorHAnsi"/>
          <w:bCs/>
          <w:sz w:val="22"/>
          <w:szCs w:val="22"/>
        </w:rPr>
        <w:t xml:space="preserve"> 23 gennaio 1921. - </w:t>
      </w:r>
      <w:r w:rsidRPr="00F15C29">
        <w:rPr>
          <w:rFonts w:asciiTheme="minorHAnsi" w:hAnsiTheme="minorHAnsi" w:cstheme="minorHAnsi"/>
          <w:sz w:val="22"/>
          <w:szCs w:val="22"/>
        </w:rPr>
        <w:t xml:space="preserve"> Imola : Tip. Galeati, 1921. – 1 volume : 4 p. ; 55 cm. ((Supplemento al n. 3 del Sorgiamo. - Responsabile: Amilcare Gamberini. - UBO1260107</w:t>
      </w:r>
    </w:p>
    <w:p w14:paraId="485C987E" w14:textId="77777777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10" w:history="1">
        <w:r w:rsidRPr="00F15C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http://www.internetculturale.it/it/913/emeroteca-digitale-italiana/periodic/testata/9623</w:t>
        </w:r>
      </w:hyperlink>
    </w:p>
    <w:p w14:paraId="7590F7A7" w14:textId="77777777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530081" w14:textId="30FD040B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b/>
          <w:bCs/>
          <w:sz w:val="22"/>
          <w:szCs w:val="22"/>
        </w:rPr>
        <w:t xml:space="preserve">*Sorgiamo </w:t>
      </w:r>
      <w:r w:rsidRPr="00F15C29">
        <w:rPr>
          <w:rFonts w:asciiTheme="minorHAnsi" w:hAnsiTheme="minorHAnsi" w:cstheme="minorHAnsi"/>
          <w:bCs/>
          <w:sz w:val="22"/>
          <w:szCs w:val="22"/>
        </w:rPr>
        <w:t xml:space="preserve">/ a cura della F.A.I., Sezione d’Imola. </w:t>
      </w:r>
      <w:r w:rsidRPr="00F15C29">
        <w:rPr>
          <w:rFonts w:asciiTheme="minorHAnsi" w:hAnsiTheme="minorHAnsi" w:cstheme="minorHAnsi"/>
          <w:sz w:val="22"/>
          <w:szCs w:val="22"/>
        </w:rPr>
        <w:t>– N. unico (22 luglio 1945). - Imola : Coop. Tip. editrice P. Galeati, 1945. – 1 volume 4 p. ((Direttore responsabile: Fochi Cesare</w:t>
      </w:r>
    </w:p>
    <w:p w14:paraId="42470977" w14:textId="77777777" w:rsidR="00F15C29" w:rsidRP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5C29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11" w:history="1">
        <w:r w:rsidRPr="00F15C29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http://bibliot</w:t>
        </w:r>
        <w:r w:rsidRPr="00F15C29">
          <w:rPr>
            <w:rStyle w:val="Collegamentoipertestuale"/>
            <w:rFonts w:asciiTheme="minorHAnsi" w:hAnsiTheme="minorHAnsi" w:cstheme="minorHAnsi"/>
            <w:sz w:val="22"/>
            <w:szCs w:val="22"/>
          </w:rPr>
          <w:t>ecaborghi.org/wp/wp-content/uploads/2016/01/Sorgiamo1945.pdf</w:t>
        </w:r>
      </w:hyperlink>
    </w:p>
    <w:p w14:paraId="3A42E157" w14:textId="77777777" w:rsidR="00F15C29" w:rsidRDefault="00F15C29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C380B8" w14:textId="6B3FF9BD" w:rsidR="00694D3C" w:rsidRDefault="00694D3C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Anarchia – Emilia-Romagna – 1919-1945</w:t>
      </w:r>
    </w:p>
    <w:p w14:paraId="52D9761E" w14:textId="77777777" w:rsidR="00694D3C" w:rsidRPr="00F15C29" w:rsidRDefault="00694D3C" w:rsidP="00F15C2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D17564" w14:textId="33F93644" w:rsidR="00F15C29" w:rsidRPr="00F15C29" w:rsidRDefault="00F15C29" w:rsidP="00F15C29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F15C29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2" w:history="1">
        <w:r w:rsidRPr="00694D3C">
          <w:rPr>
            <w:rStyle w:val="Collegamentoipertestuale"/>
            <w:rFonts w:cstheme="minorHAnsi"/>
          </w:rPr>
          <w:t>n.23(24 luglio 1920)</w:t>
        </w:r>
      </w:hyperlink>
      <w:r w:rsidRPr="00694D3C">
        <w:rPr>
          <w:rFonts w:cstheme="minorHAnsi"/>
          <w:color w:val="C00000"/>
        </w:rPr>
        <w:t xml:space="preserve">; </w:t>
      </w:r>
      <w:hyperlink r:id="rId13" w:history="1">
        <w:r w:rsidR="00694D3C" w:rsidRPr="00694D3C">
          <w:rPr>
            <w:rStyle w:val="Collegamentoipertestuale"/>
            <w:rFonts w:cstheme="minorHAnsi"/>
          </w:rPr>
          <w:t>23 gennaio 2021</w:t>
        </w:r>
      </w:hyperlink>
      <w:r w:rsidR="00694D3C" w:rsidRPr="00694D3C">
        <w:rPr>
          <w:rFonts w:cstheme="minorHAnsi"/>
          <w:color w:val="C00000"/>
        </w:rPr>
        <w:t xml:space="preserve">; </w:t>
      </w:r>
      <w:hyperlink r:id="rId14" w:history="1">
        <w:r w:rsidRPr="00694D3C">
          <w:rPr>
            <w:rStyle w:val="Collegamentoipertestuale"/>
            <w:rFonts w:cstheme="minorHAnsi"/>
          </w:rPr>
          <w:t>22 L</w:t>
        </w:r>
        <w:r w:rsidR="00694D3C" w:rsidRPr="00694D3C">
          <w:rPr>
            <w:rStyle w:val="Collegamentoipertestuale"/>
            <w:rFonts w:cstheme="minorHAnsi"/>
          </w:rPr>
          <w:t>uglio</w:t>
        </w:r>
        <w:r w:rsidRPr="00694D3C">
          <w:rPr>
            <w:rStyle w:val="Collegamentoipertestuale"/>
            <w:rFonts w:cstheme="minorHAnsi"/>
          </w:rPr>
          <w:t xml:space="preserve"> 1945</w:t>
        </w:r>
      </w:hyperlink>
    </w:p>
    <w:p w14:paraId="6C114AA6" w14:textId="77777777" w:rsidR="00F15C29" w:rsidRPr="00F15C29" w:rsidRDefault="00F15C29" w:rsidP="00F15C29">
      <w:pPr>
        <w:spacing w:after="0" w:line="240" w:lineRule="auto"/>
        <w:jc w:val="both"/>
        <w:rPr>
          <w:rFonts w:cstheme="minorHAnsi"/>
          <w:color w:val="C00000"/>
        </w:rPr>
      </w:pPr>
    </w:p>
    <w:p w14:paraId="64FB131D" w14:textId="77777777" w:rsidR="00F15C29" w:rsidRPr="00F15C29" w:rsidRDefault="00F15C29" w:rsidP="00F15C2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F15C2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A21E7A7" w14:textId="3EADCC06" w:rsidR="00F15C29" w:rsidRPr="00F15C29" w:rsidRDefault="00F15C29" w:rsidP="00694D3C">
      <w:pPr>
        <w:spacing w:after="0" w:line="240" w:lineRule="auto"/>
        <w:jc w:val="both"/>
        <w:rPr>
          <w:rStyle w:val="Enfasigrassetto"/>
          <w:rFonts w:cstheme="minorHAnsi"/>
        </w:rPr>
      </w:pPr>
      <w:r w:rsidRPr="00F15C29">
        <w:rPr>
          <w:rFonts w:cstheme="minorHAnsi"/>
        </w:rPr>
        <w:t xml:space="preserve">il </w:t>
      </w:r>
      <w:r w:rsidRPr="00F15C29">
        <w:rPr>
          <w:rStyle w:val="Enfasigrassetto"/>
          <w:rFonts w:cstheme="minorHAnsi"/>
        </w:rPr>
        <w:t>17 gennaio 1920</w:t>
      </w:r>
      <w:r w:rsidRPr="00F15C29">
        <w:rPr>
          <w:rFonts w:cstheme="minorHAnsi"/>
        </w:rPr>
        <w:t xml:space="preserve"> esce a Rimini il primo numero di </w:t>
      </w:r>
      <w:r w:rsidRPr="00F15C29">
        <w:rPr>
          <w:rStyle w:val="Enfasigrassetto"/>
          <w:rFonts w:cstheme="minorHAnsi"/>
          <w:i/>
          <w:iCs/>
        </w:rPr>
        <w:t>“Sorgiamo!, </w:t>
      </w:r>
      <w:r w:rsidRPr="00F15C29">
        <w:rPr>
          <w:rFonts w:cstheme="minorHAnsi"/>
        </w:rPr>
        <w:t> settimanale dell’</w:t>
      </w:r>
      <w:r w:rsidRPr="00F15C29">
        <w:rPr>
          <w:rStyle w:val="Enfasigrassetto"/>
          <w:rFonts w:cstheme="minorHAnsi"/>
        </w:rPr>
        <w:t>Unione anarchica emiliana romagnola</w:t>
      </w:r>
      <w:r w:rsidRPr="00F15C29">
        <w:rPr>
          <w:rFonts w:cstheme="minorHAnsi"/>
        </w:rPr>
        <w:t>. Risultano gerenti della pubblicazione:</w:t>
      </w:r>
      <w:r w:rsidRPr="00F15C29">
        <w:rPr>
          <w:rStyle w:val="Enfasigrassetto"/>
          <w:rFonts w:cstheme="minorHAnsi"/>
        </w:rPr>
        <w:t xml:space="preserve"> Ciro Musiani, Virgilio Sambi, Amilcare Gamberini, Giuseppe Tonini. 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>Il 1° novembre 1922, dopo il 18° numero, il periodico sarà sospeso per una prima volta dall’autorità; poi di nuovo e definitivamente chiuso il</w:t>
      </w:r>
      <w:r w:rsidRPr="00F15C29">
        <w:rPr>
          <w:rStyle w:val="Enfasigrassetto"/>
          <w:rFonts w:cstheme="minorHAnsi"/>
        </w:rPr>
        <w:t> 6 gennaio 1923.</w:t>
      </w:r>
      <w:r w:rsidRPr="00F15C29">
        <w:rPr>
          <w:rFonts w:cstheme="minorHAnsi"/>
        </w:rPr>
        <w:t xml:space="preserve"> La testata sopravviverà, </w:t>
      </w:r>
      <w:r w:rsidRPr="00F15C29">
        <w:rPr>
          <w:rFonts w:cstheme="minorHAnsi"/>
        </w:rPr>
        <w:lastRenderedPageBreak/>
        <w:t xml:space="preserve">con larga diffusione, fra gli </w:t>
      </w:r>
      <w:r w:rsidRPr="00F15C29">
        <w:rPr>
          <w:rStyle w:val="Enfasigrassetto"/>
          <w:rFonts w:cstheme="minorHAnsi"/>
        </w:rPr>
        <w:t>emigrati italiani</w:t>
      </w:r>
      <w:r w:rsidRPr="00F15C29">
        <w:rPr>
          <w:rFonts w:cstheme="minorHAnsi"/>
        </w:rPr>
        <w:t xml:space="preserve">, soprattutto in </w:t>
      </w:r>
      <w:r w:rsidRPr="00F15C29">
        <w:rPr>
          <w:rStyle w:val="Enfasigrassetto"/>
          <w:rFonts w:cstheme="minorHAnsi"/>
        </w:rPr>
        <w:t>Argentina</w:t>
      </w:r>
      <w:r w:rsidRPr="00F15C29">
        <w:rPr>
          <w:rFonts w:cstheme="minorHAnsi"/>
        </w:rPr>
        <w:t>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Di </w:t>
      </w:r>
      <w:r w:rsidRPr="00F15C29">
        <w:rPr>
          <w:rStyle w:val="Enfasigrassetto"/>
          <w:rFonts w:cstheme="minorHAnsi"/>
        </w:rPr>
        <w:t>Ciro Musiani,</w:t>
      </w:r>
      <w:r w:rsidRPr="00F15C29">
        <w:rPr>
          <w:rFonts w:cstheme="minorHAnsi"/>
        </w:rPr>
        <w:t xml:space="preserve"> i rapporti della polizia dicono: </w:t>
      </w:r>
      <w:r w:rsidRPr="00F15C29">
        <w:rPr>
          <w:rStyle w:val="Enfasicorsivo"/>
          <w:rFonts w:cstheme="minorHAnsi"/>
        </w:rPr>
        <w:t>“Verniciatore, figlio di Oreste, nasce a Rimini nel 1889. Anarchico, pericoloso di III categoria, diffidato politico”</w:t>
      </w:r>
      <w:r w:rsidRPr="00F15C29">
        <w:rPr>
          <w:rFonts w:cstheme="minorHAnsi"/>
        </w:rPr>
        <w:t>. Il suo fascicolo continua ad arricchirsi fino al 1943.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Musiani era nato il </w:t>
      </w:r>
      <w:r w:rsidRPr="00F15C29">
        <w:rPr>
          <w:rStyle w:val="Enfasigrassetto"/>
          <w:rFonts w:cstheme="minorHAnsi"/>
        </w:rPr>
        <w:t>27 dicembre 1889</w:t>
      </w:r>
      <w:r w:rsidRPr="00F15C29">
        <w:rPr>
          <w:rFonts w:cstheme="minorHAnsi"/>
        </w:rPr>
        <w:t xml:space="preserve"> da Oreste e Angela Tarassi. Aderisce al movimento anarchico in giovane età. Le fonti di polizia lo descrivono calmo di carattere e discretamente educato, molto serio negli impegni di lavoro. Fin dalla sua assunzione nelle ferrovie a Rimini come verniciatore, vive tutte le lotte della categoria. Nel </w:t>
      </w:r>
      <w:r w:rsidRPr="00F15C29">
        <w:rPr>
          <w:rStyle w:val="Enfasigrassetto"/>
          <w:rFonts w:cstheme="minorHAnsi"/>
        </w:rPr>
        <w:t>1915</w:t>
      </w:r>
      <w:r w:rsidRPr="00F15C29">
        <w:rPr>
          <w:rFonts w:cstheme="minorHAnsi"/>
        </w:rPr>
        <w:t xml:space="preserve"> è arruolato col grado di caporale maggiore, ma il </w:t>
      </w:r>
      <w:r w:rsidRPr="00F15C29">
        <w:rPr>
          <w:rStyle w:val="Enfasigrassetto"/>
          <w:rFonts w:cstheme="minorHAnsi"/>
        </w:rPr>
        <w:t>14 settembre 1916</w:t>
      </w:r>
      <w:r w:rsidRPr="00F15C29">
        <w:rPr>
          <w:rFonts w:cstheme="minorHAnsi"/>
        </w:rPr>
        <w:t xml:space="preserve"> incorre nel reato di </w:t>
      </w:r>
      <w:r w:rsidRPr="00F15C29">
        <w:rPr>
          <w:rStyle w:val="Enfasigrassetto"/>
          <w:rFonts w:cstheme="minorHAnsi"/>
        </w:rPr>
        <w:t>sottrazione di armi</w:t>
      </w:r>
      <w:r w:rsidRPr="00F15C29">
        <w:rPr>
          <w:rFonts w:cstheme="minorHAnsi"/>
        </w:rPr>
        <w:t>. Sei giorni dopo il Tribunale Militare di Genova (VII corpo d’armata in zona di guerra), lo condanna a</w:t>
      </w:r>
      <w:r w:rsidRPr="00F15C29">
        <w:rPr>
          <w:rStyle w:val="Enfasigrassetto"/>
          <w:rFonts w:cstheme="minorHAnsi"/>
        </w:rPr>
        <w:t xml:space="preserve"> 4 anni di carcere.</w:t>
      </w:r>
      <w:r w:rsidRPr="00F15C29">
        <w:rPr>
          <w:rFonts w:cstheme="minorHAnsi"/>
        </w:rPr>
        <w:t xml:space="preserve"> All’atto del congedo dal servizio militare, il 2 luglio 1919, gli viene rifiutata la dichiarazione di avere tenuto buona condotta e di avere servito con fedeltà e onore. Viene </w:t>
      </w:r>
      <w:r w:rsidRPr="00F15C29">
        <w:rPr>
          <w:rStyle w:val="Enfasigrassetto"/>
          <w:rFonts w:cstheme="minorHAnsi"/>
        </w:rPr>
        <w:t>riabilitato il 29 dicembre 1919</w:t>
      </w:r>
      <w:r w:rsidRPr="00F15C29">
        <w:rPr>
          <w:rFonts w:cstheme="minorHAnsi"/>
        </w:rPr>
        <w:t xml:space="preserve"> in virtù del decreto regio di </w:t>
      </w:r>
      <w:r w:rsidRPr="00F15C29">
        <w:rPr>
          <w:rStyle w:val="Enfasigrassetto"/>
          <w:rFonts w:cstheme="minorHAnsi"/>
        </w:rPr>
        <w:t>amnistia</w:t>
      </w:r>
      <w:r w:rsidRPr="00F15C29">
        <w:rPr>
          <w:rFonts w:cstheme="minorHAnsi"/>
        </w:rPr>
        <w:t xml:space="preserve"> del 2 marzo precedente.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Tornato a </w:t>
      </w:r>
      <w:r w:rsidRPr="00F15C29">
        <w:rPr>
          <w:rStyle w:val="Enfasigrassetto"/>
          <w:rFonts w:cstheme="minorHAnsi"/>
        </w:rPr>
        <w:t>Rimini</w:t>
      </w:r>
      <w:r w:rsidRPr="00F15C29">
        <w:rPr>
          <w:rFonts w:cstheme="minorHAnsi"/>
        </w:rPr>
        <w:t xml:space="preserve">, in breve tempo la sua influenza e il suo prestigio crescono notevolmente all’interno del movimento anarchico e tra gli antifascisti in genere. Aderisce al Gruppo anarchico </w:t>
      </w:r>
      <w:r w:rsidRPr="00F15C29">
        <w:rPr>
          <w:rStyle w:val="Enfasicorsivo"/>
          <w:rFonts w:cstheme="minorHAnsi"/>
        </w:rPr>
        <w:t>“Pietro Gori”</w:t>
      </w:r>
      <w:r w:rsidRPr="00F15C29">
        <w:rPr>
          <w:rFonts w:cstheme="minorHAnsi"/>
        </w:rPr>
        <w:t xml:space="preserve">, che è il più numeroso ed attivo di Rimini, sorto dalla fusione di quattro gruppi preesistenti: </w:t>
      </w:r>
      <w:r w:rsidRPr="00F15C29">
        <w:rPr>
          <w:rStyle w:val="Enfasicorsivo"/>
          <w:rFonts w:cstheme="minorHAnsi"/>
        </w:rPr>
        <w:t>“Ferrovieri”</w:t>
      </w:r>
      <w:r w:rsidRPr="00F15C29">
        <w:rPr>
          <w:rFonts w:cstheme="minorHAnsi"/>
        </w:rPr>
        <w:t xml:space="preserve">, </w:t>
      </w:r>
      <w:r w:rsidRPr="00F15C29">
        <w:rPr>
          <w:rStyle w:val="Enfasicorsivo"/>
          <w:rFonts w:cstheme="minorHAnsi"/>
        </w:rPr>
        <w:t>“Scuola Moderna”</w:t>
      </w:r>
      <w:r w:rsidRPr="00F15C29">
        <w:rPr>
          <w:rFonts w:cstheme="minorHAnsi"/>
        </w:rPr>
        <w:t>,</w:t>
      </w:r>
      <w:r w:rsidRPr="00F15C29">
        <w:rPr>
          <w:rStyle w:val="Enfasicorsivo"/>
          <w:rFonts w:cstheme="minorHAnsi"/>
        </w:rPr>
        <w:t xml:space="preserve"> “Moderni Malfattori”</w:t>
      </w:r>
      <w:r w:rsidRPr="00F15C29">
        <w:rPr>
          <w:rFonts w:cstheme="minorHAnsi"/>
        </w:rPr>
        <w:t xml:space="preserve"> e “</w:t>
      </w:r>
      <w:r w:rsidRPr="00F15C29">
        <w:rPr>
          <w:rStyle w:val="Enfasicorsivo"/>
          <w:rFonts w:cstheme="minorHAnsi"/>
        </w:rPr>
        <w:t>Borgo San Giuliano”</w:t>
      </w:r>
      <w:r w:rsidRPr="00F15C29">
        <w:rPr>
          <w:rFonts w:cstheme="minorHAnsi"/>
        </w:rPr>
        <w:t>. Partecipa nel</w:t>
      </w:r>
      <w:r w:rsidRPr="00F15C29">
        <w:rPr>
          <w:rStyle w:val="Enfasigrassetto"/>
          <w:rFonts w:cstheme="minorHAnsi"/>
        </w:rPr>
        <w:t xml:space="preserve"> luglio del 1919</w:t>
      </w:r>
      <w:r w:rsidRPr="00F15C29">
        <w:rPr>
          <w:rFonts w:cstheme="minorHAnsi"/>
        </w:rPr>
        <w:t xml:space="preserve"> ai </w:t>
      </w:r>
      <w:r w:rsidRPr="00F15C29">
        <w:rPr>
          <w:rStyle w:val="Enfasigrassetto"/>
          <w:rFonts w:cstheme="minorHAnsi"/>
        </w:rPr>
        <w:t>moti contro il caro vita</w:t>
      </w:r>
      <w:r w:rsidRPr="00F15C29">
        <w:rPr>
          <w:rFonts w:cstheme="minorHAnsi"/>
        </w:rPr>
        <w:t xml:space="preserve">, che in Rimini assumono caratteristiche quasi </w:t>
      </w:r>
      <w:r w:rsidRPr="00F15C29">
        <w:rPr>
          <w:rStyle w:val="Enfasigrassetto"/>
          <w:rFonts w:cstheme="minorHAnsi"/>
        </w:rPr>
        <w:t>insurrezionali</w:t>
      </w:r>
      <w:r w:rsidRPr="00F15C29">
        <w:rPr>
          <w:rFonts w:cstheme="minorHAnsi"/>
        </w:rPr>
        <w:t>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Presto si impone il trasferimento a </w:t>
      </w:r>
      <w:r w:rsidRPr="00F15C29">
        <w:rPr>
          <w:rStyle w:val="Enfasigrassetto"/>
          <w:rFonts w:cstheme="minorHAnsi"/>
        </w:rPr>
        <w:t>Imola</w:t>
      </w:r>
      <w:r w:rsidRPr="00F15C29">
        <w:rPr>
          <w:rFonts w:cstheme="minorHAnsi"/>
        </w:rPr>
        <w:t xml:space="preserve"> di </w:t>
      </w:r>
      <w:r w:rsidRPr="00F15C29">
        <w:rPr>
          <w:rStyle w:val="Enfasicorsivo"/>
          <w:rFonts w:cstheme="minorHAnsi"/>
          <w:b/>
          <w:bCs/>
        </w:rPr>
        <w:t>«Sorgiamo!»,</w:t>
      </w:r>
      <w:r w:rsidRPr="00F15C29">
        <w:rPr>
          <w:rFonts w:cstheme="minorHAnsi"/>
        </w:rPr>
        <w:t xml:space="preserve"> in seguito alle continue perquisizioni e agli arresti dei redattori. Dopo lo sciopero indetto il </w:t>
      </w:r>
      <w:r w:rsidRPr="00F15C29">
        <w:rPr>
          <w:rStyle w:val="Enfasigrassetto"/>
          <w:rFonts w:cstheme="minorHAnsi"/>
        </w:rPr>
        <w:t>2 marzo 1920</w:t>
      </w:r>
      <w:r w:rsidRPr="00F15C29">
        <w:rPr>
          <w:rFonts w:cstheme="minorHAnsi"/>
        </w:rPr>
        <w:t xml:space="preserve"> dai ferrovieri, Musiani viene accusato di avere compiuto un </w:t>
      </w:r>
      <w:r w:rsidRPr="00F15C29">
        <w:rPr>
          <w:rStyle w:val="Enfasigrassetto"/>
          <w:rFonts w:cstheme="minorHAnsi"/>
        </w:rPr>
        <w:t>attentato a danno della ferrovia nei pressi di Rimini con tubi di gelatina</w:t>
      </w:r>
      <w:r w:rsidRPr="00F15C29">
        <w:rPr>
          <w:rFonts w:cstheme="minorHAnsi"/>
        </w:rPr>
        <w:t xml:space="preserve"> assieme al ferroviere anarchico </w:t>
      </w:r>
      <w:r w:rsidRPr="00F15C29">
        <w:rPr>
          <w:rStyle w:val="Enfasigrassetto"/>
          <w:rFonts w:cstheme="minorHAnsi"/>
        </w:rPr>
        <w:t>Angelo Bonfanti</w:t>
      </w:r>
      <w:r w:rsidRPr="00F15C29">
        <w:rPr>
          <w:rFonts w:cstheme="minorHAnsi"/>
        </w:rPr>
        <w:t xml:space="preserve">. Per sfuggire al mandato di cattura emesso dal Tribunale di Forlì, i due si rifugiano nella </w:t>
      </w:r>
      <w:r w:rsidRPr="00F15C29">
        <w:rPr>
          <w:rStyle w:val="Enfasigrassetto"/>
          <w:rFonts w:cstheme="minorHAnsi"/>
        </w:rPr>
        <w:t>Repubblica di San Marino</w:t>
      </w:r>
      <w:r w:rsidRPr="00F15C29">
        <w:rPr>
          <w:rFonts w:cstheme="minorHAnsi"/>
        </w:rPr>
        <w:t>. L’11 maggio la Corte di Appello di Bologna li proscioglie dall’imputazione.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>Il </w:t>
      </w:r>
      <w:r w:rsidRPr="00F15C29">
        <w:rPr>
          <w:rStyle w:val="Enfasigrassetto"/>
          <w:rFonts w:cstheme="minorHAnsi"/>
        </w:rPr>
        <w:t>26 giugno 1920</w:t>
      </w:r>
      <w:r w:rsidRPr="00F15C29">
        <w:rPr>
          <w:rFonts w:cstheme="minorHAnsi"/>
        </w:rPr>
        <w:t xml:space="preserve"> Musiani prende parte allo </w:t>
      </w:r>
      <w:r w:rsidRPr="00F15C29">
        <w:rPr>
          <w:rStyle w:val="Enfasigrassetto"/>
          <w:rFonts w:cstheme="minorHAnsi"/>
        </w:rPr>
        <w:t>sciopero generale</w:t>
      </w:r>
      <w:r w:rsidRPr="00F15C29">
        <w:rPr>
          <w:rFonts w:cstheme="minorHAnsi"/>
        </w:rPr>
        <w:t xml:space="preserve"> proclamato dagli anarchici di Rimini subito dopo lo scoppio in </w:t>
      </w:r>
      <w:r w:rsidRPr="00F15C29">
        <w:rPr>
          <w:rStyle w:val="Enfasigrassetto"/>
          <w:rFonts w:cstheme="minorHAnsi"/>
        </w:rPr>
        <w:t>Ancona</w:t>
      </w:r>
      <w:r w:rsidRPr="00F15C29">
        <w:rPr>
          <w:rFonts w:cstheme="minorHAnsi"/>
        </w:rPr>
        <w:t xml:space="preserve"> della sollevazione popolare contro l’</w:t>
      </w:r>
      <w:r w:rsidRPr="00F15C29">
        <w:rPr>
          <w:rStyle w:val="Enfasigrassetto"/>
          <w:rFonts w:cstheme="minorHAnsi"/>
        </w:rPr>
        <w:t>invio di bersaglieri in Albania</w:t>
      </w:r>
      <w:r w:rsidRPr="00F15C29">
        <w:rPr>
          <w:rFonts w:cstheme="minorHAnsi"/>
        </w:rPr>
        <w:t xml:space="preserve">. L’episodio segna la </w:t>
      </w:r>
      <w:r w:rsidRPr="00F15C29">
        <w:rPr>
          <w:rStyle w:val="Enfasigrassetto"/>
          <w:rFonts w:cstheme="minorHAnsi"/>
        </w:rPr>
        <w:t>rottura definitiva tra anarchici e socialisti riminesi</w:t>
      </w:r>
      <w:r w:rsidRPr="00F15C29">
        <w:rPr>
          <w:rFonts w:cstheme="minorHAnsi"/>
        </w:rPr>
        <w:t xml:space="preserve">, in quanto i secondi non aderiscono allo sciopero, mentre si conferma un avvicinamento con i </w:t>
      </w:r>
      <w:r w:rsidRPr="00F15C29">
        <w:rPr>
          <w:rStyle w:val="Enfasigrassetto"/>
          <w:rFonts w:cstheme="minorHAnsi"/>
        </w:rPr>
        <w:t>repubblicani</w:t>
      </w:r>
      <w:r w:rsidRPr="00F15C29">
        <w:rPr>
          <w:rFonts w:cstheme="minorHAnsi"/>
        </w:rPr>
        <w:t>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Con l’uccisione il </w:t>
      </w:r>
      <w:r w:rsidRPr="00F15C29">
        <w:rPr>
          <w:rStyle w:val="Enfasigrassetto"/>
          <w:rFonts w:cstheme="minorHAnsi"/>
        </w:rPr>
        <w:t>19 maggio 1921</w:t>
      </w:r>
      <w:r w:rsidRPr="00F15C29">
        <w:rPr>
          <w:rFonts w:cstheme="minorHAnsi"/>
        </w:rPr>
        <w:t xml:space="preserve"> del ferroviere</w:t>
      </w:r>
      <w:r w:rsidRPr="00F15C29">
        <w:rPr>
          <w:rStyle w:val="Enfasigrassetto"/>
          <w:rFonts w:cstheme="minorHAnsi"/>
        </w:rPr>
        <w:t xml:space="preserve"> Luigi Platania</w:t>
      </w:r>
      <w:r w:rsidRPr="00F15C29">
        <w:rPr>
          <w:rFonts w:cstheme="minorHAnsi"/>
        </w:rPr>
        <w:t>, uno dei fondatori del</w:t>
      </w:r>
      <w:r w:rsidRPr="00F15C29">
        <w:rPr>
          <w:rStyle w:val="Enfasigrassetto"/>
          <w:rFonts w:cstheme="minorHAnsi"/>
        </w:rPr>
        <w:t xml:space="preserve"> fascismo a Rimini</w:t>
      </w:r>
      <w:r w:rsidRPr="00F15C29">
        <w:rPr>
          <w:rFonts w:cstheme="minorHAnsi"/>
        </w:rPr>
        <w:t xml:space="preserve"> (l’anarchico </w:t>
      </w:r>
      <w:r w:rsidRPr="00F15C29">
        <w:rPr>
          <w:rStyle w:val="Enfasigrassetto"/>
          <w:rFonts w:cstheme="minorHAnsi"/>
        </w:rPr>
        <w:t>Carlo Ciavatti</w:t>
      </w:r>
      <w:r w:rsidRPr="00F15C29">
        <w:rPr>
          <w:rFonts w:cstheme="minorHAnsi"/>
        </w:rPr>
        <w:t xml:space="preserve"> si autoaccuserà nel </w:t>
      </w:r>
      <w:r w:rsidRPr="00F15C29">
        <w:rPr>
          <w:rStyle w:val="Enfasigrassetto"/>
          <w:rFonts w:cstheme="minorHAnsi"/>
        </w:rPr>
        <w:t>1923</w:t>
      </w:r>
      <w:r w:rsidRPr="00F15C29">
        <w:rPr>
          <w:rFonts w:cstheme="minorHAnsi"/>
        </w:rPr>
        <w:t xml:space="preserve"> quale unico responsabile dell’omicidio; dopo una </w:t>
      </w:r>
      <w:r w:rsidRPr="00F15C29">
        <w:rPr>
          <w:rStyle w:val="Enfasigrassetto"/>
          <w:rFonts w:cstheme="minorHAnsi"/>
        </w:rPr>
        <w:t>condanna a 16 anni e 8 mesi</w:t>
      </w:r>
      <w:r w:rsidRPr="00F15C29">
        <w:rPr>
          <w:rFonts w:cstheme="minorHAnsi"/>
        </w:rPr>
        <w:t xml:space="preserve">  e varie peripezie finirà al confino a </w:t>
      </w:r>
      <w:r w:rsidRPr="00F15C29">
        <w:rPr>
          <w:rStyle w:val="Enfasigrassetto"/>
          <w:rFonts w:cstheme="minorHAnsi"/>
        </w:rPr>
        <w:t>Ventotene</w:t>
      </w:r>
      <w:r w:rsidRPr="00F15C29">
        <w:rPr>
          <w:rFonts w:cstheme="minorHAnsi"/>
        </w:rPr>
        <w:t xml:space="preserve"> e dopo la caduta del fascismo “misteriosamente” non verrà liberato ma finirà in carcere a Foggia, dove </w:t>
      </w:r>
      <w:r w:rsidRPr="00F15C29">
        <w:rPr>
          <w:rStyle w:val="Enfasigrassetto"/>
          <w:rFonts w:cstheme="minorHAnsi"/>
        </w:rPr>
        <w:t>morirà suicida nel 1947</w:t>
      </w:r>
      <w:r w:rsidRPr="00F15C29">
        <w:rPr>
          <w:rFonts w:cstheme="minorHAnsi"/>
        </w:rPr>
        <w:t>), diverse squadre fasciste provenienti da Bologna e dal Ferrarese invadono Rimini per fare vendetta. È in questo clima che nell’</w:t>
      </w:r>
      <w:r w:rsidRPr="00F15C29">
        <w:rPr>
          <w:rStyle w:val="Enfasigrassetto"/>
          <w:rFonts w:cstheme="minorHAnsi"/>
        </w:rPr>
        <w:t>estate del 1921</w:t>
      </w:r>
      <w:r w:rsidRPr="00F15C29">
        <w:rPr>
          <w:rFonts w:cstheme="minorHAnsi"/>
        </w:rPr>
        <w:t xml:space="preserve"> anche a Rimini si costituiscono gli </w:t>
      </w:r>
      <w:r w:rsidRPr="00F15C29">
        <w:rPr>
          <w:rStyle w:val="Enfasigrassetto"/>
          <w:rFonts w:cstheme="minorHAnsi"/>
        </w:rPr>
        <w:t>Arditi del popolo</w:t>
      </w:r>
      <w:r w:rsidRPr="00F15C29">
        <w:rPr>
          <w:rFonts w:cstheme="minorHAnsi"/>
        </w:rPr>
        <w:t xml:space="preserve"> e Ciro Musiani ne è il </w:t>
      </w:r>
      <w:r w:rsidRPr="00F15C29">
        <w:rPr>
          <w:rStyle w:val="Enfasigrassetto"/>
          <w:rFonts w:cstheme="minorHAnsi"/>
        </w:rPr>
        <w:t>comandante</w:t>
      </w:r>
      <w:r w:rsidRPr="00F15C29">
        <w:rPr>
          <w:rFonts w:cstheme="minorHAnsi"/>
        </w:rPr>
        <w:t xml:space="preserve">; suo vice è </w:t>
      </w:r>
      <w:r w:rsidRPr="00F15C29">
        <w:rPr>
          <w:rStyle w:val="Enfasigrassetto"/>
          <w:rFonts w:cstheme="minorHAnsi"/>
        </w:rPr>
        <w:t>Remo Bordoni</w:t>
      </w:r>
      <w:r w:rsidRPr="00F15C29">
        <w:rPr>
          <w:rFonts w:cstheme="minorHAnsi"/>
        </w:rPr>
        <w:t xml:space="preserve">. Vi aderiscono inizialmente </w:t>
      </w:r>
      <w:r w:rsidRPr="00F15C29">
        <w:rPr>
          <w:rStyle w:val="Enfasigrassetto"/>
          <w:rFonts w:cstheme="minorHAnsi"/>
        </w:rPr>
        <w:t>sia libertari che comunisti,</w:t>
      </w:r>
      <w:r w:rsidRPr="00F15C29">
        <w:rPr>
          <w:rFonts w:cstheme="minorHAnsi"/>
        </w:rPr>
        <w:t xml:space="preserve"> ma poco tempo dopo questi ultimi si distaccano per costituire proprie formazioni di partito.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Nel </w:t>
      </w:r>
      <w:r w:rsidRPr="00F15C29">
        <w:rPr>
          <w:rStyle w:val="Enfasigrassetto"/>
          <w:rFonts w:cstheme="minorHAnsi"/>
        </w:rPr>
        <w:t>1922</w:t>
      </w:r>
      <w:r w:rsidRPr="00F15C29">
        <w:rPr>
          <w:rFonts w:cstheme="minorHAnsi"/>
        </w:rPr>
        <w:t xml:space="preserve"> Musiani viene</w:t>
      </w:r>
      <w:r w:rsidRPr="00F15C29">
        <w:rPr>
          <w:rStyle w:val="Enfasigrassetto"/>
          <w:rFonts w:cstheme="minorHAnsi"/>
        </w:rPr>
        <w:t xml:space="preserve"> licenziato dalle Ferrovie dello Stato</w:t>
      </w:r>
      <w:r w:rsidRPr="00F15C29">
        <w:rPr>
          <w:rFonts w:cstheme="minorHAnsi"/>
        </w:rPr>
        <w:t xml:space="preserve"> a causa delle sue idee e per l’attività antifascista. Nel dicembre dello stesso anno è</w:t>
      </w:r>
      <w:r w:rsidRPr="00F15C29">
        <w:rPr>
          <w:rStyle w:val="Enfasigrassetto"/>
          <w:rFonts w:cstheme="minorHAnsi"/>
        </w:rPr>
        <w:t xml:space="preserve"> aggredito alle spalle e bastonato dai fascisti.</w:t>
      </w:r>
      <w:r w:rsidRPr="00F15C29">
        <w:rPr>
          <w:rFonts w:cstheme="minorHAnsi"/>
        </w:rPr>
        <w:t xml:space="preserve"> Nei primi mesi del </w:t>
      </w:r>
      <w:r w:rsidRPr="00F15C29">
        <w:rPr>
          <w:rStyle w:val="Enfasigrassetto"/>
          <w:rFonts w:cstheme="minorHAnsi"/>
        </w:rPr>
        <w:t>1923</w:t>
      </w:r>
      <w:r w:rsidRPr="00F15C29">
        <w:rPr>
          <w:rFonts w:cstheme="minorHAnsi"/>
        </w:rPr>
        <w:t xml:space="preserve"> è </w:t>
      </w:r>
      <w:r w:rsidRPr="00F15C29">
        <w:rPr>
          <w:rStyle w:val="Enfasigrassetto"/>
          <w:rFonts w:cstheme="minorHAnsi"/>
        </w:rPr>
        <w:t>incarcerato</w:t>
      </w:r>
      <w:r w:rsidRPr="00F15C29">
        <w:rPr>
          <w:rFonts w:cstheme="minorHAnsi"/>
        </w:rPr>
        <w:t xml:space="preserve"> con l’imputazione di </w:t>
      </w:r>
      <w:r w:rsidRPr="00F15C29">
        <w:rPr>
          <w:rStyle w:val="Enfasicorsivo"/>
          <w:rFonts w:cstheme="minorHAnsi"/>
        </w:rPr>
        <w:t>“complotto con bande armate contro i poteri dello Stato”</w:t>
      </w:r>
      <w:r w:rsidRPr="00F15C29">
        <w:rPr>
          <w:rFonts w:cstheme="minorHAnsi"/>
        </w:rPr>
        <w:t xml:space="preserve">; solo nella provincia di Forlì gli arrestati per lo stesso reato sono 98. In carcere a Forlì, sottoposti a condizioni disumane, i carcerati chiedono la chiusura dell’istruttoria mediante uno </w:t>
      </w:r>
      <w:r w:rsidRPr="00F15C29">
        <w:rPr>
          <w:rStyle w:val="Enfasigrassetto"/>
          <w:rFonts w:cstheme="minorHAnsi"/>
        </w:rPr>
        <w:t>sciopero della fame durato quasi una settimana</w:t>
      </w:r>
      <w:r w:rsidRPr="00F15C29">
        <w:rPr>
          <w:rFonts w:cstheme="minorHAnsi"/>
        </w:rPr>
        <w:t xml:space="preserve">, ma ottengono solo un inasprimento delle condizioni detentive. Il </w:t>
      </w:r>
      <w:r w:rsidRPr="00F15C29">
        <w:rPr>
          <w:rStyle w:val="Enfasigrassetto"/>
          <w:rFonts w:cstheme="minorHAnsi"/>
        </w:rPr>
        <w:t>6 febbraio 1924</w:t>
      </w:r>
      <w:r w:rsidRPr="00F15C29">
        <w:rPr>
          <w:rFonts w:cstheme="minorHAnsi"/>
        </w:rPr>
        <w:t>, il carcere è tramutato in </w:t>
      </w:r>
      <w:r w:rsidRPr="00F15C29">
        <w:rPr>
          <w:rStyle w:val="Enfasigrassetto"/>
          <w:rFonts w:cstheme="minorHAnsi"/>
        </w:rPr>
        <w:t>libertà vigilata.</w:t>
      </w:r>
      <w:r w:rsidRPr="00F15C29">
        <w:rPr>
          <w:rFonts w:cstheme="minorHAnsi"/>
        </w:rPr>
        <w:t xml:space="preserve"> Il 5 luglio rimane ferito ad un braccio da un </w:t>
      </w:r>
      <w:r w:rsidRPr="00F15C29">
        <w:rPr>
          <w:rStyle w:val="Enfasigrassetto"/>
          <w:rFonts w:cstheme="minorHAnsi"/>
        </w:rPr>
        <w:t>coltellata</w:t>
      </w:r>
      <w:r w:rsidRPr="00F15C29">
        <w:rPr>
          <w:rFonts w:cstheme="minorHAnsi"/>
        </w:rPr>
        <w:t> in seguito ad un’</w:t>
      </w:r>
      <w:r w:rsidRPr="00F15C29">
        <w:rPr>
          <w:rStyle w:val="Enfasigrassetto"/>
          <w:rFonts w:cstheme="minorHAnsi"/>
        </w:rPr>
        <w:t>aggressione da parte di alcuni fascisti</w:t>
      </w:r>
      <w:r w:rsidRPr="00F15C29">
        <w:rPr>
          <w:rFonts w:cstheme="minorHAnsi"/>
        </w:rPr>
        <w:t xml:space="preserve">. Forse sotto le pressioni degli stessi squadristi, non sporge denuncia contro </w:t>
      </w:r>
      <w:r w:rsidRPr="00F15C29">
        <w:rPr>
          <w:rStyle w:val="Enfasigrassetto"/>
          <w:rFonts w:cstheme="minorHAnsi"/>
        </w:rPr>
        <w:t>Gilberto Steis</w:t>
      </w:r>
      <w:r w:rsidRPr="00F15C29">
        <w:rPr>
          <w:rFonts w:cstheme="minorHAnsi"/>
        </w:rPr>
        <w:t xml:space="preserve"> di Prato, responsabile del ferimento (militerà con grado di tenente nella Repubblica Sociale Italiana e sarà fucilato presso Genova dai partigiani il 22 marzo 1945). L’</w:t>
      </w:r>
      <w:r w:rsidRPr="00F15C29">
        <w:rPr>
          <w:rStyle w:val="Enfasigrassetto"/>
          <w:rFonts w:cstheme="minorHAnsi"/>
        </w:rPr>
        <w:t>8 agosto 1926</w:t>
      </w:r>
      <w:r w:rsidRPr="00F15C29">
        <w:rPr>
          <w:rFonts w:cstheme="minorHAnsi"/>
        </w:rPr>
        <w:t xml:space="preserve"> si trasferisce a </w:t>
      </w:r>
      <w:r w:rsidRPr="00F15C29">
        <w:rPr>
          <w:rStyle w:val="Enfasigrassetto"/>
          <w:rFonts w:cstheme="minorHAnsi"/>
        </w:rPr>
        <w:t>Milano</w:t>
      </w:r>
      <w:r w:rsidRPr="00F15C29">
        <w:rPr>
          <w:rFonts w:cstheme="minorHAnsi"/>
        </w:rPr>
        <w:t xml:space="preserve"> dove è assunto come verniciatore di bilance automatiche presso la ditta Berkel. Nel 1927 si sposa a Milano con</w:t>
      </w:r>
      <w:r w:rsidRPr="00F15C29">
        <w:rPr>
          <w:rStyle w:val="Enfasigrassetto"/>
          <w:rFonts w:cstheme="minorHAnsi"/>
        </w:rPr>
        <w:t xml:space="preserve"> Giovanna Caironi</w:t>
      </w:r>
      <w:r w:rsidRPr="00F15C29">
        <w:rPr>
          <w:rFonts w:cstheme="minorHAnsi"/>
        </w:rPr>
        <w:t xml:space="preserve"> (detta Carlotta). Dal 3 ottobre 1934 è nell’elenco di persone ritenute pericolose e pertanto immediatamente da arrestare in determinate circostanze politiche.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Il 23 agosto 1940 mentre si trova a Rimini per le ferie, viene segnalato in via confidenziale all’ufficio di pubblica sicurezza e quindi tradotto in </w:t>
      </w:r>
      <w:r w:rsidRPr="00F15C29">
        <w:rPr>
          <w:rStyle w:val="Enfasigrassetto"/>
          <w:rFonts w:cstheme="minorHAnsi"/>
        </w:rPr>
        <w:t>carcere</w:t>
      </w:r>
      <w:r w:rsidRPr="00F15C29">
        <w:rPr>
          <w:rFonts w:cstheme="minorHAnsi"/>
        </w:rPr>
        <w:t xml:space="preserve"> (viene rilasciato il 30 seguente), perché sorpreso a </w:t>
      </w:r>
      <w:r w:rsidRPr="00F15C29">
        <w:rPr>
          <w:rStyle w:val="Enfasigrassetto"/>
          <w:rFonts w:cstheme="minorHAnsi"/>
        </w:rPr>
        <w:t>canticchiare</w:t>
      </w:r>
      <w:r w:rsidRPr="00F15C29">
        <w:rPr>
          <w:rFonts w:cstheme="minorHAnsi"/>
        </w:rPr>
        <w:t xml:space="preserve"> l’</w:t>
      </w:r>
      <w:r w:rsidRPr="00F15C29">
        <w:rPr>
          <w:rStyle w:val="Enfasicorsivo"/>
          <w:rFonts w:cstheme="minorHAnsi"/>
        </w:rPr>
        <w:t>Inno dei lavoratori</w:t>
      </w:r>
      <w:r w:rsidRPr="00F15C29">
        <w:rPr>
          <w:rFonts w:cstheme="minorHAnsi"/>
        </w:rPr>
        <w:t xml:space="preserve"> (musicato da </w:t>
      </w:r>
      <w:hyperlink r:id="rId15" w:history="1">
        <w:r w:rsidRPr="00F15C29">
          <w:rPr>
            <w:rStyle w:val="Collegamentoipertestuale"/>
            <w:rFonts w:cstheme="minorHAnsi"/>
          </w:rPr>
          <w:t xml:space="preserve">Amintore Galli </w:t>
        </w:r>
      </w:hyperlink>
      <w:r w:rsidRPr="00F15C29">
        <w:rPr>
          <w:rFonts w:cstheme="minorHAnsi"/>
        </w:rPr>
        <w:t xml:space="preserve">da Perticara) con altri suoi ritrovati compagni in </w:t>
      </w:r>
      <w:r w:rsidRPr="00F15C29">
        <w:rPr>
          <w:rStyle w:val="Enfasigrassetto"/>
          <w:rFonts w:cstheme="minorHAnsi"/>
        </w:rPr>
        <w:t>un’osteria</w:t>
      </w:r>
      <w:r w:rsidRPr="00F15C29">
        <w:rPr>
          <w:rFonts w:cstheme="minorHAnsi"/>
        </w:rPr>
        <w:t xml:space="preserve">. Il </w:t>
      </w:r>
      <w:r w:rsidRPr="00F15C29">
        <w:rPr>
          <w:rStyle w:val="Enfasigrassetto"/>
          <w:rFonts w:cstheme="minorHAnsi"/>
        </w:rPr>
        <w:t>12 dicembre 1942</w:t>
      </w:r>
      <w:r w:rsidRPr="00F15C29">
        <w:rPr>
          <w:rFonts w:cstheme="minorHAnsi"/>
        </w:rPr>
        <w:t xml:space="preserve"> scattano per lui di nuovo le </w:t>
      </w:r>
      <w:r w:rsidRPr="00F15C29">
        <w:rPr>
          <w:rStyle w:val="Enfasigrassetto"/>
          <w:rFonts w:cstheme="minorHAnsi"/>
        </w:rPr>
        <w:t>manette</w:t>
      </w:r>
      <w:r w:rsidRPr="00F15C29">
        <w:rPr>
          <w:rFonts w:cstheme="minorHAnsi"/>
        </w:rPr>
        <w:t xml:space="preserve"> dopo una denuncia per</w:t>
      </w:r>
      <w:r w:rsidRPr="00F15C29">
        <w:rPr>
          <w:rStyle w:val="Enfasigrassetto"/>
          <w:rFonts w:cstheme="minorHAnsi"/>
        </w:rPr>
        <w:t xml:space="preserve"> oltraggio agli agenti di pubblica sicurezza </w:t>
      </w:r>
      <w:r w:rsidRPr="00F15C29">
        <w:rPr>
          <w:rFonts w:cstheme="minorHAnsi"/>
        </w:rPr>
        <w:t>di Rimini.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Nelle settimane successive il </w:t>
      </w:r>
      <w:r w:rsidRPr="00F15C29">
        <w:rPr>
          <w:rStyle w:val="Enfasigrassetto"/>
          <w:rFonts w:cstheme="minorHAnsi"/>
        </w:rPr>
        <w:t>25 luglio 1943 Musiani si iscrive al PCI</w:t>
      </w:r>
      <w:r w:rsidRPr="00F15C29">
        <w:rPr>
          <w:rFonts w:cstheme="minorHAnsi"/>
        </w:rPr>
        <w:t xml:space="preserve"> e prende parte alla </w:t>
      </w:r>
      <w:r w:rsidRPr="00F15C29">
        <w:rPr>
          <w:rStyle w:val="Enfasigrassetto"/>
          <w:rFonts w:cstheme="minorHAnsi"/>
        </w:rPr>
        <w:t>Resistenza</w:t>
      </w:r>
      <w:r w:rsidRPr="00F15C29">
        <w:rPr>
          <w:rFonts w:cstheme="minorHAnsi"/>
        </w:rPr>
        <w:t xml:space="preserve">, prima a </w:t>
      </w:r>
      <w:r w:rsidRPr="00F15C29">
        <w:rPr>
          <w:rStyle w:val="Enfasigrassetto"/>
          <w:rFonts w:cstheme="minorHAnsi"/>
        </w:rPr>
        <w:t>Rimini</w:t>
      </w:r>
      <w:r w:rsidRPr="00F15C29">
        <w:rPr>
          <w:rFonts w:cstheme="minorHAnsi"/>
        </w:rPr>
        <w:t xml:space="preserve">, poi a </w:t>
      </w:r>
      <w:r w:rsidRPr="00F15C29">
        <w:rPr>
          <w:rStyle w:val="Enfasigrassetto"/>
          <w:rFonts w:cstheme="minorHAnsi"/>
        </w:rPr>
        <w:t>Milano</w:t>
      </w:r>
      <w:r w:rsidRPr="00F15C29">
        <w:rPr>
          <w:rFonts w:cstheme="minorHAnsi"/>
        </w:rPr>
        <w:t xml:space="preserve">. Alla fine del 1945 ritorna definitivamente nella sua Rimini ed è di nuovo riassunto dalle ferrovie, stavolta però come </w:t>
      </w:r>
      <w:r w:rsidRPr="00F15C29">
        <w:rPr>
          <w:rStyle w:val="Enfasigrassetto"/>
          <w:rFonts w:cstheme="minorHAnsi"/>
        </w:rPr>
        <w:t>Comandante della polizia nella stazione ferroviaria</w:t>
      </w:r>
      <w:r w:rsidRPr="00F15C29">
        <w:rPr>
          <w:rFonts w:cstheme="minorHAnsi"/>
        </w:rPr>
        <w:t xml:space="preserve"> (il </w:t>
      </w:r>
      <w:r w:rsidRPr="00F15C29">
        <w:rPr>
          <w:rStyle w:val="Enfasicorsivo"/>
          <w:rFonts w:cstheme="minorHAnsi"/>
        </w:rPr>
        <w:t>«Giornale di Rimini»</w:t>
      </w:r>
      <w:r w:rsidRPr="00F15C29">
        <w:rPr>
          <w:rFonts w:cstheme="minorHAnsi"/>
        </w:rPr>
        <w:t xml:space="preserve"> dell’</w:t>
      </w:r>
      <w:r w:rsidRPr="00F15C29">
        <w:rPr>
          <w:rStyle w:val="Enfasigrassetto"/>
          <w:rFonts w:cstheme="minorHAnsi"/>
        </w:rPr>
        <w:t>1 gennaio 1946  </w:t>
      </w:r>
      <w:r w:rsidRPr="00F15C29">
        <w:rPr>
          <w:rFonts w:cstheme="minorHAnsi"/>
        </w:rPr>
        <w:t xml:space="preserve">saluterà  l’antifascista militante, già bastonato e pugnalato dai fascisti, incarcerato sette volte e </w:t>
      </w:r>
      <w:r w:rsidRPr="00F15C29">
        <w:rPr>
          <w:rStyle w:val="Enfasicorsivo"/>
          <w:rFonts w:cstheme="minorHAnsi"/>
        </w:rPr>
        <w:lastRenderedPageBreak/>
        <w:t>“reduce dell’insurrezione di Milano”</w:t>
      </w:r>
      <w:r w:rsidRPr="00F15C29">
        <w:rPr>
          <w:rFonts w:cstheme="minorHAnsi"/>
        </w:rPr>
        <w:t>). È</w:t>
      </w:r>
      <w:r w:rsidRPr="00F15C29">
        <w:rPr>
          <w:rStyle w:val="Enfasigrassetto"/>
          <w:rFonts w:cstheme="minorHAnsi"/>
        </w:rPr>
        <w:t xml:space="preserve"> capolista per il PCI</w:t>
      </w:r>
      <w:r w:rsidRPr="00F15C29">
        <w:rPr>
          <w:rFonts w:cstheme="minorHAnsi"/>
        </w:rPr>
        <w:t xml:space="preserve"> nelle elezioni amministrative del 6 ottobre. Il PCI si conferma primo partito a Rimini con il 40,30% dei voti e 17 consiglieri, tra cui </w:t>
      </w:r>
      <w:r w:rsidRPr="00F15C29">
        <w:rPr>
          <w:rStyle w:val="Enfasigrassetto"/>
          <w:rFonts w:cstheme="minorHAnsi"/>
        </w:rPr>
        <w:t>Musiani</w:t>
      </w:r>
      <w:r w:rsidRPr="00F15C29">
        <w:rPr>
          <w:rFonts w:cstheme="minorHAnsi"/>
        </w:rPr>
        <w:t xml:space="preserve">, ma terzo in ordine di preferenze (dopo Cesare Bianchini, sindaco, e Nicola Merluzzi). Il </w:t>
      </w:r>
      <w:r w:rsidRPr="00F15C29">
        <w:rPr>
          <w:rStyle w:val="Enfasigrassetto"/>
          <w:rFonts w:cstheme="minorHAnsi"/>
        </w:rPr>
        <w:t>25 luglio 1950 Musiani è nominato assessore</w:t>
      </w:r>
      <w:r w:rsidRPr="00F15C29">
        <w:rPr>
          <w:rFonts w:cstheme="minorHAnsi"/>
        </w:rPr>
        <w:t xml:space="preserve"> in sostituzione di Alberto Lollini. È inoltre </w:t>
      </w:r>
      <w:r w:rsidRPr="00F15C29">
        <w:rPr>
          <w:rStyle w:val="Enfasigrassetto"/>
          <w:rFonts w:cstheme="minorHAnsi"/>
        </w:rPr>
        <w:t>segretario dell’ANPI di Rimini</w:t>
      </w:r>
      <w:r w:rsidRPr="00F15C29">
        <w:rPr>
          <w:rFonts w:cstheme="minorHAnsi"/>
        </w:rPr>
        <w:t xml:space="preserve">. Muore a Rimini il </w:t>
      </w:r>
      <w:r w:rsidRPr="00F15C29">
        <w:rPr>
          <w:rStyle w:val="Enfasigrassetto"/>
          <w:rFonts w:cstheme="minorHAnsi"/>
        </w:rPr>
        <w:t>21 maggio 1975.</w:t>
      </w:r>
      <w:r w:rsidR="00694D3C">
        <w:rPr>
          <w:rStyle w:val="Enfasigrassetto"/>
          <w:rFonts w:cstheme="minorHAnsi"/>
        </w:rPr>
        <w:t xml:space="preserve"> </w:t>
      </w:r>
      <w:r w:rsidRPr="00F15C29">
        <w:rPr>
          <w:rFonts w:cstheme="minorHAnsi"/>
        </w:rPr>
        <w:t xml:space="preserve">La </w:t>
      </w:r>
      <w:r w:rsidRPr="00F15C29">
        <w:rPr>
          <w:rStyle w:val="Enfasigrassetto"/>
          <w:rFonts w:cstheme="minorHAnsi"/>
        </w:rPr>
        <w:t>tradizione anarchica a Rimini era antica a radicata.</w:t>
      </w:r>
      <w:r w:rsidRPr="00F15C29">
        <w:rPr>
          <w:rFonts w:cstheme="minorHAnsi"/>
        </w:rPr>
        <w:t xml:space="preserve"> La figura di riferimento era quella, avventurosa  e pittoresca, di </w:t>
      </w:r>
      <w:r w:rsidRPr="00F15C29">
        <w:rPr>
          <w:rStyle w:val="Enfasigrassetto"/>
          <w:rFonts w:cstheme="minorHAnsi"/>
        </w:rPr>
        <w:t>Amilcare Cipriani</w:t>
      </w:r>
      <w:r w:rsidRPr="00F15C29">
        <w:rPr>
          <w:rFonts w:cstheme="minorHAnsi"/>
        </w:rPr>
        <w:t xml:space="preserve">. Nato a Porto d’Anzio da padre riminese acceso patriota, volontario nel </w:t>
      </w:r>
      <w:r w:rsidRPr="00F15C29">
        <w:rPr>
          <w:rStyle w:val="Enfasigrassetto"/>
          <w:rFonts w:cstheme="minorHAnsi"/>
        </w:rPr>
        <w:t>1859</w:t>
      </w:r>
      <w:r w:rsidRPr="00F15C29">
        <w:rPr>
          <w:rFonts w:cstheme="minorHAnsi"/>
        </w:rPr>
        <w:t xml:space="preserve"> nascondendo la sua vera età di 16 anni, combatté </w:t>
      </w:r>
      <w:r w:rsidRPr="00F15C29">
        <w:rPr>
          <w:rStyle w:val="Enfasicorsivo"/>
          <w:rFonts w:cstheme="minorHAnsi"/>
        </w:rPr>
        <w:t>«come un demone»</w:t>
      </w:r>
      <w:r w:rsidRPr="00F15C29">
        <w:rPr>
          <w:rFonts w:cstheme="minorHAnsi"/>
        </w:rPr>
        <w:t xml:space="preserve"> a </w:t>
      </w:r>
      <w:r w:rsidRPr="00F15C29">
        <w:rPr>
          <w:rStyle w:val="Enfasigrassetto"/>
          <w:rFonts w:cstheme="minorHAnsi"/>
        </w:rPr>
        <w:t>San Martino</w:t>
      </w:r>
      <w:r w:rsidRPr="00F15C29">
        <w:rPr>
          <w:rFonts w:cstheme="minorHAnsi"/>
        </w:rPr>
        <w:t xml:space="preserve"> dove per il suo valore fu promosso </w:t>
      </w:r>
      <w:r w:rsidRPr="00F15C29">
        <w:rPr>
          <w:rStyle w:val="Enfasigrassetto"/>
          <w:rFonts w:cstheme="minorHAnsi"/>
        </w:rPr>
        <w:t>sergente</w:t>
      </w:r>
      <w:r w:rsidRPr="00F15C29">
        <w:rPr>
          <w:rFonts w:cstheme="minorHAnsi"/>
        </w:rPr>
        <w:t xml:space="preserve"> e assegnato al 57º Reggimento di Fanteria della Brigata Ravenna, di stanza a </w:t>
      </w:r>
      <w:r w:rsidRPr="00F15C29">
        <w:rPr>
          <w:rStyle w:val="Enfasigrassetto"/>
          <w:rFonts w:cstheme="minorHAnsi"/>
        </w:rPr>
        <w:t>Tortona</w:t>
      </w:r>
      <w:r w:rsidRPr="00F15C29">
        <w:rPr>
          <w:rFonts w:cstheme="minorHAnsi"/>
        </w:rPr>
        <w:t xml:space="preserve">. Pochi mesi dopo disertò per raggiungere </w:t>
      </w:r>
      <w:r w:rsidRPr="00F15C29">
        <w:rPr>
          <w:rStyle w:val="Enfasigrassetto"/>
          <w:rFonts w:cstheme="minorHAnsi"/>
        </w:rPr>
        <w:t>Garibaldi in Sicilia</w:t>
      </w:r>
      <w:r w:rsidRPr="00F15C29">
        <w:rPr>
          <w:rFonts w:cstheme="minorHAnsi"/>
        </w:rPr>
        <w:t xml:space="preserve">. Riammesso nell’esercito regio partecipò alle operazioni contro i </w:t>
      </w:r>
      <w:r w:rsidRPr="00F15C29">
        <w:rPr>
          <w:rStyle w:val="Enfasigrassetto"/>
          <w:rFonts w:cstheme="minorHAnsi"/>
        </w:rPr>
        <w:t>briganti abruzzesi</w:t>
      </w:r>
      <w:r w:rsidRPr="00F15C29">
        <w:rPr>
          <w:rFonts w:cstheme="minorHAnsi"/>
        </w:rPr>
        <w:t xml:space="preserve">. Distaccato a Palermo, </w:t>
      </w:r>
      <w:r w:rsidRPr="00F15C29">
        <w:rPr>
          <w:rStyle w:val="Enfasigrassetto"/>
          <w:rFonts w:cstheme="minorHAnsi"/>
        </w:rPr>
        <w:t>nel 1862 disertò nuovamente</w:t>
      </w:r>
      <w:r w:rsidRPr="00F15C29">
        <w:rPr>
          <w:rFonts w:cstheme="minorHAnsi"/>
        </w:rPr>
        <w:t>, alle testa di 35 commilitoni e raggiunse</w:t>
      </w:r>
      <w:r w:rsidRPr="00F15C29">
        <w:rPr>
          <w:rStyle w:val="Enfasigrassetto"/>
          <w:rFonts w:cstheme="minorHAnsi"/>
        </w:rPr>
        <w:t xml:space="preserve"> Garibaldi</w:t>
      </w:r>
      <w:r w:rsidRPr="00F15C29">
        <w:rPr>
          <w:rFonts w:cstheme="minorHAnsi"/>
        </w:rPr>
        <w:t xml:space="preserve"> al bosco della Ficuzza per seguirlo nell’avventura d’</w:t>
      </w:r>
      <w:r w:rsidRPr="00F15C29">
        <w:rPr>
          <w:rStyle w:val="Enfasigrassetto"/>
          <w:rFonts w:cstheme="minorHAnsi"/>
        </w:rPr>
        <w:t>Aspromonte.</w:t>
      </w:r>
      <w:r w:rsidRPr="00F15C29">
        <w:rPr>
          <w:rFonts w:cstheme="minorHAnsi"/>
        </w:rPr>
        <w:t xml:space="preserve"> Riuscì a non farsi catturare e riparò in </w:t>
      </w:r>
      <w:r w:rsidRPr="00F15C29">
        <w:rPr>
          <w:rStyle w:val="Enfasigrassetto"/>
          <w:rFonts w:cstheme="minorHAnsi"/>
        </w:rPr>
        <w:t>Grecia</w:t>
      </w:r>
      <w:r w:rsidRPr="00F15C29">
        <w:rPr>
          <w:rFonts w:cstheme="minorHAnsi"/>
        </w:rPr>
        <w:t xml:space="preserve">, sopravvivendo (soltanto lui ed il capitano della nave) ad un </w:t>
      </w:r>
      <w:r w:rsidRPr="00F15C29">
        <w:rPr>
          <w:rStyle w:val="Enfasigrassetto"/>
          <w:rFonts w:cstheme="minorHAnsi"/>
        </w:rPr>
        <w:t>naufragio</w:t>
      </w:r>
      <w:r w:rsidRPr="00F15C29">
        <w:rPr>
          <w:rFonts w:cstheme="minorHAnsi"/>
        </w:rPr>
        <w:t>. Non potendo tornare in Italia per non finire in carcere, punta all’</w:t>
      </w:r>
      <w:r w:rsidRPr="00F15C29">
        <w:rPr>
          <w:rStyle w:val="Enfasigrassetto"/>
          <w:rFonts w:cstheme="minorHAnsi"/>
        </w:rPr>
        <w:t>Egitto</w:t>
      </w:r>
      <w:r w:rsidRPr="00F15C29">
        <w:rPr>
          <w:rFonts w:cstheme="minorHAnsi"/>
        </w:rPr>
        <w:t xml:space="preserve"> dove s’impiega al Banco Dervieux e lavora con grupppi di esploratori che partono alla ricerca </w:t>
      </w:r>
      <w:r w:rsidRPr="00F15C29">
        <w:rPr>
          <w:rStyle w:val="Enfasigrassetto"/>
          <w:rFonts w:cstheme="minorHAnsi"/>
        </w:rPr>
        <w:t>delle sorgenti del Nilo.</w:t>
      </w:r>
      <w:r w:rsidR="00694D3C">
        <w:rPr>
          <w:rStyle w:val="Enfasigrassetto"/>
          <w:rFonts w:cstheme="minorHAnsi"/>
        </w:rPr>
        <w:t xml:space="preserve"> </w:t>
      </w:r>
      <w:r w:rsidRPr="00F15C29">
        <w:rPr>
          <w:rFonts w:cstheme="minorHAnsi"/>
        </w:rPr>
        <w:t xml:space="preserve">In vista della </w:t>
      </w:r>
      <w:r w:rsidRPr="00F15C29">
        <w:rPr>
          <w:rStyle w:val="Enfasigrassetto"/>
          <w:rFonts w:cstheme="minorHAnsi"/>
        </w:rPr>
        <w:t>terza guerra d’indipendenza</w:t>
      </w:r>
      <w:r w:rsidRPr="00F15C29">
        <w:rPr>
          <w:rFonts w:cstheme="minorHAnsi"/>
        </w:rPr>
        <w:t>, costituisce la</w:t>
      </w:r>
      <w:r w:rsidRPr="00F15C29">
        <w:rPr>
          <w:rStyle w:val="Enfasicorsivo"/>
          <w:rFonts w:cstheme="minorHAnsi"/>
        </w:rPr>
        <w:t xml:space="preserve"> «legione egiziana»</w:t>
      </w:r>
      <w:r w:rsidRPr="00F15C29">
        <w:rPr>
          <w:rFonts w:cstheme="minorHAnsi"/>
        </w:rPr>
        <w:t xml:space="preserve"> senza assumerne il comando, e parte per </w:t>
      </w:r>
      <w:r w:rsidRPr="00F15C29">
        <w:rPr>
          <w:rStyle w:val="Enfasigrassetto"/>
          <w:rFonts w:cstheme="minorHAnsi"/>
        </w:rPr>
        <w:t>Brescia</w:t>
      </w:r>
      <w:r w:rsidRPr="00F15C29">
        <w:rPr>
          <w:rFonts w:cstheme="minorHAnsi"/>
        </w:rPr>
        <w:t xml:space="preserve"> dove si arruola ancora con </w:t>
      </w:r>
      <w:r w:rsidRPr="00F15C29">
        <w:rPr>
          <w:rStyle w:val="Enfasigrassetto"/>
          <w:rFonts w:cstheme="minorHAnsi"/>
        </w:rPr>
        <w:t>Garibaldi</w:t>
      </w:r>
      <w:r w:rsidRPr="00F15C29">
        <w:rPr>
          <w:rFonts w:cstheme="minorHAnsi"/>
        </w:rPr>
        <w:t xml:space="preserve"> nel Corpo Volontari Italiani. Soldato semplice del 1º Reggimento combatte con valore nella battaglia di Monte Suello e in quella di Condino. Chiusa questa fase, corre a </w:t>
      </w:r>
      <w:r w:rsidRPr="00F15C29">
        <w:rPr>
          <w:rStyle w:val="Enfasigrassetto"/>
          <w:rFonts w:cstheme="minorHAnsi"/>
        </w:rPr>
        <w:t xml:space="preserve">Creta </w:t>
      </w:r>
      <w:r w:rsidRPr="00F15C29">
        <w:rPr>
          <w:rFonts w:cstheme="minorHAnsi"/>
        </w:rPr>
        <w:t xml:space="preserve">per dar manforte agli indipendentisti greci contro i Turchi. Nuovamente in </w:t>
      </w:r>
      <w:r w:rsidRPr="00F15C29">
        <w:rPr>
          <w:rStyle w:val="Enfasigrassetto"/>
          <w:rFonts w:cstheme="minorHAnsi"/>
        </w:rPr>
        <w:t>Egitto</w:t>
      </w:r>
      <w:r w:rsidRPr="00F15C29">
        <w:rPr>
          <w:rFonts w:cstheme="minorHAnsi"/>
        </w:rPr>
        <w:t xml:space="preserve">, è coinvolto in una </w:t>
      </w:r>
      <w:r w:rsidRPr="00F15C29">
        <w:rPr>
          <w:rStyle w:val="Enfasigrassetto"/>
          <w:rFonts w:cstheme="minorHAnsi"/>
        </w:rPr>
        <w:t>rissa</w:t>
      </w:r>
      <w:r w:rsidRPr="00F15C29">
        <w:rPr>
          <w:rFonts w:cstheme="minorHAnsi"/>
        </w:rPr>
        <w:t>: si difende</w:t>
      </w:r>
      <w:r w:rsidRPr="00F15C29">
        <w:rPr>
          <w:rStyle w:val="Enfasigrassetto"/>
          <w:rFonts w:cstheme="minorHAnsi"/>
        </w:rPr>
        <w:t xml:space="preserve"> uccidendo tre persone</w:t>
      </w:r>
      <w:r w:rsidRPr="00F15C29">
        <w:rPr>
          <w:rFonts w:cstheme="minorHAnsi"/>
        </w:rPr>
        <w:t xml:space="preserve">, un connazionale e due poliziotti. È il </w:t>
      </w:r>
      <w:r w:rsidRPr="00F15C29">
        <w:rPr>
          <w:rStyle w:val="Enfasigrassetto"/>
          <w:rFonts w:cstheme="minorHAnsi"/>
        </w:rPr>
        <w:t>12 settembre 1867</w:t>
      </w:r>
      <w:r w:rsidRPr="00F15C29">
        <w:rPr>
          <w:rFonts w:cstheme="minorHAnsi"/>
        </w:rPr>
        <w:t xml:space="preserve">. Da clandestino parte alla volta di </w:t>
      </w:r>
      <w:r w:rsidRPr="00F15C29">
        <w:rPr>
          <w:rStyle w:val="Enfasigrassetto"/>
          <w:rFonts w:cstheme="minorHAnsi"/>
        </w:rPr>
        <w:t>Londra</w:t>
      </w:r>
      <w:r w:rsidRPr="00F15C29">
        <w:rPr>
          <w:rFonts w:cstheme="minorHAnsi"/>
        </w:rPr>
        <w:t xml:space="preserve"> dove vive facendo il </w:t>
      </w:r>
      <w:r w:rsidRPr="00F15C29">
        <w:rPr>
          <w:rStyle w:val="Enfasigrassetto"/>
          <w:rFonts w:cstheme="minorHAnsi"/>
        </w:rPr>
        <w:t>fotografo</w:t>
      </w:r>
      <w:r w:rsidRPr="00F15C29">
        <w:rPr>
          <w:rFonts w:cstheme="minorHAnsi"/>
        </w:rPr>
        <w:t xml:space="preserve">. Ritrae la </w:t>
      </w:r>
      <w:r w:rsidRPr="00F15C29">
        <w:rPr>
          <w:rStyle w:val="Enfasigrassetto"/>
          <w:rFonts w:cstheme="minorHAnsi"/>
        </w:rPr>
        <w:t>regina Vittoria</w:t>
      </w:r>
      <w:r w:rsidRPr="00F15C29">
        <w:rPr>
          <w:rFonts w:cstheme="minorHAnsi"/>
        </w:rPr>
        <w:t xml:space="preserve"> (da lui rimproverata perché non stava ferma durante la posa); e, in segno di amicizia, </w:t>
      </w:r>
      <w:r w:rsidRPr="00F15C29">
        <w:rPr>
          <w:rStyle w:val="Enfasigrassetto"/>
          <w:rFonts w:cstheme="minorHAnsi"/>
        </w:rPr>
        <w:t>Mazzini</w:t>
      </w:r>
      <w:r w:rsidRPr="00F15C29">
        <w:rPr>
          <w:rFonts w:cstheme="minorHAnsi"/>
        </w:rPr>
        <w:t xml:space="preserve"> nella celebre immagine meditativa. Lo stesso Mazzini nel 1870 lo invia ad </w:t>
      </w:r>
      <w:r w:rsidRPr="00F15C29">
        <w:rPr>
          <w:rStyle w:val="Enfasicorsivo"/>
          <w:rFonts w:cstheme="minorHAnsi"/>
        </w:rPr>
        <w:t>«accendere dei focolai di guerriglia in Lucchesia».</w:t>
      </w:r>
      <w:r w:rsidR="00694D3C">
        <w:rPr>
          <w:rStyle w:val="Enfasicorsivo"/>
          <w:rFonts w:cstheme="minorHAnsi"/>
        </w:rPr>
        <w:t xml:space="preserve"> </w:t>
      </w:r>
      <w:r w:rsidRPr="00F15C29">
        <w:rPr>
          <w:rFonts w:cstheme="minorHAnsi"/>
        </w:rPr>
        <w:t xml:space="preserve">Il </w:t>
      </w:r>
      <w:r w:rsidRPr="00F15C29">
        <w:rPr>
          <w:rStyle w:val="Enfasigrassetto"/>
          <w:rFonts w:cstheme="minorHAnsi"/>
        </w:rPr>
        <w:t>18 marzo 1871</w:t>
      </w:r>
      <w:r w:rsidRPr="00F15C29">
        <w:rPr>
          <w:rFonts w:cstheme="minorHAnsi"/>
        </w:rPr>
        <w:t xml:space="preserve"> con un’insurrezione popolare si forma la </w:t>
      </w:r>
      <w:r w:rsidRPr="00F15C29">
        <w:rPr>
          <w:rStyle w:val="Enfasigrassetto"/>
          <w:rFonts w:cstheme="minorHAnsi"/>
        </w:rPr>
        <w:t>Comune di Parigi</w:t>
      </w:r>
      <w:r w:rsidRPr="00F15C29">
        <w:rPr>
          <w:rFonts w:cstheme="minorHAnsi"/>
        </w:rPr>
        <w:t xml:space="preserve">, soffocata nel sangue il 21 maggio. Anche qui </w:t>
      </w:r>
      <w:r w:rsidRPr="00F15C29">
        <w:rPr>
          <w:rStyle w:val="Enfasigrassetto"/>
          <w:rFonts w:cstheme="minorHAnsi"/>
        </w:rPr>
        <w:t>Cipriani è sempre in prima fila</w:t>
      </w:r>
      <w:r w:rsidRPr="00F15C29">
        <w:rPr>
          <w:rFonts w:cstheme="minorHAnsi"/>
        </w:rPr>
        <w:t>. Catturato,</w:t>
      </w:r>
      <w:r w:rsidRPr="00F15C29">
        <w:rPr>
          <w:rStyle w:val="Enfasigrassetto"/>
          <w:rFonts w:cstheme="minorHAnsi"/>
        </w:rPr>
        <w:t xml:space="preserve"> condannato a morte,</w:t>
      </w:r>
      <w:r w:rsidRPr="00F15C29">
        <w:rPr>
          <w:rFonts w:cstheme="minorHAnsi"/>
        </w:rPr>
        <w:t xml:space="preserve"> commutata la pena per grazia governativa non richiesta, Cipriani è infine</w:t>
      </w:r>
      <w:r w:rsidRPr="00F15C29">
        <w:rPr>
          <w:rStyle w:val="Enfasigrassetto"/>
          <w:rFonts w:cstheme="minorHAnsi"/>
        </w:rPr>
        <w:t xml:space="preserve"> deportato in Nuova Caledonia.</w:t>
      </w:r>
      <w:r w:rsidR="00694D3C">
        <w:rPr>
          <w:rStyle w:val="Enfasigrassetto"/>
          <w:rFonts w:cstheme="minorHAnsi"/>
        </w:rPr>
        <w:t xml:space="preserve"> </w:t>
      </w:r>
      <w:r w:rsidRPr="00F15C29">
        <w:rPr>
          <w:rFonts w:cstheme="minorHAnsi"/>
        </w:rPr>
        <w:t>Nel</w:t>
      </w:r>
      <w:r w:rsidRPr="00F15C29">
        <w:rPr>
          <w:rStyle w:val="Enfasigrassetto"/>
          <w:rFonts w:cstheme="minorHAnsi"/>
        </w:rPr>
        <w:t xml:space="preserve"> 1881 ritorna in Italia.</w:t>
      </w:r>
      <w:r w:rsidRPr="00F15C29">
        <w:rPr>
          <w:rFonts w:cstheme="minorHAnsi"/>
        </w:rPr>
        <w:t xml:space="preserve"> Arriva in treno a </w:t>
      </w:r>
      <w:r w:rsidRPr="00F15C29">
        <w:rPr>
          <w:rStyle w:val="Enfasigrassetto"/>
          <w:rFonts w:cstheme="minorHAnsi"/>
        </w:rPr>
        <w:t>Rimini</w:t>
      </w:r>
      <w:r w:rsidRPr="00F15C29">
        <w:rPr>
          <w:rFonts w:cstheme="minorHAnsi"/>
        </w:rPr>
        <w:t xml:space="preserve"> dove spera di incontrare il padre Felice, gravemente ammalato. Sua madre è morta di crepacuore nei giorni della Comune. Come racconta </w:t>
      </w:r>
      <w:r w:rsidRPr="00F15C29">
        <w:rPr>
          <w:rStyle w:val="Enfasigrassetto"/>
          <w:rFonts w:cstheme="minorHAnsi"/>
        </w:rPr>
        <w:t>Vittorio Emiliani</w:t>
      </w:r>
      <w:r w:rsidRPr="00F15C29">
        <w:rPr>
          <w:rFonts w:cstheme="minorHAnsi"/>
        </w:rPr>
        <w:t xml:space="preserve"> (in </w:t>
      </w:r>
      <w:r w:rsidRPr="00F15C29">
        <w:rPr>
          <w:rStyle w:val="Enfasicorsivo"/>
          <w:rFonts w:cstheme="minorHAnsi"/>
        </w:rPr>
        <w:t>«Libertari di Romagna»</w:t>
      </w:r>
      <w:r w:rsidRPr="00F15C29">
        <w:rPr>
          <w:rFonts w:cstheme="minorHAnsi"/>
        </w:rPr>
        <w:t xml:space="preserve">, 1995), Cipriani </w:t>
      </w:r>
      <w:r w:rsidRPr="00F15C29">
        <w:rPr>
          <w:rStyle w:val="Enfasicorsivo"/>
          <w:rFonts w:cstheme="minorHAnsi"/>
        </w:rPr>
        <w:t>«non fa nemmeno a tempo a scendere dal predellino della vettura ferroviaria che lo arrestano»</w:t>
      </w:r>
      <w:r w:rsidRPr="00F15C29">
        <w:rPr>
          <w:rFonts w:cstheme="minorHAnsi"/>
        </w:rPr>
        <w:t xml:space="preserve">, e lo conducono alla </w:t>
      </w:r>
      <w:r w:rsidRPr="00F15C29">
        <w:rPr>
          <w:rStyle w:val="Enfasigrassetto"/>
          <w:rFonts w:cstheme="minorHAnsi"/>
        </w:rPr>
        <w:t>Rocca malatestiana</w:t>
      </w:r>
      <w:r w:rsidRPr="00F15C29">
        <w:rPr>
          <w:rStyle w:val="Enfasicorsivo"/>
          <w:rFonts w:cstheme="minorHAnsi"/>
        </w:rPr>
        <w:t>.</w:t>
      </w:r>
      <w:r w:rsidR="00694D3C">
        <w:rPr>
          <w:rStyle w:val="Enfasicorsivo"/>
          <w:rFonts w:cstheme="minorHAnsi"/>
        </w:rPr>
        <w:t xml:space="preserve"> </w:t>
      </w:r>
      <w:r w:rsidRPr="00F15C29">
        <w:rPr>
          <w:rFonts w:cstheme="minorHAnsi"/>
        </w:rPr>
        <w:t xml:space="preserve">Nel </w:t>
      </w:r>
      <w:r w:rsidRPr="00F15C29">
        <w:rPr>
          <w:rStyle w:val="Enfasigrassetto"/>
          <w:rFonts w:cstheme="minorHAnsi"/>
        </w:rPr>
        <w:t>1897</w:t>
      </w:r>
      <w:r w:rsidRPr="00F15C29">
        <w:rPr>
          <w:rFonts w:cstheme="minorHAnsi"/>
        </w:rPr>
        <w:t xml:space="preserve">, si unisce </w:t>
      </w:r>
      <w:hyperlink r:id="rId16" w:history="1">
        <w:r w:rsidRPr="00F15C29">
          <w:rPr>
            <w:rStyle w:val="Enfasigrassetto"/>
            <w:rFonts w:cstheme="minorHAnsi"/>
            <w:color w:val="0000FF"/>
            <w:u w:val="single"/>
          </w:rPr>
          <w:t>volontario con molti altri romagnoli nella legione irregolare di Ricciotti Garibaldi</w:t>
        </w:r>
      </w:hyperlink>
      <w:r w:rsidRPr="00F15C29">
        <w:rPr>
          <w:rFonts w:cstheme="minorHAnsi"/>
        </w:rPr>
        <w:t xml:space="preserve"> (figlio di Giuseppe Garibaldi), con alcuni dei capi dei Fasci Siciliani, ancora a fianco dei Greci contro i Turchi Ottomani nella </w:t>
      </w:r>
      <w:r w:rsidRPr="00F15C29">
        <w:rPr>
          <w:rStyle w:val="Enfasigrassetto"/>
          <w:rFonts w:cstheme="minorHAnsi"/>
        </w:rPr>
        <w:t>Guerra greco-turca</w:t>
      </w:r>
      <w:r w:rsidRPr="00F15C29">
        <w:rPr>
          <w:rFonts w:cstheme="minorHAnsi"/>
        </w:rPr>
        <w:t xml:space="preserve"> dove viene </w:t>
      </w:r>
      <w:r w:rsidRPr="00F15C29">
        <w:rPr>
          <w:rStyle w:val="Enfasigrassetto"/>
          <w:rFonts w:cstheme="minorHAnsi"/>
        </w:rPr>
        <w:t>ferito</w:t>
      </w:r>
      <w:r w:rsidRPr="00F15C29">
        <w:rPr>
          <w:rFonts w:cstheme="minorHAnsi"/>
        </w:rPr>
        <w:t xml:space="preserve">. Al suo rientro in </w:t>
      </w:r>
      <w:r w:rsidRPr="00F15C29">
        <w:rPr>
          <w:rStyle w:val="Enfasigrassetto"/>
          <w:rFonts w:cstheme="minorHAnsi"/>
        </w:rPr>
        <w:t>Italia</w:t>
      </w:r>
      <w:r w:rsidRPr="00F15C29">
        <w:rPr>
          <w:rFonts w:cstheme="minorHAnsi"/>
        </w:rPr>
        <w:t xml:space="preserve"> nel luglio </w:t>
      </w:r>
      <w:r w:rsidRPr="00F15C29">
        <w:rPr>
          <w:rStyle w:val="Enfasigrassetto"/>
          <w:rFonts w:cstheme="minorHAnsi"/>
        </w:rPr>
        <w:t>1898</w:t>
      </w:r>
      <w:r w:rsidRPr="00F15C29">
        <w:rPr>
          <w:rFonts w:cstheme="minorHAnsi"/>
        </w:rPr>
        <w:t xml:space="preserve"> viene </w:t>
      </w:r>
      <w:r w:rsidRPr="00F15C29">
        <w:rPr>
          <w:rStyle w:val="Enfasigrassetto"/>
          <w:rFonts w:cstheme="minorHAnsi"/>
        </w:rPr>
        <w:t>imprigionato per altri tre anni</w:t>
      </w:r>
      <w:r w:rsidRPr="00F15C29">
        <w:rPr>
          <w:rFonts w:cstheme="minorHAnsi"/>
        </w:rPr>
        <w:t>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Il </w:t>
      </w:r>
      <w:r w:rsidRPr="00F15C29">
        <w:rPr>
          <w:rStyle w:val="Enfasigrassetto"/>
          <w:rFonts w:cstheme="minorHAnsi"/>
        </w:rPr>
        <w:t>25 gennaio 1913</w:t>
      </w:r>
      <w:r w:rsidRPr="00F15C29">
        <w:rPr>
          <w:rFonts w:cstheme="minorHAnsi"/>
        </w:rPr>
        <w:t>, Amilcare Cipriani, l’</w:t>
      </w:r>
      <w:r w:rsidRPr="00F15C29">
        <w:rPr>
          <w:rStyle w:val="Enfasicorsivo"/>
          <w:rFonts w:cstheme="minorHAnsi"/>
        </w:rPr>
        <w:t>“uomo più rosso d’Italia”</w:t>
      </w:r>
      <w:r w:rsidRPr="00F15C29">
        <w:rPr>
          <w:rFonts w:cstheme="minorHAnsi"/>
        </w:rPr>
        <w:t>, viene </w:t>
      </w:r>
      <w:r w:rsidRPr="00F15C29">
        <w:rPr>
          <w:rStyle w:val="Enfasigrassetto"/>
          <w:rFonts w:cstheme="minorHAnsi"/>
        </w:rPr>
        <w:t>eletto deputato</w:t>
      </w:r>
      <w:r w:rsidRPr="00F15C29">
        <w:rPr>
          <w:rFonts w:cstheme="minorHAnsi"/>
        </w:rPr>
        <w:t>. </w:t>
      </w:r>
      <w:r w:rsidRPr="00F15C29">
        <w:rPr>
          <w:rStyle w:val="Enfasigrassetto"/>
          <w:rFonts w:cstheme="minorHAnsi"/>
        </w:rPr>
        <w:t>Benito Mussolini</w:t>
      </w:r>
      <w:r w:rsidRPr="00F15C29">
        <w:rPr>
          <w:rFonts w:cstheme="minorHAnsi"/>
        </w:rPr>
        <w:t>, la sera stessa, celebra la vittoria arringando il popolo dal balcone dell'”</w:t>
      </w:r>
      <w:r w:rsidRPr="00F15C29">
        <w:rPr>
          <w:rStyle w:val="Enfasigrassetto"/>
          <w:rFonts w:cstheme="minorHAnsi"/>
          <w:i/>
          <w:iCs/>
        </w:rPr>
        <w:t>Avanti!</w:t>
      </w:r>
      <w:r w:rsidRPr="00F15C29">
        <w:rPr>
          <w:rFonts w:cstheme="minorHAnsi"/>
        </w:rPr>
        <w:t xml:space="preserve">“: </w:t>
      </w:r>
      <w:r w:rsidRPr="00F15C29">
        <w:rPr>
          <w:rStyle w:val="Enfasicorsivo"/>
          <w:rFonts w:cstheme="minorHAnsi"/>
        </w:rPr>
        <w:t>“Amilcare Cipriani potrà tornare tra noi: gli abbiamo spalancato la porta al confine. Quando per questa magnifica vittoria di popolo, egli sarà qui a Milano, voi dovete fare echeggiare di nuovo il grido che io vi invito a ripetere: Evviva la Comune”.</w:t>
      </w:r>
      <w:r w:rsidR="00694D3C">
        <w:rPr>
          <w:rStyle w:val="Enfasicorsivo"/>
          <w:rFonts w:cstheme="minorHAnsi"/>
        </w:rPr>
        <w:t xml:space="preserve"> </w:t>
      </w:r>
      <w:r w:rsidRPr="00F15C29">
        <w:rPr>
          <w:rFonts w:cstheme="minorHAnsi"/>
        </w:rPr>
        <w:t xml:space="preserve">Cipriani scompare nel </w:t>
      </w:r>
      <w:r w:rsidRPr="00F15C29">
        <w:rPr>
          <w:rStyle w:val="Enfasigrassetto"/>
          <w:rFonts w:cstheme="minorHAnsi"/>
        </w:rPr>
        <w:t>1918</w:t>
      </w:r>
      <w:r w:rsidRPr="00F15C29">
        <w:rPr>
          <w:rFonts w:cstheme="minorHAnsi"/>
        </w:rPr>
        <w:t xml:space="preserve"> a </w:t>
      </w:r>
      <w:r w:rsidRPr="00F15C29">
        <w:rPr>
          <w:rStyle w:val="Enfasigrassetto"/>
          <w:rFonts w:cstheme="minorHAnsi"/>
        </w:rPr>
        <w:t>Parigi</w:t>
      </w:r>
      <w:r w:rsidRPr="00F15C29">
        <w:rPr>
          <w:rFonts w:cstheme="minorHAnsi"/>
        </w:rPr>
        <w:t xml:space="preserve">, nella «sua» </w:t>
      </w:r>
      <w:r w:rsidRPr="00F15C29">
        <w:rPr>
          <w:rStyle w:val="Enfasigrassetto"/>
          <w:rFonts w:cstheme="minorHAnsi"/>
        </w:rPr>
        <w:t>Montmartre</w:t>
      </w:r>
      <w:r w:rsidRPr="00F15C29">
        <w:rPr>
          <w:rFonts w:cstheme="minorHAnsi"/>
        </w:rPr>
        <w:t xml:space="preserve">. Quando passava per strada la gente guardava con rispetto quell’uomo che aveva sempre gridato </w:t>
      </w:r>
      <w:r w:rsidRPr="00F15C29">
        <w:rPr>
          <w:rStyle w:val="Enfasicorsivo"/>
          <w:rFonts w:cstheme="minorHAnsi"/>
        </w:rPr>
        <w:t>«guerra alla guerra!».</w:t>
      </w:r>
      <w:r w:rsidR="00694D3C">
        <w:rPr>
          <w:rStyle w:val="Enfasicorsivo"/>
          <w:rFonts w:cstheme="minorHAnsi"/>
        </w:rPr>
        <w:t xml:space="preserve"> </w:t>
      </w:r>
      <w:r w:rsidRPr="00F15C29">
        <w:rPr>
          <w:rFonts w:cstheme="minorHAnsi"/>
        </w:rPr>
        <w:t>Altro anarchico di grande prestigio a Rimini, ma di opposta indole e biografia, fu </w:t>
      </w:r>
      <w:r w:rsidRPr="00F15C29">
        <w:rPr>
          <w:rStyle w:val="Enfasigrassetto"/>
          <w:rFonts w:cstheme="minorHAnsi"/>
        </w:rPr>
        <w:t>Domenico Francolini</w:t>
      </w:r>
      <w:r w:rsidRPr="00F15C29">
        <w:rPr>
          <w:rFonts w:cstheme="minorHAnsi"/>
        </w:rPr>
        <w:t xml:space="preserve"> (1850-1926).</w:t>
      </w:r>
      <w:r w:rsidR="00694D3C">
        <w:rPr>
          <w:rFonts w:cstheme="minorHAnsi"/>
        </w:rPr>
        <w:t xml:space="preserve"> </w:t>
      </w:r>
      <w:r w:rsidRPr="00F15C29">
        <w:rPr>
          <w:rFonts w:cstheme="minorHAnsi"/>
        </w:rPr>
        <w:t xml:space="preserve">Figlio di Luigi, un agiato possidente di Fano, e da Marianna Pani, frequentò il Ginnasio e il Liceo. Nel 1871 si impiegò nel Banco di Sconto. Ardente mazziniano, aderì alla Consociazione Democratica. Nel </w:t>
      </w:r>
      <w:r w:rsidRPr="00F15C29">
        <w:rPr>
          <w:rStyle w:val="Enfasigrassetto"/>
          <w:rFonts w:cstheme="minorHAnsi"/>
        </w:rPr>
        <w:t>1873</w:t>
      </w:r>
      <w:r w:rsidRPr="00F15C29">
        <w:rPr>
          <w:rFonts w:cstheme="minorHAnsi"/>
        </w:rPr>
        <w:t xml:space="preserve"> fondò il periodico </w:t>
      </w:r>
      <w:r w:rsidRPr="00F15C29">
        <w:rPr>
          <w:rStyle w:val="Enfasicorsivo"/>
          <w:rFonts w:cstheme="minorHAnsi"/>
        </w:rPr>
        <w:t>“Il Nettuno”</w:t>
      </w:r>
      <w:r w:rsidRPr="00F15C29">
        <w:rPr>
          <w:rFonts w:cstheme="minorHAnsi"/>
        </w:rPr>
        <w:t xml:space="preserve"> che, da foglio balneare, divenne ben presto la battagliera voce della </w:t>
      </w:r>
      <w:r w:rsidRPr="00F15C29">
        <w:rPr>
          <w:rStyle w:val="Enfasigrassetto"/>
          <w:rFonts w:cstheme="minorHAnsi"/>
        </w:rPr>
        <w:t>Sinistra repubblicana e socialista</w:t>
      </w:r>
      <w:r w:rsidRPr="00F15C29">
        <w:rPr>
          <w:rFonts w:cstheme="minorHAnsi"/>
        </w:rPr>
        <w:t xml:space="preserve">: ciò che gli procurò ripetuti </w:t>
      </w:r>
      <w:r w:rsidRPr="00F15C29">
        <w:rPr>
          <w:rStyle w:val="Enfasigrassetto"/>
          <w:rFonts w:cstheme="minorHAnsi"/>
        </w:rPr>
        <w:t>sequestri</w:t>
      </w:r>
      <w:r w:rsidRPr="00F15C29">
        <w:rPr>
          <w:rFonts w:cstheme="minorHAnsi"/>
        </w:rPr>
        <w:t xml:space="preserve">. Le posizioni politiche di Francolini evolvevano intanto dal mazzinianesimo al socialismo, e infine </w:t>
      </w:r>
      <w:r w:rsidRPr="00F15C29">
        <w:rPr>
          <w:rStyle w:val="Enfasigrassetto"/>
          <w:rFonts w:cstheme="minorHAnsi"/>
        </w:rPr>
        <w:t>all’anarchia</w:t>
      </w:r>
      <w:r w:rsidRPr="00F15C29">
        <w:rPr>
          <w:rFonts w:cstheme="minorHAnsi"/>
        </w:rPr>
        <w:t>. Il</w:t>
      </w:r>
      <w:r w:rsidRPr="00F15C29">
        <w:rPr>
          <w:rStyle w:val="Enfasigrassetto"/>
          <w:rFonts w:cstheme="minorHAnsi"/>
        </w:rPr>
        <w:t xml:space="preserve"> 2 agosto 1874</w:t>
      </w:r>
      <w:r w:rsidRPr="00F15C29">
        <w:rPr>
          <w:rFonts w:cstheme="minorHAnsi"/>
        </w:rPr>
        <w:t xml:space="preserve"> fu – con </w:t>
      </w:r>
      <w:r w:rsidRPr="00F15C29">
        <w:rPr>
          <w:rStyle w:val="Enfasigrassetto"/>
          <w:rFonts w:cstheme="minorHAnsi"/>
        </w:rPr>
        <w:t>Aurelio Saffi, Alessandro Fortis</w:t>
      </w:r>
      <w:r w:rsidRPr="00F15C29">
        <w:rPr>
          <w:rFonts w:cstheme="minorHAnsi"/>
        </w:rPr>
        <w:t xml:space="preserve"> e altri – tra gli </w:t>
      </w:r>
      <w:r w:rsidRPr="00F15C29">
        <w:rPr>
          <w:rStyle w:val="Enfasigrassetto"/>
          <w:rFonts w:cstheme="minorHAnsi"/>
        </w:rPr>
        <w:t>arrestati di Villa Ruffi</w:t>
      </w:r>
      <w:r w:rsidRPr="00F15C29">
        <w:rPr>
          <w:rFonts w:cstheme="minorHAnsi"/>
        </w:rPr>
        <w:t>, un incontro tra militanti</w:t>
      </w:r>
      <w:r w:rsidRPr="00F15C29">
        <w:rPr>
          <w:rStyle w:val="Enfasigrassetto"/>
          <w:rFonts w:cstheme="minorHAnsi"/>
        </w:rPr>
        <w:t xml:space="preserve"> repubblicani e anarchici</w:t>
      </w:r>
      <w:r w:rsidRPr="00F15C29">
        <w:rPr>
          <w:rFonts w:cstheme="minorHAnsi"/>
        </w:rPr>
        <w:t xml:space="preserve"> con vaghi obiettivi insurrezionali. Nel 1878 </w:t>
      </w:r>
      <w:r w:rsidRPr="00F15C29">
        <w:rPr>
          <w:rStyle w:val="Enfasigrassetto"/>
          <w:rFonts w:cstheme="minorHAnsi"/>
        </w:rPr>
        <w:t>Francolini</w:t>
      </w:r>
      <w:r w:rsidRPr="00F15C29">
        <w:rPr>
          <w:rFonts w:cstheme="minorHAnsi"/>
        </w:rPr>
        <w:t xml:space="preserve"> fu nuovamente </w:t>
      </w:r>
      <w:r w:rsidRPr="00F15C29">
        <w:rPr>
          <w:rStyle w:val="Enfasigrassetto"/>
          <w:rFonts w:cstheme="minorHAnsi"/>
        </w:rPr>
        <w:t>arrestato</w:t>
      </w:r>
      <w:r w:rsidRPr="00F15C29">
        <w:rPr>
          <w:rFonts w:cstheme="minorHAnsi"/>
        </w:rPr>
        <w:t xml:space="preserve">; verrà assolto dall’accusa di aver dato vita a una </w:t>
      </w:r>
      <w:r w:rsidRPr="00F15C29">
        <w:rPr>
          <w:rStyle w:val="Enfasicorsivo"/>
          <w:rFonts w:cstheme="minorHAnsi"/>
        </w:rPr>
        <w:t>“banda di malfattori”</w:t>
      </w:r>
      <w:r w:rsidRPr="00F15C29">
        <w:rPr>
          <w:rFonts w:cstheme="minorHAnsi"/>
        </w:rPr>
        <w:t xml:space="preserve"> dopo </w:t>
      </w:r>
      <w:r w:rsidRPr="00F15C29">
        <w:rPr>
          <w:rStyle w:val="Enfasigrassetto"/>
          <w:rFonts w:cstheme="minorHAnsi"/>
        </w:rPr>
        <w:t>un anno di carcere.</w:t>
      </w:r>
      <w:r w:rsidRPr="00F15C29">
        <w:rPr>
          <w:rFonts w:cstheme="minorHAnsi"/>
        </w:rPr>
        <w:t xml:space="preserve"> Nel </w:t>
      </w:r>
      <w:r w:rsidRPr="00F15C29">
        <w:rPr>
          <w:rStyle w:val="Enfasigrassetto"/>
          <w:rFonts w:cstheme="minorHAnsi"/>
        </w:rPr>
        <w:t>1881</w:t>
      </w:r>
      <w:r w:rsidRPr="00F15C29">
        <w:rPr>
          <w:rFonts w:cstheme="minorHAnsi"/>
        </w:rPr>
        <w:t xml:space="preserve"> sposò la contessa</w:t>
      </w:r>
      <w:r w:rsidRPr="00F15C29">
        <w:rPr>
          <w:rStyle w:val="Enfasigrassetto"/>
          <w:rFonts w:cstheme="minorHAnsi"/>
        </w:rPr>
        <w:t xml:space="preserve"> Costanza Lettimi</w:t>
      </w:r>
      <w:r w:rsidRPr="00F15C29">
        <w:rPr>
          <w:rFonts w:cstheme="minorHAnsi"/>
        </w:rPr>
        <w:t xml:space="preserve">. Nel </w:t>
      </w:r>
      <w:r w:rsidRPr="00F15C29">
        <w:rPr>
          <w:rStyle w:val="Enfasigrassetto"/>
          <w:rFonts w:cstheme="minorHAnsi"/>
        </w:rPr>
        <w:t>1880</w:t>
      </w:r>
      <w:r w:rsidRPr="00F15C29">
        <w:rPr>
          <w:rFonts w:cstheme="minorHAnsi"/>
        </w:rPr>
        <w:t xml:space="preserve">, compiendo un percorso inverso a quello di Andrea Costa, era approdato a convinzioni schiettamente </w:t>
      </w:r>
      <w:r w:rsidRPr="00F15C29">
        <w:rPr>
          <w:rStyle w:val="Enfasigrassetto"/>
          <w:rFonts w:cstheme="minorHAnsi"/>
        </w:rPr>
        <w:t>libertarie</w:t>
      </w:r>
      <w:r w:rsidRPr="00F15C29">
        <w:rPr>
          <w:rFonts w:cstheme="minorHAnsi"/>
        </w:rPr>
        <w:t xml:space="preserve">; tali rimarranno fino alla morte, avvenuta il </w:t>
      </w:r>
      <w:r w:rsidRPr="00F15C29">
        <w:rPr>
          <w:rStyle w:val="Enfasigrassetto"/>
          <w:rFonts w:cstheme="minorHAnsi"/>
        </w:rPr>
        <w:t>10 dicembre 1926. </w:t>
      </w:r>
      <w:r w:rsidRPr="00F15C29">
        <w:rPr>
          <w:rFonts w:cstheme="minorHAnsi"/>
        </w:rPr>
        <w:t>Chiamato</w:t>
      </w:r>
      <w:r w:rsidRPr="00F15C29">
        <w:rPr>
          <w:rStyle w:val="Enfasicorsivo"/>
          <w:rFonts w:cstheme="minorHAnsi"/>
        </w:rPr>
        <w:t xml:space="preserve"> “anarchico francescano”</w:t>
      </w:r>
      <w:r w:rsidRPr="00F15C29">
        <w:rPr>
          <w:rFonts w:cstheme="minorHAnsi"/>
        </w:rPr>
        <w:t xml:space="preserve"> per la mitezza del carattere, l’affabilità dei modi e il sostegno, continuo e un po’ paternalistico, ai suoi ben più diseredati compagni di fede, Francolini fu anche un garbato</w:t>
      </w:r>
      <w:r w:rsidRPr="00F15C29">
        <w:rPr>
          <w:rStyle w:val="Enfasigrassetto"/>
          <w:rFonts w:cstheme="minorHAnsi"/>
        </w:rPr>
        <w:t xml:space="preserve"> poeta in lingua e in dialetto riminese.</w:t>
      </w:r>
      <w:r w:rsidRPr="00F15C29">
        <w:rPr>
          <w:rFonts w:cstheme="minorHAnsi"/>
        </w:rPr>
        <w:t xml:space="preserve"> </w:t>
      </w:r>
      <w:hyperlink r:id="rId17" w:history="1">
        <w:r w:rsidRPr="00F15C29">
          <w:rPr>
            <w:rStyle w:val="Collegamentoipertestuale"/>
            <w:rFonts w:cstheme="minorHAnsi"/>
            <w:i/>
            <w:iCs/>
          </w:rPr>
          <w:t>https://www.chiamamicitta.it/17-gennaio-1920-rimini-culla-dellanarchia-esce-giornale-sorgiamo/</w:t>
        </w:r>
      </w:hyperlink>
      <w:r w:rsidRPr="00F15C29">
        <w:rPr>
          <w:rStyle w:val="Enfasigrassetto"/>
          <w:rFonts w:cstheme="minorHAnsi"/>
          <w:i/>
          <w:iCs/>
        </w:rPr>
        <w:t>.</w:t>
      </w:r>
      <w:r w:rsidRPr="00F15C29">
        <w:rPr>
          <w:rStyle w:val="Enfasigrassetto"/>
          <w:rFonts w:cstheme="minorHAnsi"/>
        </w:rPr>
        <w:t xml:space="preserve"> </w:t>
      </w:r>
    </w:p>
    <w:sectPr w:rsidR="00F15C29" w:rsidRPr="00F15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2A38"/>
    <w:rsid w:val="0031062F"/>
    <w:rsid w:val="00694D3C"/>
    <w:rsid w:val="007F2A38"/>
    <w:rsid w:val="007F7996"/>
    <w:rsid w:val="00B77877"/>
    <w:rsid w:val="00E84EF4"/>
    <w:rsid w:val="00F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27E1"/>
  <w15:chartTrackingRefBased/>
  <w15:docId w15:val="{76F2CED8-3A07-4BAF-A134-F9BE9002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15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F15C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15C29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F15C29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C29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15C2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F15C29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F15C29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15C29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pf-button-text">
    <w:name w:val="pf-button-text"/>
    <w:basedOn w:val="Carpredefinitoparagrafo"/>
    <w:rsid w:val="00F15C29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F15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F15C29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F15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F15C29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79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92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4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683483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  <w:div w:id="3932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50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9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696969"/>
                        <w:left w:val="single" w:sz="6" w:space="3" w:color="696969"/>
                        <w:bottom w:val="single" w:sz="6" w:space="1" w:color="696969"/>
                        <w:right w:val="single" w:sz="6" w:space="3" w:color="696969"/>
                      </w:divBdr>
                    </w:div>
                  </w:divsChild>
                </w:div>
              </w:divsChild>
            </w:div>
          </w:divsChild>
        </w:div>
        <w:div w:id="91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2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94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0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0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16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08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1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21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7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29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98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3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01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83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220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UBOV841381" TargetMode="External"/><Relationship Id="rId13" Type="http://schemas.openxmlformats.org/officeDocument/2006/relationships/hyperlink" Target="https://www.internetculturale.it/it/913/emeroteca-digitale-italiana/periodic/testata/96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UBOV841381" TargetMode="External"/><Relationship Id="rId12" Type="http://schemas.openxmlformats.org/officeDocument/2006/relationships/hyperlink" Target="https://www.internetculturale.it/it/913/emeroteca-digitale-italiana/periodic/testata/9536" TargetMode="External"/><Relationship Id="rId17" Type="http://schemas.openxmlformats.org/officeDocument/2006/relationships/hyperlink" Target="https://www.chiamamicitta.it/17-gennaio-1920-rimini-culla-dellanarchia-esce-giornale-sorgiam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hiamamicitta.it/5-marzo-1897-i-garibaldini-della-romagna-vanno-a-combattere-per-la-grecia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bibliotecaborghi.org/wp/wp-content/uploads/2016/01/Sorgiamo1945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chiamamicitta.it/6-gennaio-1907-rimini-festeggia-50-anni-del-suo-teatro-amintore-galli/" TargetMode="External"/><Relationship Id="rId10" Type="http://schemas.openxmlformats.org/officeDocument/2006/relationships/hyperlink" Target="http://www.internetculturale.it/it/913/emeroteca-digitale-italiana/periodic/testata/9623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internetculturale.it/it/913/emeroteca-digitale-italiana/periodic/testata/9536" TargetMode="External"/><Relationship Id="rId14" Type="http://schemas.openxmlformats.org/officeDocument/2006/relationships/hyperlink" Target="http://bibliotecaborghi.org/wp/wp-content/uploads/2016/01/Sorgiamo1945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2023-07-24T06:19:00Z</dcterms:created>
  <dcterms:modified xsi:type="dcterms:W3CDTF">2023-07-25T10:53:00Z</dcterms:modified>
</cp:coreProperties>
</file>