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91E3" w14:textId="5F2EACC6" w:rsidR="00B769D8" w:rsidRPr="00B769D8" w:rsidRDefault="00B769D8" w:rsidP="00B769D8">
      <w:pPr>
        <w:jc w:val="both"/>
        <w:rPr>
          <w:rStyle w:val="Enfasigrassetto"/>
          <w:rFonts w:asciiTheme="minorHAnsi" w:hAnsiTheme="minorHAnsi" w:cstheme="minorHAnsi"/>
          <w:b w:val="0"/>
          <w:bCs w:val="0"/>
          <w:i/>
          <w:sz w:val="16"/>
          <w:szCs w:val="16"/>
        </w:rPr>
      </w:pPr>
      <w:bookmarkStart w:id="0" w:name="_Hlk136618693"/>
      <w:r w:rsidRPr="00B769D8">
        <w:rPr>
          <w:rStyle w:val="Enfasigrassetto"/>
          <w:rFonts w:asciiTheme="minorHAnsi" w:hAnsiTheme="minorHAnsi" w:cstheme="minorHAnsi"/>
          <w:color w:val="C00000"/>
          <w:sz w:val="44"/>
          <w:szCs w:val="44"/>
        </w:rPr>
        <w:t>HX3017</w:t>
      </w:r>
      <w:r w:rsidRPr="00B769D8">
        <w:rPr>
          <w:rStyle w:val="Enfasigrassetto"/>
          <w:rFonts w:asciiTheme="minorHAnsi" w:hAnsiTheme="minorHAnsi" w:cstheme="minorHAnsi"/>
          <w:b w:val="0"/>
          <w:bCs w:val="0"/>
          <w:i/>
          <w:sz w:val="16"/>
          <w:szCs w:val="16"/>
        </w:rPr>
        <w:tab/>
      </w:r>
      <w:r w:rsidRPr="00B769D8">
        <w:rPr>
          <w:rStyle w:val="Enfasigrassetto"/>
          <w:rFonts w:asciiTheme="minorHAnsi" w:hAnsiTheme="minorHAnsi" w:cstheme="minorHAnsi"/>
          <w:b w:val="0"/>
          <w:bCs w:val="0"/>
          <w:i/>
          <w:sz w:val="16"/>
          <w:szCs w:val="16"/>
        </w:rPr>
        <w:tab/>
      </w:r>
      <w:r w:rsidRPr="00B769D8">
        <w:rPr>
          <w:rStyle w:val="Enfasigrassetto"/>
          <w:rFonts w:asciiTheme="minorHAnsi" w:hAnsiTheme="minorHAnsi" w:cstheme="minorHAnsi"/>
          <w:b w:val="0"/>
          <w:bCs w:val="0"/>
          <w:i/>
          <w:sz w:val="16"/>
          <w:szCs w:val="16"/>
        </w:rPr>
        <w:tab/>
      </w:r>
      <w:r w:rsidRPr="00B769D8">
        <w:rPr>
          <w:rStyle w:val="Enfasigrassetto"/>
          <w:rFonts w:asciiTheme="minorHAnsi" w:hAnsiTheme="minorHAnsi" w:cstheme="minorHAnsi"/>
          <w:b w:val="0"/>
          <w:bCs w:val="0"/>
          <w:i/>
          <w:sz w:val="16"/>
          <w:szCs w:val="16"/>
        </w:rPr>
        <w:tab/>
      </w:r>
      <w:r w:rsidRPr="00B769D8">
        <w:rPr>
          <w:rStyle w:val="Enfasigrassetto"/>
          <w:rFonts w:asciiTheme="minorHAnsi" w:hAnsiTheme="minorHAnsi" w:cstheme="minorHAnsi"/>
          <w:b w:val="0"/>
          <w:bCs w:val="0"/>
          <w:i/>
          <w:sz w:val="16"/>
          <w:szCs w:val="16"/>
        </w:rPr>
        <w:tab/>
      </w:r>
      <w:r w:rsidRPr="00B769D8">
        <w:rPr>
          <w:rStyle w:val="Enfasigrassetto"/>
          <w:rFonts w:asciiTheme="minorHAnsi" w:hAnsiTheme="minorHAnsi" w:cstheme="minorHAnsi"/>
          <w:b w:val="0"/>
          <w:bCs w:val="0"/>
          <w:i/>
          <w:sz w:val="16"/>
          <w:szCs w:val="16"/>
        </w:rPr>
        <w:tab/>
      </w:r>
      <w:r w:rsidRPr="00B769D8">
        <w:rPr>
          <w:rStyle w:val="Enfasigrassetto"/>
          <w:rFonts w:asciiTheme="minorHAnsi" w:hAnsiTheme="minorHAnsi" w:cstheme="minorHAnsi"/>
          <w:b w:val="0"/>
          <w:bCs w:val="0"/>
          <w:i/>
          <w:sz w:val="16"/>
          <w:szCs w:val="16"/>
        </w:rPr>
        <w:tab/>
      </w:r>
      <w:r w:rsidRPr="00B769D8">
        <w:rPr>
          <w:rStyle w:val="Enfasigrassetto"/>
          <w:rFonts w:asciiTheme="minorHAnsi" w:hAnsiTheme="minorHAnsi" w:cstheme="minorHAnsi"/>
          <w:b w:val="0"/>
          <w:bCs w:val="0"/>
          <w:i/>
          <w:sz w:val="16"/>
          <w:szCs w:val="16"/>
        </w:rPr>
        <w:tab/>
        <w:t>Scheda creata il 5 giugno 2023</w:t>
      </w:r>
    </w:p>
    <w:p w14:paraId="1ABDD553" w14:textId="77777777" w:rsidR="00B769D8" w:rsidRPr="00B769D8" w:rsidRDefault="00B769D8" w:rsidP="00B769D8">
      <w:pPr>
        <w:jc w:val="both"/>
        <w:rPr>
          <w:rStyle w:val="Enfasigrassetto"/>
          <w:rFonts w:asciiTheme="minorHAnsi" w:hAnsiTheme="minorHAnsi" w:cstheme="minorHAnsi"/>
          <w:b w:val="0"/>
          <w:i/>
          <w:sz w:val="16"/>
          <w:szCs w:val="16"/>
        </w:rPr>
      </w:pPr>
    </w:p>
    <w:p w14:paraId="1E6D8C6E" w14:textId="33911E3F" w:rsidR="00B769D8" w:rsidRPr="00B769D8" w:rsidRDefault="00B769D8" w:rsidP="00B769D8">
      <w:pPr>
        <w:jc w:val="both"/>
        <w:rPr>
          <w:rStyle w:val="Enfasigrassetto"/>
          <w:rFonts w:asciiTheme="minorHAnsi" w:hAnsiTheme="minorHAnsi" w:cstheme="minorHAnsi"/>
          <w:color w:val="C00000"/>
          <w:sz w:val="44"/>
          <w:szCs w:val="44"/>
        </w:rPr>
      </w:pPr>
      <w:r w:rsidRPr="00B769D8">
        <w:rPr>
          <w:rFonts w:asciiTheme="minorHAnsi" w:hAnsiTheme="minorHAnsi" w:cstheme="minorHAnsi"/>
          <w:noProof/>
        </w:rPr>
        <w:drawing>
          <wp:anchor distT="0" distB="0" distL="114300" distR="114300" simplePos="0" relativeHeight="251658240" behindDoc="0" locked="0" layoutInCell="1" allowOverlap="1" wp14:anchorId="74BF4591" wp14:editId="0F012B0B">
            <wp:simplePos x="0" y="0"/>
            <wp:positionH relativeFrom="column">
              <wp:posOffset>1270</wp:posOffset>
            </wp:positionH>
            <wp:positionV relativeFrom="page">
              <wp:posOffset>1362710</wp:posOffset>
            </wp:positionV>
            <wp:extent cx="1544400" cy="2160000"/>
            <wp:effectExtent l="0" t="0" r="0" b="0"/>
            <wp:wrapSquare wrapText="bothSides"/>
            <wp:docPr id="2140807237" name="Immagine 1" descr="immagine per scheda con id CFI0704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CFI070493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44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9D8">
        <w:rPr>
          <w:rStyle w:val="Enfasigrassetto"/>
          <w:rFonts w:asciiTheme="minorHAnsi" w:hAnsiTheme="minorHAnsi" w:cstheme="minorHAnsi"/>
          <w:color w:val="C00000"/>
          <w:sz w:val="44"/>
          <w:szCs w:val="44"/>
        </w:rPr>
        <w:t>Descrizione storico-bibliografica</w:t>
      </w:r>
    </w:p>
    <w:bookmarkEnd w:id="0"/>
    <w:p w14:paraId="1F16D0C5" w14:textId="77777777" w:rsidR="00FF1265" w:rsidRDefault="00FF1265" w:rsidP="00FF1265">
      <w:pPr>
        <w:jc w:val="both"/>
        <w:rPr>
          <w:rFonts w:asciiTheme="minorHAnsi" w:hAnsiTheme="minorHAnsi" w:cstheme="minorHAnsi"/>
          <w:sz w:val="22"/>
          <w:szCs w:val="22"/>
        </w:rPr>
      </w:pPr>
      <w:r w:rsidRPr="00CB6AC4">
        <w:rPr>
          <w:rFonts w:asciiTheme="minorHAnsi" w:hAnsiTheme="minorHAnsi" w:cstheme="minorHAnsi"/>
          <w:sz w:val="22"/>
          <w:szCs w:val="22"/>
        </w:rPr>
        <w:t>*</w:t>
      </w:r>
      <w:proofErr w:type="gramStart"/>
      <w:r w:rsidRPr="00CB6AC4">
        <w:rPr>
          <w:rFonts w:asciiTheme="minorHAnsi" w:hAnsiTheme="minorHAnsi" w:cstheme="minorHAnsi"/>
          <w:b/>
          <w:bCs/>
          <w:sz w:val="22"/>
          <w:szCs w:val="22"/>
        </w:rPr>
        <w:t>Lotta</w:t>
      </w:r>
      <w:r w:rsidRPr="00CB6AC4">
        <w:rPr>
          <w:rFonts w:asciiTheme="minorHAnsi" w:hAnsiTheme="minorHAnsi" w:cstheme="minorHAnsi"/>
          <w:sz w:val="22"/>
          <w:szCs w:val="22"/>
        </w:rPr>
        <w:t xml:space="preserve"> :</w:t>
      </w:r>
      <w:proofErr w:type="gramEnd"/>
      <w:r w:rsidRPr="00CB6AC4">
        <w:rPr>
          <w:rFonts w:asciiTheme="minorHAnsi" w:hAnsiTheme="minorHAnsi" w:cstheme="minorHAnsi"/>
          <w:sz w:val="22"/>
          <w:szCs w:val="22"/>
        </w:rPr>
        <w:t xml:space="preserve"> organo dei maestri. -    -anno 2, n. 8 (1908). - </w:t>
      </w:r>
      <w:proofErr w:type="gramStart"/>
      <w:r w:rsidRPr="00CB6AC4">
        <w:rPr>
          <w:rFonts w:asciiTheme="minorHAnsi" w:hAnsiTheme="minorHAnsi" w:cstheme="minorHAnsi"/>
          <w:sz w:val="22"/>
          <w:szCs w:val="22"/>
        </w:rPr>
        <w:t>Sansevero :</w:t>
      </w:r>
      <w:proofErr w:type="gramEnd"/>
      <w:r w:rsidRPr="00CB6AC4">
        <w:rPr>
          <w:rFonts w:asciiTheme="minorHAnsi" w:hAnsiTheme="minorHAnsi" w:cstheme="minorHAnsi"/>
          <w:sz w:val="22"/>
          <w:szCs w:val="22"/>
        </w:rPr>
        <w:t xml:space="preserve"> </w:t>
      </w:r>
      <w:proofErr w:type="spellStart"/>
      <w:r w:rsidRPr="00CB6AC4">
        <w:rPr>
          <w:rFonts w:asciiTheme="minorHAnsi" w:hAnsiTheme="minorHAnsi" w:cstheme="minorHAnsi"/>
          <w:sz w:val="22"/>
          <w:szCs w:val="22"/>
        </w:rPr>
        <w:t>Tip</w:t>
      </w:r>
      <w:proofErr w:type="spellEnd"/>
      <w:r w:rsidRPr="00CB6AC4">
        <w:rPr>
          <w:rFonts w:asciiTheme="minorHAnsi" w:hAnsiTheme="minorHAnsi" w:cstheme="minorHAnsi"/>
          <w:sz w:val="22"/>
          <w:szCs w:val="22"/>
        </w:rPr>
        <w:t xml:space="preserve">. </w:t>
      </w:r>
      <w:proofErr w:type="spellStart"/>
      <w:r w:rsidRPr="00CB6AC4">
        <w:rPr>
          <w:rFonts w:asciiTheme="minorHAnsi" w:hAnsiTheme="minorHAnsi" w:cstheme="minorHAnsi"/>
          <w:sz w:val="22"/>
          <w:szCs w:val="22"/>
        </w:rPr>
        <w:t>Minuziano</w:t>
      </w:r>
      <w:proofErr w:type="spellEnd"/>
      <w:r w:rsidRPr="00CB6AC4">
        <w:rPr>
          <w:rFonts w:asciiTheme="minorHAnsi" w:hAnsiTheme="minorHAnsi" w:cstheme="minorHAnsi"/>
          <w:sz w:val="22"/>
          <w:szCs w:val="22"/>
        </w:rPr>
        <w:t>, 1907-1908. – 2 volumi. ((Quindicinale. - Descrizione basata su: Anno 1, n. 3 (1907). - CFI0716863</w:t>
      </w:r>
    </w:p>
    <w:p w14:paraId="334823A3" w14:textId="77777777" w:rsidR="00FF1265" w:rsidRDefault="00FF1265" w:rsidP="00B769D8">
      <w:pPr>
        <w:jc w:val="both"/>
        <w:rPr>
          <w:rFonts w:asciiTheme="minorHAnsi" w:hAnsiTheme="minorHAnsi" w:cstheme="minorHAnsi"/>
          <w:sz w:val="22"/>
          <w:szCs w:val="22"/>
        </w:rPr>
      </w:pPr>
    </w:p>
    <w:p w14:paraId="64699E5F" w14:textId="4953EA16" w:rsidR="00B769D8" w:rsidRDefault="00B769D8" w:rsidP="00B769D8">
      <w:pPr>
        <w:jc w:val="both"/>
        <w:rPr>
          <w:rFonts w:asciiTheme="minorHAnsi" w:hAnsiTheme="minorHAnsi" w:cstheme="minorHAnsi"/>
          <w:sz w:val="22"/>
          <w:szCs w:val="22"/>
        </w:rPr>
      </w:pPr>
      <w:r w:rsidRPr="00B769D8">
        <w:rPr>
          <w:rFonts w:asciiTheme="minorHAnsi" w:hAnsiTheme="minorHAnsi" w:cstheme="minorHAnsi"/>
          <w:sz w:val="22"/>
          <w:szCs w:val="22"/>
        </w:rPr>
        <w:t>La *</w:t>
      </w:r>
      <w:proofErr w:type="gramStart"/>
      <w:r w:rsidRPr="00B769D8">
        <w:rPr>
          <w:rFonts w:asciiTheme="minorHAnsi" w:hAnsiTheme="minorHAnsi" w:cstheme="minorHAnsi"/>
          <w:b/>
          <w:bCs/>
          <w:sz w:val="22"/>
          <w:szCs w:val="22"/>
        </w:rPr>
        <w:t>fiamma</w:t>
      </w:r>
      <w:r w:rsidRPr="00B769D8">
        <w:rPr>
          <w:rFonts w:asciiTheme="minorHAnsi" w:hAnsiTheme="minorHAnsi" w:cstheme="minorHAnsi"/>
          <w:sz w:val="22"/>
          <w:szCs w:val="22"/>
        </w:rPr>
        <w:t xml:space="preserve"> :</w:t>
      </w:r>
      <w:proofErr w:type="gramEnd"/>
      <w:r w:rsidRPr="00B769D8">
        <w:rPr>
          <w:rFonts w:asciiTheme="minorHAnsi" w:hAnsiTheme="minorHAnsi" w:cstheme="minorHAnsi"/>
          <w:sz w:val="22"/>
          <w:szCs w:val="22"/>
        </w:rPr>
        <w:t xml:space="preserve"> pro-</w:t>
      </w:r>
      <w:proofErr w:type="spellStart"/>
      <w:r w:rsidRPr="00B769D8">
        <w:rPr>
          <w:rFonts w:asciiTheme="minorHAnsi" w:hAnsiTheme="minorHAnsi" w:cstheme="minorHAnsi"/>
          <w:sz w:val="22"/>
          <w:szCs w:val="22"/>
        </w:rPr>
        <w:t>schola</w:t>
      </w:r>
      <w:proofErr w:type="spellEnd"/>
      <w:r w:rsidRPr="00B769D8">
        <w:rPr>
          <w:rFonts w:asciiTheme="minorHAnsi" w:hAnsiTheme="minorHAnsi" w:cstheme="minorHAnsi"/>
          <w:sz w:val="22"/>
          <w:szCs w:val="22"/>
        </w:rPr>
        <w:t xml:space="preserve">. - Anno 1, n. 1 (27 maggio </w:t>
      </w:r>
      <w:proofErr w:type="gramStart"/>
      <w:r w:rsidRPr="00B769D8">
        <w:rPr>
          <w:rFonts w:asciiTheme="minorHAnsi" w:hAnsiTheme="minorHAnsi" w:cstheme="minorHAnsi"/>
          <w:sz w:val="22"/>
          <w:szCs w:val="22"/>
        </w:rPr>
        <w:t>1918)-</w:t>
      </w:r>
      <w:proofErr w:type="gramEnd"/>
      <w:r w:rsidRPr="00B769D8">
        <w:rPr>
          <w:rFonts w:asciiTheme="minorHAnsi" w:hAnsiTheme="minorHAnsi" w:cstheme="minorHAnsi"/>
          <w:sz w:val="22"/>
          <w:szCs w:val="22"/>
        </w:rPr>
        <w:t xml:space="preserve">anno 2 (10 luglio 1919). - </w:t>
      </w:r>
      <w:proofErr w:type="gramStart"/>
      <w:r w:rsidRPr="00B769D8">
        <w:rPr>
          <w:rFonts w:asciiTheme="minorHAnsi" w:hAnsiTheme="minorHAnsi" w:cstheme="minorHAnsi"/>
          <w:sz w:val="22"/>
          <w:szCs w:val="22"/>
        </w:rPr>
        <w:t>Lecce :</w:t>
      </w:r>
      <w:proofErr w:type="gramEnd"/>
      <w:r w:rsidRPr="00B769D8">
        <w:rPr>
          <w:rFonts w:asciiTheme="minorHAnsi" w:hAnsiTheme="minorHAnsi" w:cstheme="minorHAnsi"/>
          <w:sz w:val="22"/>
          <w:szCs w:val="22"/>
        </w:rPr>
        <w:t xml:space="preserve"> </w:t>
      </w:r>
      <w:proofErr w:type="spellStart"/>
      <w:r w:rsidRPr="00B769D8">
        <w:rPr>
          <w:rFonts w:asciiTheme="minorHAnsi" w:hAnsiTheme="minorHAnsi" w:cstheme="minorHAnsi"/>
          <w:sz w:val="22"/>
          <w:szCs w:val="22"/>
        </w:rPr>
        <w:t>Tip</w:t>
      </w:r>
      <w:proofErr w:type="spellEnd"/>
      <w:r w:rsidRPr="00B769D8">
        <w:rPr>
          <w:rFonts w:asciiTheme="minorHAnsi" w:hAnsiTheme="minorHAnsi" w:cstheme="minorHAnsi"/>
          <w:sz w:val="22"/>
          <w:szCs w:val="22"/>
        </w:rPr>
        <w:t xml:space="preserve">. Giurdignano, 1918-1919. – 2 </w:t>
      </w:r>
      <w:proofErr w:type="gramStart"/>
      <w:r w:rsidRPr="00B769D8">
        <w:rPr>
          <w:rFonts w:asciiTheme="minorHAnsi" w:hAnsiTheme="minorHAnsi" w:cstheme="minorHAnsi"/>
          <w:sz w:val="22"/>
          <w:szCs w:val="22"/>
        </w:rPr>
        <w:t>volumi :</w:t>
      </w:r>
      <w:proofErr w:type="gramEnd"/>
      <w:r w:rsidRPr="00B769D8">
        <w:rPr>
          <w:rFonts w:asciiTheme="minorHAnsi" w:hAnsiTheme="minorHAnsi" w:cstheme="minorHAnsi"/>
          <w:sz w:val="22"/>
          <w:szCs w:val="22"/>
        </w:rPr>
        <w:t xml:space="preserve"> ill. ; 45 cm. - CUBI 234034. - BNI 1918-2907. - CFI0353376</w:t>
      </w:r>
    </w:p>
    <w:p w14:paraId="5A64ABF2" w14:textId="031EF67B" w:rsidR="00CA0D4C" w:rsidRPr="00CA0D4C" w:rsidRDefault="00CA0D4C" w:rsidP="00B769D8">
      <w:pPr>
        <w:jc w:val="both"/>
        <w:rPr>
          <w:rFonts w:asciiTheme="minorHAnsi" w:hAnsiTheme="minorHAnsi" w:cstheme="minorHAnsi"/>
          <w:sz w:val="22"/>
          <w:szCs w:val="22"/>
        </w:rPr>
      </w:pPr>
      <w:r w:rsidRPr="00CA0D4C">
        <w:rPr>
          <w:rFonts w:asciiTheme="minorHAnsi" w:hAnsiTheme="minorHAnsi" w:cstheme="minorHAnsi"/>
          <w:sz w:val="22"/>
          <w:szCs w:val="22"/>
        </w:rPr>
        <w:t xml:space="preserve">Autore: Associazione magistrale italiana Nicolo </w:t>
      </w:r>
      <w:proofErr w:type="gramStart"/>
      <w:r w:rsidRPr="00CA0D4C">
        <w:rPr>
          <w:rFonts w:asciiTheme="minorHAnsi" w:hAnsiTheme="minorHAnsi" w:cstheme="minorHAnsi"/>
          <w:sz w:val="22"/>
          <w:szCs w:val="22"/>
        </w:rPr>
        <w:t>Tommaseo :</w:t>
      </w:r>
      <w:proofErr w:type="gramEnd"/>
      <w:r w:rsidRPr="00CA0D4C">
        <w:rPr>
          <w:rFonts w:asciiTheme="minorHAnsi" w:hAnsiTheme="minorHAnsi" w:cstheme="minorHAnsi"/>
          <w:sz w:val="22"/>
          <w:szCs w:val="22"/>
        </w:rPr>
        <w:t xml:space="preserve"> Sezione di Lecce</w:t>
      </w:r>
    </w:p>
    <w:p w14:paraId="30FB3E7E" w14:textId="77777777" w:rsidR="00B769D8" w:rsidRPr="00B769D8" w:rsidRDefault="00B769D8" w:rsidP="00B769D8">
      <w:pPr>
        <w:jc w:val="both"/>
        <w:rPr>
          <w:rFonts w:asciiTheme="minorHAnsi" w:hAnsiTheme="minorHAnsi" w:cstheme="minorHAnsi"/>
          <w:bCs/>
          <w:sz w:val="22"/>
          <w:szCs w:val="22"/>
        </w:rPr>
      </w:pPr>
    </w:p>
    <w:p w14:paraId="0237FA05" w14:textId="42ED9F0B" w:rsidR="00B769D8" w:rsidRPr="00B769D8" w:rsidRDefault="00B769D8" w:rsidP="00B769D8">
      <w:pPr>
        <w:jc w:val="both"/>
        <w:rPr>
          <w:rFonts w:ascii="Calibri" w:hAnsi="Calibri" w:cs="Calibri"/>
          <w:sz w:val="22"/>
          <w:szCs w:val="22"/>
        </w:rPr>
      </w:pPr>
      <w:r w:rsidRPr="00B769D8">
        <w:rPr>
          <w:rFonts w:ascii="Calibri" w:hAnsi="Calibri" w:cs="Calibri"/>
          <w:bCs/>
          <w:sz w:val="22"/>
          <w:szCs w:val="22"/>
        </w:rPr>
        <w:t>La</w:t>
      </w:r>
      <w:r w:rsidRPr="00B769D8">
        <w:rPr>
          <w:rFonts w:ascii="Calibri" w:hAnsi="Calibri" w:cs="Calibri"/>
          <w:b/>
          <w:bCs/>
          <w:sz w:val="22"/>
          <w:szCs w:val="22"/>
        </w:rPr>
        <w:t xml:space="preserve"> *fiamma </w:t>
      </w:r>
      <w:proofErr w:type="gramStart"/>
      <w:r w:rsidRPr="00B769D8">
        <w:rPr>
          <w:rFonts w:ascii="Calibri" w:hAnsi="Calibri" w:cs="Calibri"/>
          <w:b/>
          <w:bCs/>
          <w:sz w:val="22"/>
          <w:szCs w:val="22"/>
        </w:rPr>
        <w:t>scolastica</w:t>
      </w:r>
      <w:r w:rsidRPr="00B769D8">
        <w:rPr>
          <w:rFonts w:ascii="Calibri" w:hAnsi="Calibri" w:cs="Calibri"/>
          <w:bCs/>
          <w:sz w:val="22"/>
          <w:szCs w:val="22"/>
        </w:rPr>
        <w:t xml:space="preserve"> :</w:t>
      </w:r>
      <w:proofErr w:type="gramEnd"/>
      <w:r w:rsidRPr="00B769D8">
        <w:rPr>
          <w:rFonts w:ascii="Calibri" w:hAnsi="Calibri" w:cs="Calibri"/>
          <w:bCs/>
          <w:sz w:val="22"/>
          <w:szCs w:val="22"/>
        </w:rPr>
        <w:t xml:space="preserve"> organo dei maestri di Capitanata / edito a cura della Sez. magistrale N. Tommaseo. </w:t>
      </w:r>
      <w:r w:rsidRPr="00B769D8">
        <w:rPr>
          <w:rFonts w:ascii="Calibri" w:hAnsi="Calibri" w:cs="Calibri"/>
          <w:sz w:val="22"/>
          <w:szCs w:val="22"/>
        </w:rPr>
        <w:t xml:space="preserve">- Anno 1, n. 1 (28 gennaio </w:t>
      </w:r>
      <w:proofErr w:type="gramStart"/>
      <w:r w:rsidRPr="00B769D8">
        <w:rPr>
          <w:rFonts w:ascii="Calibri" w:hAnsi="Calibri" w:cs="Calibri"/>
          <w:sz w:val="22"/>
          <w:szCs w:val="22"/>
        </w:rPr>
        <w:t>1922)-</w:t>
      </w:r>
      <w:proofErr w:type="gramEnd"/>
      <w:r w:rsidRPr="00B769D8">
        <w:rPr>
          <w:rFonts w:ascii="Calibri" w:hAnsi="Calibri" w:cs="Calibri"/>
          <w:sz w:val="22"/>
          <w:szCs w:val="22"/>
        </w:rPr>
        <w:t xml:space="preserve">anno 1, n. 9 (29 giugno 1922). - </w:t>
      </w:r>
      <w:proofErr w:type="gramStart"/>
      <w:r w:rsidRPr="00B769D8">
        <w:rPr>
          <w:rFonts w:ascii="Calibri" w:hAnsi="Calibri" w:cs="Calibri"/>
          <w:sz w:val="22"/>
          <w:szCs w:val="22"/>
        </w:rPr>
        <w:t>Foggia :</w:t>
      </w:r>
      <w:proofErr w:type="gramEnd"/>
      <w:r w:rsidRPr="00B769D8">
        <w:rPr>
          <w:rFonts w:ascii="Calibri" w:hAnsi="Calibri" w:cs="Calibri"/>
          <w:sz w:val="22"/>
          <w:szCs w:val="22"/>
        </w:rPr>
        <w:t xml:space="preserve"> </w:t>
      </w:r>
      <w:proofErr w:type="spellStart"/>
      <w:r w:rsidRPr="00B769D8">
        <w:rPr>
          <w:rFonts w:ascii="Calibri" w:hAnsi="Calibri" w:cs="Calibri"/>
          <w:sz w:val="22"/>
          <w:szCs w:val="22"/>
        </w:rPr>
        <w:t>Tip</w:t>
      </w:r>
      <w:proofErr w:type="spellEnd"/>
      <w:r w:rsidRPr="00B769D8">
        <w:rPr>
          <w:rFonts w:ascii="Calibri" w:hAnsi="Calibri" w:cs="Calibri"/>
          <w:sz w:val="22"/>
          <w:szCs w:val="22"/>
        </w:rPr>
        <w:t xml:space="preserve">. P. Cardone, [1922]. – 1 volume. ((Quindicinale. - </w:t>
      </w:r>
      <w:r>
        <w:rPr>
          <w:rFonts w:ascii="Calibri" w:hAnsi="Calibri" w:cs="Calibri"/>
          <w:sz w:val="22"/>
          <w:szCs w:val="22"/>
        </w:rPr>
        <w:t>P</w:t>
      </w:r>
      <w:r w:rsidRPr="00B769D8">
        <w:rPr>
          <w:rFonts w:ascii="Calibri" w:hAnsi="Calibri" w:cs="Calibri"/>
          <w:sz w:val="22"/>
          <w:szCs w:val="22"/>
        </w:rPr>
        <w:t xml:space="preserve">oi </w:t>
      </w:r>
      <w:r>
        <w:rPr>
          <w:rFonts w:ascii="Calibri" w:hAnsi="Calibri" w:cs="Calibri"/>
          <w:sz w:val="22"/>
          <w:szCs w:val="22"/>
        </w:rPr>
        <w:t xml:space="preserve">organo </w:t>
      </w:r>
      <w:r w:rsidRPr="00B769D8">
        <w:rPr>
          <w:rFonts w:ascii="Calibri" w:hAnsi="Calibri" w:cs="Calibri"/>
          <w:sz w:val="22"/>
          <w:szCs w:val="22"/>
        </w:rPr>
        <w:t>d</w:t>
      </w:r>
      <w:r>
        <w:rPr>
          <w:rFonts w:ascii="Calibri" w:hAnsi="Calibri" w:cs="Calibri"/>
          <w:sz w:val="22"/>
          <w:szCs w:val="22"/>
        </w:rPr>
        <w:t>e</w:t>
      </w:r>
      <w:r w:rsidRPr="00B769D8">
        <w:rPr>
          <w:rFonts w:ascii="Calibri" w:hAnsi="Calibri" w:cs="Calibri"/>
          <w:sz w:val="22"/>
          <w:szCs w:val="22"/>
        </w:rPr>
        <w:t xml:space="preserve">lla Lega magistrale </w:t>
      </w:r>
      <w:proofErr w:type="spellStart"/>
      <w:r w:rsidRPr="00B769D8">
        <w:rPr>
          <w:rFonts w:ascii="Calibri" w:hAnsi="Calibri" w:cs="Calibri"/>
          <w:sz w:val="22"/>
          <w:szCs w:val="22"/>
        </w:rPr>
        <w:t>dauna</w:t>
      </w:r>
      <w:proofErr w:type="spellEnd"/>
      <w:r>
        <w:rPr>
          <w:rFonts w:ascii="Calibri" w:hAnsi="Calibri" w:cs="Calibri"/>
          <w:sz w:val="22"/>
          <w:szCs w:val="22"/>
        </w:rPr>
        <w:t>. -</w:t>
      </w:r>
      <w:r w:rsidRPr="00B769D8">
        <w:rPr>
          <w:rFonts w:ascii="Calibri" w:hAnsi="Calibri" w:cs="Calibri"/>
          <w:sz w:val="22"/>
          <w:szCs w:val="22"/>
        </w:rPr>
        <w:t xml:space="preserve"> CFI0704938</w:t>
      </w:r>
    </w:p>
    <w:p w14:paraId="387F49F0" w14:textId="77777777" w:rsidR="00B769D8" w:rsidRDefault="00B769D8" w:rsidP="00B769D8">
      <w:pPr>
        <w:jc w:val="both"/>
        <w:rPr>
          <w:rFonts w:ascii="Calibri" w:hAnsi="Calibri" w:cs="Calibri"/>
          <w:bCs/>
          <w:sz w:val="22"/>
          <w:szCs w:val="22"/>
        </w:rPr>
      </w:pPr>
      <w:r w:rsidRPr="00B769D8">
        <w:rPr>
          <w:rFonts w:ascii="Calibri" w:hAnsi="Calibri" w:cs="Calibri"/>
          <w:bCs/>
          <w:sz w:val="22"/>
          <w:szCs w:val="22"/>
        </w:rPr>
        <w:t xml:space="preserve">Copia digitale a: </w:t>
      </w:r>
      <w:hyperlink r:id="rId5" w:history="1">
        <w:r w:rsidRPr="00B769D8">
          <w:rPr>
            <w:rStyle w:val="Collegamentoipertestuale"/>
            <w:rFonts w:ascii="Calibri" w:hAnsi="Calibri" w:cs="Calibri"/>
            <w:bCs/>
            <w:sz w:val="22"/>
            <w:szCs w:val="22"/>
          </w:rPr>
          <w:t>http://www.internetculturale.it/it/913/emeroteca-digitale-italiana/periodic/testata/8250</w:t>
        </w:r>
      </w:hyperlink>
    </w:p>
    <w:p w14:paraId="34CB13AB" w14:textId="2B67E6C2" w:rsidR="00CA0D4C" w:rsidRPr="00CA0D4C" w:rsidRDefault="00CA0D4C" w:rsidP="00CA0D4C">
      <w:pPr>
        <w:jc w:val="both"/>
        <w:rPr>
          <w:rFonts w:asciiTheme="minorHAnsi" w:hAnsiTheme="minorHAnsi" w:cstheme="minorHAnsi"/>
          <w:sz w:val="22"/>
          <w:szCs w:val="22"/>
        </w:rPr>
      </w:pPr>
      <w:r w:rsidRPr="00CA0D4C">
        <w:rPr>
          <w:rFonts w:asciiTheme="minorHAnsi" w:hAnsiTheme="minorHAnsi" w:cstheme="minorHAnsi"/>
          <w:sz w:val="22"/>
          <w:szCs w:val="22"/>
        </w:rPr>
        <w:t xml:space="preserve">Autore: Associazione magistrale italiana Nicolo </w:t>
      </w:r>
      <w:proofErr w:type="gramStart"/>
      <w:r w:rsidRPr="00CA0D4C">
        <w:rPr>
          <w:rFonts w:asciiTheme="minorHAnsi" w:hAnsiTheme="minorHAnsi" w:cstheme="minorHAnsi"/>
          <w:sz w:val="22"/>
          <w:szCs w:val="22"/>
        </w:rPr>
        <w:t>Tommaseo :</w:t>
      </w:r>
      <w:proofErr w:type="gramEnd"/>
      <w:r w:rsidRPr="00CA0D4C">
        <w:rPr>
          <w:rFonts w:asciiTheme="minorHAnsi" w:hAnsiTheme="minorHAnsi" w:cstheme="minorHAnsi"/>
          <w:sz w:val="22"/>
          <w:szCs w:val="22"/>
        </w:rPr>
        <w:t xml:space="preserve"> Sezione di </w:t>
      </w:r>
      <w:r>
        <w:rPr>
          <w:rFonts w:asciiTheme="minorHAnsi" w:hAnsiTheme="minorHAnsi" w:cstheme="minorHAnsi"/>
          <w:sz w:val="22"/>
          <w:szCs w:val="22"/>
        </w:rPr>
        <w:t>Foggia</w:t>
      </w:r>
    </w:p>
    <w:p w14:paraId="787E0933" w14:textId="77777777" w:rsidR="00B769D8" w:rsidRDefault="00B769D8" w:rsidP="00B769D8">
      <w:pPr>
        <w:jc w:val="both"/>
      </w:pPr>
    </w:p>
    <w:p w14:paraId="073C4238" w14:textId="34F1C0EF" w:rsidR="00B769D8" w:rsidRPr="00B769D8" w:rsidRDefault="00B769D8" w:rsidP="00B769D8">
      <w:pPr>
        <w:jc w:val="both"/>
        <w:rPr>
          <w:rFonts w:asciiTheme="minorHAnsi" w:hAnsiTheme="minorHAnsi" w:cstheme="minorHAnsi"/>
          <w:sz w:val="22"/>
          <w:szCs w:val="22"/>
        </w:rPr>
      </w:pPr>
      <w:r w:rsidRPr="00B769D8">
        <w:rPr>
          <w:rFonts w:asciiTheme="minorHAnsi" w:hAnsiTheme="minorHAnsi" w:cstheme="minorHAnsi"/>
          <w:sz w:val="22"/>
          <w:szCs w:val="22"/>
        </w:rPr>
        <w:t>*</w:t>
      </w:r>
      <w:proofErr w:type="gramStart"/>
      <w:r w:rsidRPr="00B769D8">
        <w:rPr>
          <w:rFonts w:asciiTheme="minorHAnsi" w:hAnsiTheme="minorHAnsi" w:cstheme="minorHAnsi"/>
          <w:b/>
          <w:bCs/>
          <w:sz w:val="22"/>
          <w:szCs w:val="22"/>
        </w:rPr>
        <w:t>Fiamma</w:t>
      </w:r>
      <w:r w:rsidRPr="00B769D8">
        <w:rPr>
          <w:rFonts w:asciiTheme="minorHAnsi" w:hAnsiTheme="minorHAnsi" w:cstheme="minorHAnsi"/>
          <w:sz w:val="22"/>
          <w:szCs w:val="22"/>
        </w:rPr>
        <w:t xml:space="preserve"> :</w:t>
      </w:r>
      <w:proofErr w:type="gramEnd"/>
      <w:r w:rsidRPr="00B769D8">
        <w:rPr>
          <w:rFonts w:asciiTheme="minorHAnsi" w:hAnsiTheme="minorHAnsi" w:cstheme="minorHAnsi"/>
          <w:sz w:val="22"/>
          <w:szCs w:val="22"/>
        </w:rPr>
        <w:t xml:space="preserve"> organo dei maestri cristiani e dei giovani cattolici. </w:t>
      </w:r>
      <w:r>
        <w:rPr>
          <w:rFonts w:asciiTheme="minorHAnsi" w:hAnsiTheme="minorHAnsi" w:cstheme="minorHAnsi"/>
          <w:sz w:val="22"/>
          <w:szCs w:val="22"/>
        </w:rPr>
        <w:t>–</w:t>
      </w:r>
      <w:r w:rsidRPr="00B769D8">
        <w:rPr>
          <w:rFonts w:asciiTheme="minorHAnsi" w:hAnsiTheme="minorHAnsi" w:cstheme="minorHAnsi"/>
          <w:sz w:val="22"/>
          <w:szCs w:val="22"/>
        </w:rPr>
        <w:t xml:space="preserve"> </w:t>
      </w:r>
      <w:r>
        <w:rPr>
          <w:rFonts w:asciiTheme="minorHAnsi" w:hAnsiTheme="minorHAnsi" w:cstheme="minorHAnsi"/>
          <w:sz w:val="22"/>
          <w:szCs w:val="22"/>
        </w:rPr>
        <w:t xml:space="preserve">9 </w:t>
      </w:r>
      <w:proofErr w:type="gramStart"/>
      <w:r>
        <w:rPr>
          <w:rFonts w:asciiTheme="minorHAnsi" w:hAnsiTheme="minorHAnsi" w:cstheme="minorHAnsi"/>
          <w:sz w:val="22"/>
          <w:szCs w:val="22"/>
        </w:rPr>
        <w:t>Febbraio</w:t>
      </w:r>
      <w:proofErr w:type="gramEnd"/>
      <w:r>
        <w:rPr>
          <w:rFonts w:asciiTheme="minorHAnsi" w:hAnsiTheme="minorHAnsi" w:cstheme="minorHAnsi"/>
          <w:sz w:val="22"/>
          <w:szCs w:val="22"/>
        </w:rPr>
        <w:t xml:space="preserve"> 1922-marzo 1922. - </w:t>
      </w:r>
      <w:proofErr w:type="gramStart"/>
      <w:r w:rsidRPr="00B769D8">
        <w:rPr>
          <w:rFonts w:asciiTheme="minorHAnsi" w:hAnsiTheme="minorHAnsi" w:cstheme="minorHAnsi"/>
          <w:sz w:val="22"/>
          <w:szCs w:val="22"/>
        </w:rPr>
        <w:t>Andria :</w:t>
      </w:r>
      <w:proofErr w:type="gramEnd"/>
      <w:r w:rsidRPr="00B769D8">
        <w:rPr>
          <w:rFonts w:asciiTheme="minorHAnsi" w:hAnsiTheme="minorHAnsi" w:cstheme="minorHAnsi"/>
          <w:sz w:val="22"/>
          <w:szCs w:val="22"/>
        </w:rPr>
        <w:t xml:space="preserve"> </w:t>
      </w:r>
      <w:proofErr w:type="spellStart"/>
      <w:r w:rsidRPr="00B769D8">
        <w:rPr>
          <w:rFonts w:asciiTheme="minorHAnsi" w:hAnsiTheme="minorHAnsi" w:cstheme="minorHAnsi"/>
          <w:sz w:val="22"/>
          <w:szCs w:val="22"/>
        </w:rPr>
        <w:t>Tip</w:t>
      </w:r>
      <w:proofErr w:type="spellEnd"/>
      <w:r w:rsidRPr="00B769D8">
        <w:rPr>
          <w:rFonts w:asciiTheme="minorHAnsi" w:hAnsiTheme="minorHAnsi" w:cstheme="minorHAnsi"/>
          <w:sz w:val="22"/>
          <w:szCs w:val="22"/>
        </w:rPr>
        <w:t xml:space="preserve">. F. Rossignoli, 1922. – </w:t>
      </w:r>
      <w:r>
        <w:rPr>
          <w:rFonts w:asciiTheme="minorHAnsi" w:hAnsiTheme="minorHAnsi" w:cstheme="minorHAnsi"/>
          <w:sz w:val="22"/>
          <w:szCs w:val="22"/>
        </w:rPr>
        <w:t>2</w:t>
      </w:r>
      <w:r w:rsidRPr="00B769D8">
        <w:rPr>
          <w:rFonts w:asciiTheme="minorHAnsi" w:hAnsiTheme="minorHAnsi" w:cstheme="minorHAnsi"/>
          <w:sz w:val="22"/>
          <w:szCs w:val="22"/>
        </w:rPr>
        <w:t xml:space="preserve"> volum</w:t>
      </w:r>
      <w:r>
        <w:rPr>
          <w:rFonts w:asciiTheme="minorHAnsi" w:hAnsiTheme="minorHAnsi" w:cstheme="minorHAnsi"/>
          <w:sz w:val="22"/>
          <w:szCs w:val="22"/>
        </w:rPr>
        <w:t>i</w:t>
      </w:r>
      <w:r w:rsidRPr="00B769D8">
        <w:rPr>
          <w:rFonts w:asciiTheme="minorHAnsi" w:hAnsiTheme="minorHAnsi" w:cstheme="minorHAnsi"/>
          <w:sz w:val="22"/>
          <w:szCs w:val="22"/>
        </w:rPr>
        <w:t xml:space="preserve">. ((Mensile. - </w:t>
      </w:r>
      <w:r>
        <w:rPr>
          <w:rFonts w:asciiTheme="minorHAnsi" w:hAnsiTheme="minorHAnsi" w:cstheme="minorHAnsi"/>
          <w:sz w:val="22"/>
          <w:szCs w:val="22"/>
        </w:rPr>
        <w:t>P</w:t>
      </w:r>
      <w:r w:rsidRPr="00B769D8">
        <w:rPr>
          <w:rFonts w:asciiTheme="minorHAnsi" w:hAnsiTheme="minorHAnsi" w:cstheme="minorHAnsi"/>
          <w:sz w:val="22"/>
          <w:szCs w:val="22"/>
        </w:rPr>
        <w:t>oi organo dei</w:t>
      </w:r>
      <w:r>
        <w:rPr>
          <w:rFonts w:asciiTheme="minorHAnsi" w:hAnsiTheme="minorHAnsi" w:cstheme="minorHAnsi"/>
          <w:sz w:val="22"/>
          <w:szCs w:val="22"/>
        </w:rPr>
        <w:t xml:space="preserve"> </w:t>
      </w:r>
      <w:r w:rsidRPr="00B769D8">
        <w:rPr>
          <w:rFonts w:asciiTheme="minorHAnsi" w:hAnsiTheme="minorHAnsi" w:cstheme="minorHAnsi"/>
          <w:sz w:val="22"/>
          <w:szCs w:val="22"/>
        </w:rPr>
        <w:t>maestri della Nicolò Tommaseo</w:t>
      </w:r>
      <w:r>
        <w:rPr>
          <w:rFonts w:asciiTheme="minorHAnsi" w:hAnsiTheme="minorHAnsi" w:cstheme="minorHAnsi"/>
          <w:sz w:val="22"/>
          <w:szCs w:val="22"/>
        </w:rPr>
        <w:t>. -</w:t>
      </w:r>
      <w:r w:rsidRPr="00B769D8">
        <w:rPr>
          <w:rFonts w:asciiTheme="minorHAnsi" w:hAnsiTheme="minorHAnsi" w:cstheme="minorHAnsi"/>
          <w:sz w:val="22"/>
          <w:szCs w:val="22"/>
        </w:rPr>
        <w:t xml:space="preserve"> CFI0704152</w:t>
      </w:r>
    </w:p>
    <w:p w14:paraId="2DC507A1" w14:textId="6460E2FB" w:rsidR="00B769D8" w:rsidRDefault="00B769D8" w:rsidP="00B769D8">
      <w:pPr>
        <w:jc w:val="both"/>
        <w:rPr>
          <w:rFonts w:asciiTheme="minorHAnsi" w:hAnsiTheme="minorHAnsi" w:cstheme="minorHAnsi"/>
          <w:sz w:val="22"/>
          <w:szCs w:val="22"/>
        </w:rPr>
      </w:pPr>
      <w:r w:rsidRPr="00B769D8">
        <w:rPr>
          <w:rFonts w:asciiTheme="minorHAnsi" w:hAnsiTheme="minorHAnsi" w:cstheme="minorHAnsi"/>
          <w:sz w:val="22"/>
          <w:szCs w:val="22"/>
        </w:rPr>
        <w:t xml:space="preserve">La </w:t>
      </w:r>
      <w:r w:rsidR="00E51F77">
        <w:rPr>
          <w:rFonts w:asciiTheme="minorHAnsi" w:hAnsiTheme="minorHAnsi" w:cstheme="minorHAnsi"/>
          <w:sz w:val="22"/>
          <w:szCs w:val="22"/>
        </w:rPr>
        <w:t>*</w:t>
      </w:r>
      <w:r w:rsidRPr="00B769D8">
        <w:rPr>
          <w:rFonts w:asciiTheme="minorHAnsi" w:hAnsiTheme="minorHAnsi" w:cstheme="minorHAnsi"/>
          <w:b/>
          <w:bCs/>
          <w:sz w:val="22"/>
          <w:szCs w:val="22"/>
        </w:rPr>
        <w:t xml:space="preserve">fiamma </w:t>
      </w:r>
      <w:proofErr w:type="gramStart"/>
      <w:r w:rsidRPr="00B769D8">
        <w:rPr>
          <w:rFonts w:asciiTheme="minorHAnsi" w:hAnsiTheme="minorHAnsi" w:cstheme="minorHAnsi"/>
          <w:b/>
          <w:bCs/>
          <w:sz w:val="22"/>
          <w:szCs w:val="22"/>
        </w:rPr>
        <w:t>magistrale</w:t>
      </w:r>
      <w:r w:rsidRPr="00B769D8">
        <w:rPr>
          <w:rFonts w:asciiTheme="minorHAnsi" w:hAnsiTheme="minorHAnsi" w:cstheme="minorHAnsi"/>
          <w:sz w:val="22"/>
          <w:szCs w:val="22"/>
        </w:rPr>
        <w:t xml:space="preserve"> :</w:t>
      </w:r>
      <w:proofErr w:type="gramEnd"/>
      <w:r w:rsidRPr="00B769D8">
        <w:rPr>
          <w:rFonts w:asciiTheme="minorHAnsi" w:hAnsiTheme="minorHAnsi" w:cstheme="minorHAnsi"/>
          <w:sz w:val="22"/>
          <w:szCs w:val="22"/>
        </w:rPr>
        <w:t xml:space="preserve"> organo della </w:t>
      </w:r>
      <w:r>
        <w:rPr>
          <w:rFonts w:asciiTheme="minorHAnsi" w:hAnsiTheme="minorHAnsi" w:cstheme="minorHAnsi"/>
          <w:sz w:val="22"/>
          <w:szCs w:val="22"/>
        </w:rPr>
        <w:t>S</w:t>
      </w:r>
      <w:r w:rsidRPr="00B769D8">
        <w:rPr>
          <w:rFonts w:asciiTheme="minorHAnsi" w:hAnsiTheme="minorHAnsi" w:cstheme="minorHAnsi"/>
          <w:sz w:val="22"/>
          <w:szCs w:val="22"/>
        </w:rPr>
        <w:t>ezione Tommaseo. - Numero di saggio (</w:t>
      </w:r>
      <w:r>
        <w:rPr>
          <w:rFonts w:asciiTheme="minorHAnsi" w:hAnsiTheme="minorHAnsi" w:cstheme="minorHAnsi"/>
          <w:sz w:val="22"/>
          <w:szCs w:val="22"/>
        </w:rPr>
        <w:t xml:space="preserve">18 </w:t>
      </w:r>
      <w:r w:rsidRPr="00B769D8">
        <w:rPr>
          <w:rFonts w:asciiTheme="minorHAnsi" w:hAnsiTheme="minorHAnsi" w:cstheme="minorHAnsi"/>
          <w:sz w:val="22"/>
          <w:szCs w:val="22"/>
        </w:rPr>
        <w:t xml:space="preserve">ottobre 1922). </w:t>
      </w:r>
      <w:r>
        <w:rPr>
          <w:rFonts w:asciiTheme="minorHAnsi" w:hAnsiTheme="minorHAnsi" w:cstheme="minorHAnsi"/>
          <w:sz w:val="22"/>
          <w:szCs w:val="22"/>
        </w:rPr>
        <w:t xml:space="preserve">- </w:t>
      </w:r>
      <w:proofErr w:type="gramStart"/>
      <w:r w:rsidRPr="00B769D8">
        <w:rPr>
          <w:rFonts w:asciiTheme="minorHAnsi" w:hAnsiTheme="minorHAnsi" w:cstheme="minorHAnsi"/>
          <w:sz w:val="22"/>
          <w:szCs w:val="22"/>
        </w:rPr>
        <w:t>Andria :</w:t>
      </w:r>
      <w:proofErr w:type="gramEnd"/>
      <w:r w:rsidRPr="00B769D8">
        <w:rPr>
          <w:rFonts w:asciiTheme="minorHAnsi" w:hAnsiTheme="minorHAnsi" w:cstheme="minorHAnsi"/>
          <w:sz w:val="22"/>
          <w:szCs w:val="22"/>
        </w:rPr>
        <w:t xml:space="preserve"> </w:t>
      </w:r>
      <w:proofErr w:type="spellStart"/>
      <w:r w:rsidRPr="00B769D8">
        <w:rPr>
          <w:rFonts w:asciiTheme="minorHAnsi" w:hAnsiTheme="minorHAnsi" w:cstheme="minorHAnsi"/>
          <w:sz w:val="22"/>
          <w:szCs w:val="22"/>
        </w:rPr>
        <w:t>Tip</w:t>
      </w:r>
      <w:proofErr w:type="spellEnd"/>
      <w:r w:rsidRPr="00B769D8">
        <w:rPr>
          <w:rFonts w:asciiTheme="minorHAnsi" w:hAnsiTheme="minorHAnsi" w:cstheme="minorHAnsi"/>
          <w:sz w:val="22"/>
          <w:szCs w:val="22"/>
        </w:rPr>
        <w:t>. F. Rossignoli</w:t>
      </w:r>
      <w:r>
        <w:rPr>
          <w:rFonts w:asciiTheme="minorHAnsi" w:hAnsiTheme="minorHAnsi" w:cstheme="minorHAnsi"/>
          <w:sz w:val="22"/>
          <w:szCs w:val="22"/>
        </w:rPr>
        <w:t>, 1922</w:t>
      </w:r>
      <w:r w:rsidRPr="00B769D8">
        <w:rPr>
          <w:rFonts w:asciiTheme="minorHAnsi" w:hAnsiTheme="minorHAnsi" w:cstheme="minorHAnsi"/>
          <w:sz w:val="22"/>
          <w:szCs w:val="22"/>
        </w:rPr>
        <w:t xml:space="preserve">. </w:t>
      </w:r>
      <w:r>
        <w:rPr>
          <w:rFonts w:asciiTheme="minorHAnsi" w:hAnsiTheme="minorHAnsi" w:cstheme="minorHAnsi"/>
          <w:sz w:val="22"/>
          <w:szCs w:val="22"/>
        </w:rPr>
        <w:t>–</w:t>
      </w:r>
      <w:r w:rsidRPr="00B769D8">
        <w:rPr>
          <w:rFonts w:asciiTheme="minorHAnsi" w:hAnsiTheme="minorHAnsi" w:cstheme="minorHAnsi"/>
          <w:sz w:val="22"/>
          <w:szCs w:val="22"/>
        </w:rPr>
        <w:t xml:space="preserve"> </w:t>
      </w:r>
      <w:r>
        <w:rPr>
          <w:rFonts w:asciiTheme="minorHAnsi" w:hAnsiTheme="minorHAnsi" w:cstheme="minorHAnsi"/>
          <w:sz w:val="22"/>
          <w:szCs w:val="22"/>
        </w:rPr>
        <w:t xml:space="preserve">1 </w:t>
      </w:r>
      <w:r w:rsidRPr="00B769D8">
        <w:rPr>
          <w:rFonts w:asciiTheme="minorHAnsi" w:hAnsiTheme="minorHAnsi" w:cstheme="minorHAnsi"/>
          <w:sz w:val="22"/>
          <w:szCs w:val="22"/>
        </w:rPr>
        <w:t>v</w:t>
      </w:r>
      <w:r>
        <w:rPr>
          <w:rFonts w:asciiTheme="minorHAnsi" w:hAnsiTheme="minorHAnsi" w:cstheme="minorHAnsi"/>
          <w:sz w:val="22"/>
          <w:szCs w:val="22"/>
        </w:rPr>
        <w:t>olume</w:t>
      </w:r>
      <w:r w:rsidRPr="00B769D8">
        <w:rPr>
          <w:rFonts w:asciiTheme="minorHAnsi" w:hAnsiTheme="minorHAnsi" w:cstheme="minorHAnsi"/>
          <w:sz w:val="22"/>
          <w:szCs w:val="22"/>
        </w:rPr>
        <w:t>. - CFI0704923</w:t>
      </w:r>
    </w:p>
    <w:p w14:paraId="4C0C6A5B" w14:textId="7AB72835" w:rsidR="00CA0D4C" w:rsidRPr="00CA0D4C" w:rsidRDefault="00CA0D4C" w:rsidP="00CA0D4C">
      <w:pPr>
        <w:jc w:val="both"/>
        <w:rPr>
          <w:rFonts w:asciiTheme="minorHAnsi" w:hAnsiTheme="minorHAnsi" w:cstheme="minorHAnsi"/>
          <w:sz w:val="22"/>
          <w:szCs w:val="22"/>
        </w:rPr>
      </w:pPr>
      <w:r w:rsidRPr="00CA0D4C">
        <w:rPr>
          <w:rFonts w:asciiTheme="minorHAnsi" w:hAnsiTheme="minorHAnsi" w:cstheme="minorHAnsi"/>
          <w:sz w:val="22"/>
          <w:szCs w:val="22"/>
        </w:rPr>
        <w:t xml:space="preserve">Autore: Associazione magistrale italiana Nicolo </w:t>
      </w:r>
      <w:proofErr w:type="gramStart"/>
      <w:r w:rsidRPr="00CA0D4C">
        <w:rPr>
          <w:rFonts w:asciiTheme="minorHAnsi" w:hAnsiTheme="minorHAnsi" w:cstheme="minorHAnsi"/>
          <w:sz w:val="22"/>
          <w:szCs w:val="22"/>
        </w:rPr>
        <w:t>Tommaseo :</w:t>
      </w:r>
      <w:proofErr w:type="gramEnd"/>
      <w:r w:rsidRPr="00CA0D4C">
        <w:rPr>
          <w:rFonts w:asciiTheme="minorHAnsi" w:hAnsiTheme="minorHAnsi" w:cstheme="minorHAnsi"/>
          <w:sz w:val="22"/>
          <w:szCs w:val="22"/>
        </w:rPr>
        <w:t xml:space="preserve"> Sezione di </w:t>
      </w:r>
      <w:r>
        <w:rPr>
          <w:rFonts w:asciiTheme="minorHAnsi" w:hAnsiTheme="minorHAnsi" w:cstheme="minorHAnsi"/>
          <w:sz w:val="22"/>
          <w:szCs w:val="22"/>
        </w:rPr>
        <w:t>Andria</w:t>
      </w:r>
    </w:p>
    <w:p w14:paraId="7AF55345" w14:textId="77777777" w:rsidR="00B769D8" w:rsidRDefault="00B769D8" w:rsidP="00B769D8">
      <w:pPr>
        <w:jc w:val="both"/>
        <w:rPr>
          <w:rFonts w:asciiTheme="minorHAnsi" w:hAnsiTheme="minorHAnsi" w:cstheme="minorHAnsi"/>
          <w:sz w:val="22"/>
          <w:szCs w:val="22"/>
        </w:rPr>
      </w:pPr>
    </w:p>
    <w:p w14:paraId="7D1F28E1" w14:textId="551DEFF4" w:rsidR="00B769D8" w:rsidRPr="00B769D8" w:rsidRDefault="00B769D8" w:rsidP="00B769D8">
      <w:pPr>
        <w:jc w:val="both"/>
        <w:rPr>
          <w:rFonts w:asciiTheme="minorHAnsi" w:hAnsiTheme="minorHAnsi" w:cstheme="minorHAnsi"/>
          <w:sz w:val="22"/>
          <w:szCs w:val="22"/>
        </w:rPr>
      </w:pPr>
      <w:r>
        <w:rPr>
          <w:rFonts w:asciiTheme="minorHAnsi" w:hAnsiTheme="minorHAnsi" w:cstheme="minorHAnsi"/>
          <w:sz w:val="22"/>
          <w:szCs w:val="22"/>
        </w:rPr>
        <w:t>Soggetto: Insegnanti elementari – Puglia – 1918-1922</w:t>
      </w:r>
    </w:p>
    <w:p w14:paraId="2228F7C1" w14:textId="77777777" w:rsidR="00B769D8" w:rsidRPr="00B769D8" w:rsidRDefault="00B769D8" w:rsidP="00B769D8">
      <w:pPr>
        <w:jc w:val="both"/>
        <w:rPr>
          <w:rFonts w:ascii="Calibri" w:hAnsi="Calibri" w:cs="Calibri"/>
          <w:bCs/>
          <w:color w:val="C00000"/>
          <w:sz w:val="22"/>
          <w:szCs w:val="22"/>
        </w:rPr>
      </w:pPr>
    </w:p>
    <w:p w14:paraId="04C511F7" w14:textId="544CF2A4" w:rsidR="00B769D8" w:rsidRPr="00CA0D4C" w:rsidRDefault="00B769D8" w:rsidP="00B769D8">
      <w:pPr>
        <w:jc w:val="both"/>
        <w:rPr>
          <w:rFonts w:ascii="Calibri" w:hAnsi="Calibri" w:cs="Calibri"/>
          <w:b/>
          <w:color w:val="C00000"/>
          <w:sz w:val="40"/>
          <w:szCs w:val="40"/>
        </w:rPr>
      </w:pPr>
      <w:r w:rsidRPr="00CA0D4C">
        <w:rPr>
          <w:rFonts w:ascii="Calibri" w:hAnsi="Calibri" w:cs="Calibri"/>
          <w:b/>
          <w:color w:val="C00000"/>
          <w:sz w:val="40"/>
          <w:szCs w:val="40"/>
        </w:rPr>
        <w:t>Informazioni storico-bibliografiche</w:t>
      </w:r>
    </w:p>
    <w:p w14:paraId="7FFF68DC" w14:textId="5D83DB11" w:rsidR="00B769D8" w:rsidRPr="00CA0D4C" w:rsidRDefault="00CA0D4C" w:rsidP="00B769D8">
      <w:pPr>
        <w:jc w:val="both"/>
        <w:rPr>
          <w:rFonts w:asciiTheme="minorHAnsi" w:hAnsiTheme="minorHAnsi" w:cstheme="minorHAnsi"/>
          <w:i/>
          <w:iCs/>
          <w:sz w:val="20"/>
          <w:szCs w:val="20"/>
        </w:rPr>
      </w:pPr>
      <w:r w:rsidRPr="00CA0D4C">
        <w:rPr>
          <w:rFonts w:asciiTheme="minorHAnsi" w:hAnsiTheme="minorHAnsi" w:cstheme="minorHAnsi"/>
          <w:sz w:val="20"/>
          <w:szCs w:val="20"/>
        </w:rPr>
        <w:t>La *</w:t>
      </w:r>
      <w:proofErr w:type="gramStart"/>
      <w:r w:rsidRPr="00CA0D4C">
        <w:rPr>
          <w:rFonts w:asciiTheme="minorHAnsi" w:hAnsiTheme="minorHAnsi" w:cstheme="minorHAnsi"/>
          <w:b/>
          <w:bCs/>
          <w:sz w:val="20"/>
          <w:szCs w:val="20"/>
        </w:rPr>
        <w:t>fiamma</w:t>
      </w:r>
      <w:r w:rsidRPr="00CA0D4C">
        <w:rPr>
          <w:rFonts w:asciiTheme="minorHAnsi" w:hAnsiTheme="minorHAnsi" w:cstheme="minorHAnsi"/>
          <w:sz w:val="20"/>
          <w:szCs w:val="20"/>
        </w:rPr>
        <w:t xml:space="preserve"> :</w:t>
      </w:r>
      <w:proofErr w:type="gramEnd"/>
      <w:r w:rsidRPr="00CA0D4C">
        <w:rPr>
          <w:rFonts w:asciiTheme="minorHAnsi" w:hAnsiTheme="minorHAnsi" w:cstheme="minorHAnsi"/>
          <w:sz w:val="20"/>
          <w:szCs w:val="20"/>
        </w:rPr>
        <w:t xml:space="preserve"> pro-</w:t>
      </w:r>
      <w:proofErr w:type="spellStart"/>
      <w:r w:rsidRPr="00CA0D4C">
        <w:rPr>
          <w:rFonts w:asciiTheme="minorHAnsi" w:hAnsiTheme="minorHAnsi" w:cstheme="minorHAnsi"/>
          <w:sz w:val="20"/>
          <w:szCs w:val="20"/>
        </w:rPr>
        <w:t>schola</w:t>
      </w:r>
      <w:proofErr w:type="spellEnd"/>
      <w:r w:rsidRPr="00CA0D4C">
        <w:rPr>
          <w:rFonts w:asciiTheme="minorHAnsi" w:hAnsiTheme="minorHAnsi" w:cstheme="minorHAnsi"/>
          <w:sz w:val="20"/>
          <w:szCs w:val="20"/>
        </w:rPr>
        <w:t xml:space="preserve">. </w:t>
      </w:r>
      <w:r w:rsidR="00B769D8" w:rsidRPr="00CA0D4C">
        <w:rPr>
          <w:rFonts w:asciiTheme="minorHAnsi" w:hAnsiTheme="minorHAnsi" w:cstheme="minorHAnsi"/>
          <w:sz w:val="20"/>
          <w:szCs w:val="20"/>
        </w:rPr>
        <w:t>Organo dell’associazione magistrale salentina “N. Tommaseo”. Il periodico contiene dati sulla condizione in cui versavano gli insegnanti nella provincia, ospitò numerosi articoli sulla crisi dell’organizzazione magistrale del primo dopoguerra, attribuendone la massima responsabilità all’Unione Magistrale Nazionale. Lamentò, inoltre, la debolezza organizzativa della categoria che si rifletteva negativamente sulle condizioni del maestro, presentato come “un pover’uomo mal pagato e aggiogato ad un carro politico”. Seguì da vicino l’ottavo congresso nazionale della “Tommaseo”, svoltosi a Modena dal 7 al 9 giugno 1919 e criticò aspramente lo sciopero del 1919, giudicato totalmente infruttuoso ai fini degli obiettivi rivendicati dai maestri</w:t>
      </w:r>
      <w:r w:rsidRPr="00CA0D4C">
        <w:rPr>
          <w:rFonts w:asciiTheme="minorHAnsi" w:hAnsiTheme="minorHAnsi" w:cstheme="minorHAnsi"/>
          <w:sz w:val="20"/>
          <w:szCs w:val="20"/>
        </w:rPr>
        <w:t xml:space="preserve">. </w:t>
      </w:r>
      <w:hyperlink r:id="rId6" w:history="1">
        <w:r w:rsidR="00B769D8" w:rsidRPr="00CA0D4C">
          <w:rPr>
            <w:rStyle w:val="Collegamentoipertestuale"/>
            <w:rFonts w:asciiTheme="minorHAnsi" w:hAnsiTheme="minorHAnsi" w:cstheme="minorHAnsi"/>
            <w:i/>
            <w:iCs/>
            <w:sz w:val="20"/>
            <w:szCs w:val="20"/>
          </w:rPr>
          <w:t>Associazioni magistrali nel primo Novecento. L’esperienza della “Nicolò Tommaseo” (1906 – 1930)</w:t>
        </w:r>
        <w:r w:rsidRPr="00CA0D4C">
          <w:rPr>
            <w:rStyle w:val="Collegamentoipertestuale"/>
            <w:rFonts w:asciiTheme="minorHAnsi" w:hAnsiTheme="minorHAnsi" w:cstheme="minorHAnsi"/>
            <w:i/>
            <w:iCs/>
            <w:sz w:val="20"/>
            <w:szCs w:val="20"/>
          </w:rPr>
          <w:t>, p.193</w:t>
        </w:r>
      </w:hyperlink>
    </w:p>
    <w:p w14:paraId="78545CCE" w14:textId="77777777" w:rsidR="00B769D8" w:rsidRPr="00CA0D4C" w:rsidRDefault="00B769D8" w:rsidP="00B769D8">
      <w:pPr>
        <w:jc w:val="both"/>
        <w:rPr>
          <w:sz w:val="20"/>
          <w:szCs w:val="20"/>
        </w:rPr>
      </w:pPr>
    </w:p>
    <w:p w14:paraId="1DEE7CE9" w14:textId="25DC82BF" w:rsidR="00B769D8" w:rsidRPr="00CA0D4C" w:rsidRDefault="00B769D8" w:rsidP="00B769D8">
      <w:pPr>
        <w:jc w:val="both"/>
        <w:rPr>
          <w:rFonts w:asciiTheme="minorHAnsi" w:hAnsiTheme="minorHAnsi" w:cstheme="minorHAnsi"/>
          <w:i/>
          <w:iCs/>
          <w:sz w:val="20"/>
          <w:szCs w:val="20"/>
        </w:rPr>
      </w:pPr>
      <w:r w:rsidRPr="00CA0D4C">
        <w:rPr>
          <w:rFonts w:asciiTheme="minorHAnsi" w:hAnsiTheme="minorHAnsi" w:cstheme="minorHAnsi"/>
          <w:sz w:val="20"/>
          <w:szCs w:val="20"/>
        </w:rPr>
        <w:t xml:space="preserve">Dall’analisi dei periodici della Sezione magistrale della “Nicolò Tommaseo” di Foggia e della Sezione di Andria è possibile riscontrare alcuni spunti interessanti sull’attività del sodalizio cattolico. In prima battuta, colpisce la breve durata delle due pubblicazioni, attive solo per alcuni mesi del 1922. Di «Fiamma», poi «La fiamma magistrale», organo della sezione “Tommaseo” di Andria uscirono solo due numeri saggio nel febbraio - marzo del 1922, e un terzo nell’ottobre dello stesso anno. L’intento che muoveva la rivista era quello di favorire il contatto e il confronto all’interno dell’associazionismo cattolico. In realtà, data la breve vita del bollettino, l’obiettivo della sezione di Andria non fu raggiunto; tra le cause principali, l’isolamento in cui versava la classe magistrale in Puglia e l’incapacità degli insegnanti di percepirsi come “categoria”. Stesso discorso per «La fiamma scolastica», pubblicato inizialmente dalla sezione foggiana della “N. Tommaseo” e poi dalla Lega magistrale </w:t>
      </w:r>
      <w:proofErr w:type="spellStart"/>
      <w:r w:rsidRPr="00CA0D4C">
        <w:rPr>
          <w:rFonts w:asciiTheme="minorHAnsi" w:hAnsiTheme="minorHAnsi" w:cstheme="minorHAnsi"/>
          <w:sz w:val="20"/>
          <w:szCs w:val="20"/>
        </w:rPr>
        <w:t>dauna</w:t>
      </w:r>
      <w:proofErr w:type="spellEnd"/>
      <w:r w:rsidRPr="00CA0D4C">
        <w:rPr>
          <w:rFonts w:asciiTheme="minorHAnsi" w:hAnsiTheme="minorHAnsi" w:cstheme="minorHAnsi"/>
          <w:sz w:val="20"/>
          <w:szCs w:val="20"/>
        </w:rPr>
        <w:t xml:space="preserve">, che si limitò a stigmatizzare il clima lesivo della dignità dei maestri creatosi agli albori del fascismo e a fornire ai maestri elementari consulenza legale e assistenziale. </w:t>
      </w:r>
      <w:hyperlink r:id="rId7" w:history="1">
        <w:r w:rsidRPr="00CA0D4C">
          <w:rPr>
            <w:rStyle w:val="Collegamentoipertestuale"/>
            <w:rFonts w:asciiTheme="minorHAnsi" w:hAnsiTheme="minorHAnsi" w:cstheme="minorHAnsi"/>
            <w:i/>
            <w:iCs/>
            <w:sz w:val="20"/>
            <w:szCs w:val="20"/>
          </w:rPr>
          <w:t>Associazioni magistrali nel primo Novecento. L’esperienza della “Nicolò Tommaseo” (1906 – 1930)</w:t>
        </w:r>
      </w:hyperlink>
    </w:p>
    <w:p w14:paraId="6998FA13" w14:textId="77777777" w:rsidR="00B769D8" w:rsidRDefault="00B769D8" w:rsidP="00B769D8">
      <w:pPr>
        <w:jc w:val="both"/>
      </w:pPr>
    </w:p>
    <w:p w14:paraId="7CECA0F2" w14:textId="29543127" w:rsidR="00B769D8" w:rsidRPr="00CA0D4C" w:rsidRDefault="00B769D8" w:rsidP="00B769D8">
      <w:pPr>
        <w:jc w:val="both"/>
        <w:rPr>
          <w:rFonts w:asciiTheme="minorHAnsi" w:hAnsiTheme="minorHAnsi" w:cstheme="minorHAnsi"/>
          <w:b/>
          <w:color w:val="C00000"/>
          <w:sz w:val="40"/>
          <w:szCs w:val="40"/>
        </w:rPr>
      </w:pPr>
      <w:r w:rsidRPr="00CA0D4C">
        <w:rPr>
          <w:rFonts w:asciiTheme="minorHAnsi" w:hAnsiTheme="minorHAnsi" w:cstheme="minorHAnsi"/>
          <w:b/>
          <w:color w:val="C00000"/>
          <w:sz w:val="40"/>
          <w:szCs w:val="40"/>
        </w:rPr>
        <w:t>Note e riferimenti bibliografici</w:t>
      </w:r>
    </w:p>
    <w:p w14:paraId="4D76F692" w14:textId="4D206A01" w:rsidR="0031062F" w:rsidRDefault="00B769D8" w:rsidP="00CA0D4C">
      <w:pPr>
        <w:jc w:val="both"/>
      </w:pPr>
      <w:r w:rsidRPr="00CA0D4C">
        <w:rPr>
          <w:rFonts w:asciiTheme="minorHAnsi" w:hAnsiTheme="minorHAnsi" w:cstheme="minorHAnsi"/>
          <w:sz w:val="20"/>
          <w:szCs w:val="20"/>
        </w:rPr>
        <w:lastRenderedPageBreak/>
        <w:t>Università cattolica del Sacro Cuore, Dottorato di ricerca in Pedagogia (</w:t>
      </w:r>
      <w:proofErr w:type="spellStart"/>
      <w:r w:rsidRPr="00CA0D4C">
        <w:rPr>
          <w:rFonts w:asciiTheme="minorHAnsi" w:hAnsiTheme="minorHAnsi" w:cstheme="minorHAnsi"/>
          <w:sz w:val="20"/>
          <w:szCs w:val="20"/>
        </w:rPr>
        <w:t>Education</w:t>
      </w:r>
      <w:proofErr w:type="spellEnd"/>
      <w:r w:rsidRPr="00CA0D4C">
        <w:rPr>
          <w:rFonts w:asciiTheme="minorHAnsi" w:hAnsiTheme="minorHAnsi" w:cstheme="minorHAnsi"/>
          <w:sz w:val="20"/>
          <w:szCs w:val="20"/>
        </w:rPr>
        <w:t xml:space="preserve">) Ciclo XXVIII S.S.D.: M-PED/02 </w:t>
      </w:r>
      <w:hyperlink r:id="rId8" w:history="1">
        <w:r w:rsidRPr="00CA0D4C">
          <w:rPr>
            <w:rStyle w:val="Collegamentoipertestuale"/>
            <w:rFonts w:asciiTheme="minorHAnsi" w:hAnsiTheme="minorHAnsi" w:cstheme="minorHAnsi"/>
            <w:sz w:val="20"/>
            <w:szCs w:val="20"/>
          </w:rPr>
          <w:t>Associazioni magistrali nel primo Novecento. L’esperienza della “Nicolò Tommaseo” (1906 – 1930)</w:t>
        </w:r>
      </w:hyperlink>
      <w:r w:rsidRPr="00CA0D4C">
        <w:rPr>
          <w:rFonts w:asciiTheme="minorHAnsi" w:hAnsiTheme="minorHAnsi" w:cstheme="minorHAnsi"/>
          <w:sz w:val="20"/>
          <w:szCs w:val="20"/>
        </w:rPr>
        <w:t xml:space="preserve"> Coordinatore: Ch.ma Prof.ssa Renata Maria Viganò </w:t>
      </w:r>
      <w:proofErr w:type="gramStart"/>
      <w:r w:rsidRPr="00CA0D4C">
        <w:rPr>
          <w:rFonts w:asciiTheme="minorHAnsi" w:hAnsiTheme="minorHAnsi" w:cstheme="minorHAnsi"/>
          <w:sz w:val="20"/>
          <w:szCs w:val="20"/>
        </w:rPr>
        <w:t>( )</w:t>
      </w:r>
      <w:proofErr w:type="gramEnd"/>
      <w:r w:rsidRPr="00CA0D4C">
        <w:rPr>
          <w:rFonts w:asciiTheme="minorHAnsi" w:hAnsiTheme="minorHAnsi" w:cstheme="minorHAnsi"/>
          <w:sz w:val="20"/>
          <w:szCs w:val="20"/>
        </w:rPr>
        <w:t xml:space="preserve"> Tesi di Dottorato di Chiara Gualdi Matricola: 4111075 Anno Accademico 2014/2015</w:t>
      </w:r>
    </w:p>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4D89"/>
    <w:rsid w:val="0031062F"/>
    <w:rsid w:val="00B769D8"/>
    <w:rsid w:val="00CA0D4C"/>
    <w:rsid w:val="00DD4D89"/>
    <w:rsid w:val="00E51F77"/>
    <w:rsid w:val="00E716D8"/>
    <w:rsid w:val="00E84EF4"/>
    <w:rsid w:val="00FF1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972B"/>
  <w15:chartTrackingRefBased/>
  <w15:docId w15:val="{F4717B9B-E4F0-4622-A680-D0C72088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69D8"/>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769D8"/>
    <w:rPr>
      <w:strike w:val="0"/>
      <w:dstrike w:val="0"/>
      <w:color w:val="000000"/>
      <w:u w:val="none"/>
    </w:rPr>
  </w:style>
  <w:style w:type="character" w:styleId="Enfasigrassetto">
    <w:name w:val="Strong"/>
    <w:basedOn w:val="Carpredefinitoparagrafo"/>
    <w:uiPriority w:val="22"/>
    <w:qFormat/>
    <w:rsid w:val="00B769D8"/>
    <w:rPr>
      <w:b/>
      <w:bCs/>
    </w:rPr>
  </w:style>
  <w:style w:type="character" w:styleId="Menzionenonrisolta">
    <w:name w:val="Unresolved Mention"/>
    <w:basedOn w:val="Carpredefinitoparagrafo"/>
    <w:uiPriority w:val="99"/>
    <w:semiHidden/>
    <w:unhideWhenUsed/>
    <w:rsid w:val="00CA0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OguDCtKz_AhV_RvEDHdpSCw4QFnoECA0QAQ&amp;url=https%3A%2F%2Ftesionline.unicatt.it%2Fbitstream%2F10280%2F10971%2F1%2Ftesiphd_completa_Gualdi.pdf.pdf&amp;usg=AOvVaw1RvnsoWuqMAJ-hdiCdThAK" TargetMode="External"/><Relationship Id="rId3" Type="http://schemas.openxmlformats.org/officeDocument/2006/relationships/webSettings" Target="webSettings.xml"/><Relationship Id="rId7" Type="http://schemas.openxmlformats.org/officeDocument/2006/relationships/hyperlink" Target="https://www.google.com/url?sa=t&amp;rct=j&amp;q=&amp;esrc=s&amp;source=web&amp;cd=&amp;ved=2ahUKEwiOguDCtKz_AhV_RvEDHdpSCw4QFnoECA0QAQ&amp;url=https%3A%2F%2Ftesionline.unicatt.it%2Fbitstream%2F10280%2F10971%2F1%2Ftesiphd_completa_Gualdi.pdf.pdf&amp;usg=AOvVaw1RvnsoWuqMAJ-hdiCdThA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iOguDCtKz_AhV_RvEDHdpSCw4QFnoECA0QAQ&amp;url=https%3A%2F%2Ftesionline.unicatt.it%2Fbitstream%2F10280%2F10971%2F1%2Ftesiphd_completa_Gualdi.pdf.pdf&amp;usg=AOvVaw1RvnsoWuqMAJ-hdiCdThAK" TargetMode="External"/><Relationship Id="rId5" Type="http://schemas.openxmlformats.org/officeDocument/2006/relationships/hyperlink" Target="http://www.internetculturale.it/it/913/emeroteca-digitale-italiana/periodic/testata/825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2023-06-05T15:15:00Z</dcterms:created>
  <dcterms:modified xsi:type="dcterms:W3CDTF">2023-07-10T06:33:00Z</dcterms:modified>
</cp:coreProperties>
</file>