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6C3B" w14:textId="72305EE3" w:rsidR="001D011B" w:rsidRPr="007B06C2" w:rsidRDefault="001D011B" w:rsidP="001D011B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7B06C2">
        <w:rPr>
          <w:rFonts w:asciiTheme="minorHAnsi" w:hAnsiTheme="minorHAnsi" w:cstheme="minorHAnsi"/>
          <w:b/>
          <w:color w:val="C00000"/>
          <w:sz w:val="44"/>
          <w:szCs w:val="44"/>
        </w:rPr>
        <w:t>XY47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</w:t>
      </w:r>
      <w:r w:rsidRPr="007B06C2">
        <w:rPr>
          <w:rFonts w:asciiTheme="minorHAnsi" w:hAnsiTheme="minorHAnsi" w:cstheme="minorHAnsi"/>
          <w:b/>
          <w:sz w:val="44"/>
          <w:szCs w:val="44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Cs/>
          <w:i/>
          <w:iCs/>
          <w:sz w:val="16"/>
          <w:szCs w:val="16"/>
        </w:rPr>
        <w:t>scheda creata il 28 luglio 2023</w:t>
      </w:r>
    </w:p>
    <w:p w14:paraId="71F1195F" w14:textId="15102336" w:rsidR="001D011B" w:rsidRPr="007B06C2" w:rsidRDefault="001D011B" w:rsidP="001D011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FB1A219" wp14:editId="6AF35BA8">
            <wp:extent cx="6120130" cy="3442335"/>
            <wp:effectExtent l="0" t="0" r="0" b="5715"/>
            <wp:docPr id="4228924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6C2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7B06C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2C44FD9" w14:textId="2660D372" w:rsidR="0031062F" w:rsidRPr="004B0830" w:rsidRDefault="001D011B" w:rsidP="001D011B">
      <w:pPr>
        <w:jc w:val="both"/>
        <w:rPr>
          <w:rFonts w:asciiTheme="minorHAnsi" w:hAnsiTheme="minorHAnsi" w:cstheme="minorHAnsi"/>
          <w:sz w:val="22"/>
          <w:szCs w:val="22"/>
        </w:rPr>
      </w:pPr>
      <w:r w:rsidRPr="004B0830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4B0830">
        <w:rPr>
          <w:rFonts w:asciiTheme="minorHAnsi" w:hAnsiTheme="minorHAnsi" w:cstheme="minorHAnsi"/>
          <w:b/>
          <w:bCs/>
          <w:sz w:val="22"/>
          <w:szCs w:val="22"/>
        </w:rPr>
        <w:t>Agripiù</w:t>
      </w:r>
      <w:proofErr w:type="spellEnd"/>
      <w:r w:rsidRPr="004B08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4B0830">
        <w:rPr>
          <w:rFonts w:asciiTheme="minorHAnsi" w:hAnsiTheme="minorHAnsi" w:cstheme="minorHAnsi"/>
          <w:b/>
          <w:bCs/>
          <w:sz w:val="22"/>
          <w:szCs w:val="22"/>
        </w:rPr>
        <w:t>magazine</w:t>
      </w:r>
      <w:r w:rsidRPr="004B083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B0830">
        <w:rPr>
          <w:rFonts w:asciiTheme="minorHAnsi" w:hAnsiTheme="minorHAnsi" w:cstheme="minorHAnsi"/>
          <w:sz w:val="22"/>
          <w:szCs w:val="22"/>
        </w:rPr>
        <w:t xml:space="preserve"> agroalimentare &amp; business. - Anno 1, numero 1 (giugno </w:t>
      </w:r>
      <w:proofErr w:type="gramStart"/>
      <w:r w:rsidRPr="004B0830">
        <w:rPr>
          <w:rFonts w:asciiTheme="minorHAnsi" w:hAnsiTheme="minorHAnsi" w:cstheme="minorHAnsi"/>
          <w:sz w:val="22"/>
          <w:szCs w:val="22"/>
        </w:rPr>
        <w:t>2023)-</w:t>
      </w:r>
      <w:proofErr w:type="gramEnd"/>
      <w:r w:rsidRPr="004B0830">
        <w:rPr>
          <w:rFonts w:asciiTheme="minorHAnsi" w:hAnsiTheme="minorHAnsi" w:cstheme="minorHAnsi"/>
          <w:sz w:val="22"/>
          <w:szCs w:val="22"/>
        </w:rPr>
        <w:t xml:space="preserve">    </w:t>
      </w:r>
      <w:r w:rsidRPr="004B0830">
        <w:rPr>
          <w:rFonts w:asciiTheme="minorHAnsi" w:hAnsiTheme="minorHAnsi" w:cstheme="minorHAnsi"/>
          <w:sz w:val="22"/>
          <w:szCs w:val="22"/>
        </w:rPr>
        <w:t>. - Castelfranco Veneto (TV</w:t>
      </w:r>
      <w:proofErr w:type="gramStart"/>
      <w:r w:rsidRPr="004B0830">
        <w:rPr>
          <w:rFonts w:asciiTheme="minorHAnsi" w:hAnsiTheme="minorHAnsi" w:cstheme="minorHAnsi"/>
          <w:sz w:val="22"/>
          <w:szCs w:val="22"/>
        </w:rPr>
        <w:t>) :</w:t>
      </w:r>
      <w:proofErr w:type="gramEnd"/>
      <w:r w:rsidRPr="004B08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0830">
        <w:rPr>
          <w:rFonts w:asciiTheme="minorHAnsi" w:hAnsiTheme="minorHAnsi" w:cstheme="minorHAnsi"/>
          <w:sz w:val="22"/>
          <w:szCs w:val="22"/>
        </w:rPr>
        <w:t>Publiscoop</w:t>
      </w:r>
      <w:proofErr w:type="spellEnd"/>
      <w:r w:rsidRPr="004B0830">
        <w:rPr>
          <w:rFonts w:asciiTheme="minorHAnsi" w:hAnsiTheme="minorHAnsi" w:cstheme="minorHAnsi"/>
          <w:sz w:val="22"/>
          <w:szCs w:val="22"/>
        </w:rPr>
        <w:t>, [2023]-</w:t>
      </w:r>
      <w:r w:rsidRPr="004B0830">
        <w:rPr>
          <w:rFonts w:asciiTheme="minorHAnsi" w:hAnsiTheme="minorHAnsi" w:cstheme="minorHAnsi"/>
          <w:sz w:val="22"/>
          <w:szCs w:val="22"/>
        </w:rPr>
        <w:t xml:space="preserve">    </w:t>
      </w:r>
      <w:r w:rsidRPr="004B0830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4B0830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4B0830">
        <w:rPr>
          <w:rFonts w:asciiTheme="minorHAnsi" w:hAnsiTheme="minorHAnsi" w:cstheme="minorHAnsi"/>
          <w:sz w:val="22"/>
          <w:szCs w:val="22"/>
        </w:rPr>
        <w:t xml:space="preserve"> ill. ; 28 cm. </w:t>
      </w:r>
      <w:r w:rsidRPr="004B0830">
        <w:rPr>
          <w:rFonts w:asciiTheme="minorHAnsi" w:hAnsiTheme="minorHAnsi" w:cstheme="minorHAnsi"/>
          <w:sz w:val="22"/>
          <w:szCs w:val="22"/>
        </w:rPr>
        <w:t>((</w:t>
      </w:r>
      <w:r w:rsidRPr="004B0830">
        <w:rPr>
          <w:rFonts w:asciiTheme="minorHAnsi" w:hAnsiTheme="minorHAnsi" w:cstheme="minorHAnsi"/>
          <w:sz w:val="22"/>
          <w:szCs w:val="22"/>
        </w:rPr>
        <w:t>Semestrale. - In abbinamento al Sole 24 Ore</w:t>
      </w:r>
      <w:r w:rsidRPr="004B0830">
        <w:rPr>
          <w:rFonts w:asciiTheme="minorHAnsi" w:hAnsiTheme="minorHAnsi" w:cstheme="minorHAnsi"/>
          <w:sz w:val="22"/>
          <w:szCs w:val="22"/>
        </w:rPr>
        <w:t xml:space="preserve">. - </w:t>
      </w:r>
      <w:r w:rsidRPr="004B0830">
        <w:rPr>
          <w:rFonts w:asciiTheme="minorHAnsi" w:hAnsiTheme="minorHAnsi" w:cstheme="minorHAnsi"/>
          <w:sz w:val="22"/>
          <w:szCs w:val="22"/>
        </w:rPr>
        <w:t>VIA0527540</w:t>
      </w:r>
    </w:p>
    <w:p w14:paraId="70E442B2" w14:textId="30E52865" w:rsidR="004B0830" w:rsidRPr="004B0830" w:rsidRDefault="004B0830" w:rsidP="001D011B">
      <w:pPr>
        <w:jc w:val="both"/>
        <w:rPr>
          <w:rFonts w:asciiTheme="minorHAnsi" w:hAnsiTheme="minorHAnsi" w:cstheme="minorHAnsi"/>
          <w:sz w:val="22"/>
          <w:szCs w:val="22"/>
        </w:rPr>
      </w:pPr>
      <w:r w:rsidRPr="004B0830">
        <w:rPr>
          <w:rFonts w:asciiTheme="minorHAnsi" w:hAnsiTheme="minorHAnsi" w:cstheme="minorHAnsi"/>
          <w:sz w:val="22"/>
          <w:szCs w:val="22"/>
        </w:rPr>
        <w:t>Soggetto: Aziende agroalimentari – Italia - Periodici</w:t>
      </w:r>
    </w:p>
    <w:p w14:paraId="18F4DC60" w14:textId="77777777" w:rsidR="001D011B" w:rsidRPr="004B0830" w:rsidRDefault="001D011B" w:rsidP="001D01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4F2A3" w14:textId="3A87510D" w:rsidR="001D011B" w:rsidRPr="004B0830" w:rsidRDefault="001D011B" w:rsidP="001D011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B083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CD19FB4" w14:textId="574C507B" w:rsidR="001D011B" w:rsidRPr="004B0830" w:rsidRDefault="001D011B" w:rsidP="001D011B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AgriPiù</w:t>
      </w:r>
      <w:proofErr w:type="spellEnd"/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 xml:space="preserve"> - agroalimentare &amp; business</w:t>
      </w:r>
      <w:r w:rsidRPr="004B0830">
        <w:rPr>
          <w:rFonts w:asciiTheme="minorHAnsi" w:hAnsiTheme="minorHAnsi" w:cstheme="minorHAnsi"/>
          <w:sz w:val="20"/>
          <w:szCs w:val="20"/>
        </w:rPr>
        <w:t xml:space="preserve"> è l’ultima nata tra le riviste del </w:t>
      </w:r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 xml:space="preserve">Gruppo </w:t>
      </w:r>
      <w:proofErr w:type="spellStart"/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Publiscoop</w:t>
      </w:r>
      <w:proofErr w:type="spellEnd"/>
      <w:r w:rsidRPr="004B0830">
        <w:rPr>
          <w:rFonts w:asciiTheme="minorHAnsi" w:hAnsiTheme="minorHAnsi" w:cstheme="minorHAnsi"/>
          <w:sz w:val="20"/>
          <w:szCs w:val="20"/>
        </w:rPr>
        <w:t xml:space="preserve">, con una grande ambizione: promuovere la cultura e i valori della </w:t>
      </w:r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filiera agroalimentare</w:t>
      </w:r>
      <w:r w:rsidRPr="004B0830">
        <w:rPr>
          <w:rFonts w:asciiTheme="minorHAnsi" w:hAnsiTheme="minorHAnsi" w:cstheme="minorHAnsi"/>
          <w:sz w:val="20"/>
          <w:szCs w:val="20"/>
        </w:rPr>
        <w:t xml:space="preserve"> italiana proponendosi come strumento editoriale di riferimento per l’intero settore.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 </w:t>
      </w:r>
      <w:r w:rsidRPr="004B0830">
        <w:rPr>
          <w:rFonts w:asciiTheme="minorHAnsi" w:hAnsiTheme="minorHAnsi" w:cstheme="minorHAnsi"/>
          <w:sz w:val="20"/>
          <w:szCs w:val="20"/>
        </w:rPr>
        <w:t xml:space="preserve">Con </w:t>
      </w:r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periodicità semestrale (giugno e dicembre)</w:t>
      </w:r>
      <w:r w:rsidRPr="004B0830">
        <w:rPr>
          <w:rFonts w:asciiTheme="minorHAnsi" w:hAnsiTheme="minorHAnsi" w:cstheme="minorHAnsi"/>
          <w:sz w:val="20"/>
          <w:szCs w:val="20"/>
        </w:rPr>
        <w:t>, i principali attori dell’</w:t>
      </w:r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agrifood</w:t>
      </w:r>
      <w:r w:rsidRPr="004B0830">
        <w:rPr>
          <w:rFonts w:asciiTheme="minorHAnsi" w:hAnsiTheme="minorHAnsi" w:cstheme="minorHAnsi"/>
          <w:sz w:val="20"/>
          <w:szCs w:val="20"/>
        </w:rPr>
        <w:t xml:space="preserve"> italiano sono chiamati a riunirsi attorno a un unico grande tavolo per approfondire e condividere i temi di maggior interesse per il settore: </w:t>
      </w:r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 xml:space="preserve">agricoltura 4.0, viticoltura ed enologia, biologico, sicurezza alimentare, </w:t>
      </w:r>
      <w:proofErr w:type="spellStart"/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Esg</w:t>
      </w:r>
      <w:proofErr w:type="spellEnd"/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Environmental</w:t>
      </w:r>
      <w:proofErr w:type="spellEnd"/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, Social, Governance, macchinari e automazione dei processi, energia e fonti rinnovabili, Grande Distribuzione Organizzata, numeri previsioni</w:t>
      </w:r>
      <w:r w:rsidRPr="004B0830">
        <w:rPr>
          <w:rFonts w:asciiTheme="minorHAnsi" w:hAnsiTheme="minorHAnsi" w:cstheme="minorHAnsi"/>
          <w:sz w:val="20"/>
          <w:szCs w:val="20"/>
        </w:rPr>
        <w:t xml:space="preserve"> e </w:t>
      </w:r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tendenze del mercato agricolo</w:t>
      </w:r>
      <w:r w:rsidRPr="004B0830">
        <w:rPr>
          <w:rFonts w:asciiTheme="minorHAnsi" w:hAnsiTheme="minorHAnsi" w:cstheme="minorHAnsi"/>
          <w:sz w:val="20"/>
          <w:szCs w:val="20"/>
        </w:rPr>
        <w:t xml:space="preserve"> e </w:t>
      </w:r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alimentare</w:t>
      </w:r>
      <w:r w:rsidRPr="004B0830">
        <w:rPr>
          <w:rFonts w:asciiTheme="minorHAnsi" w:hAnsiTheme="minorHAnsi" w:cstheme="minorHAnsi"/>
          <w:sz w:val="20"/>
          <w:szCs w:val="20"/>
        </w:rPr>
        <w:t xml:space="preserve">, </w:t>
      </w:r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inchieste</w:t>
      </w:r>
      <w:r w:rsidRPr="004B0830">
        <w:rPr>
          <w:rFonts w:asciiTheme="minorHAnsi" w:hAnsiTheme="minorHAnsi" w:cstheme="minorHAnsi"/>
          <w:sz w:val="20"/>
          <w:szCs w:val="20"/>
        </w:rPr>
        <w:t xml:space="preserve"> e </w:t>
      </w:r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analisi</w:t>
      </w:r>
      <w:r w:rsidRPr="004B0830">
        <w:rPr>
          <w:rFonts w:asciiTheme="minorHAnsi" w:hAnsiTheme="minorHAnsi" w:cstheme="minorHAnsi"/>
          <w:sz w:val="20"/>
          <w:szCs w:val="20"/>
        </w:rPr>
        <w:t xml:space="preserve"> dei nuovi bisogni e dei nuovi </w:t>
      </w:r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trend</w:t>
      </w:r>
      <w:r w:rsidRPr="004B0830">
        <w:rPr>
          <w:rFonts w:asciiTheme="minorHAnsi" w:hAnsiTheme="minorHAnsi" w:cstheme="minorHAnsi"/>
          <w:sz w:val="20"/>
          <w:szCs w:val="20"/>
        </w:rPr>
        <w:t>.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>AgriPiù</w:t>
      </w:r>
      <w:proofErr w:type="spellEnd"/>
      <w:r w:rsidRPr="004B0830">
        <w:rPr>
          <w:rStyle w:val="Enfasigrassetto"/>
          <w:rFonts w:asciiTheme="minorHAnsi" w:hAnsiTheme="minorHAnsi" w:cstheme="minorHAnsi"/>
          <w:sz w:val="20"/>
          <w:szCs w:val="20"/>
        </w:rPr>
        <w:t xml:space="preserve"> magazine</w:t>
      </w:r>
      <w:r w:rsidRPr="004B0830">
        <w:rPr>
          <w:rFonts w:asciiTheme="minorHAnsi" w:hAnsiTheme="minorHAnsi" w:cstheme="minorHAnsi"/>
          <w:sz w:val="20"/>
          <w:szCs w:val="20"/>
        </w:rPr>
        <w:t xml:space="preserve"> dà voce ai più accreditati rappresentanti istituzionali e a tutti i protagonisti del comparto: produttori, aziende, professionisti, consorzi ma anche amministrazioni pubbliche, università, enti di ricerca e di certificazione.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  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Attraverso approfondimenti, inchieste, interviste, analisi di mercato, storie di impresa e case study, </w:t>
      </w:r>
      <w:proofErr w:type="spellStart"/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>AgriPiù</w:t>
      </w:r>
      <w:proofErr w:type="spellEnd"/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 xml:space="preserve"> - agroalimentare &amp; business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 racconta novità ed evoluzioni del </w:t>
      </w:r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>settore agroalimentare italiano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. 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 </w:t>
      </w:r>
      <w:r w:rsidR="004B0830" w:rsidRPr="004B0830">
        <w:rPr>
          <w:rFonts w:asciiTheme="minorHAnsi" w:hAnsiTheme="minorHAnsi" w:cstheme="minorHAnsi"/>
          <w:sz w:val="20"/>
          <w:szCs w:val="20"/>
        </w:rPr>
        <w:t>Non solo, però. Perché attraverso il confronto con i nostri esperti e gli interventi diretti delle aziende scopriamo il grande lavoro, la dedizione e l’impegno che si celano dietro le esperienze quotidiane di coloro che, in questo comparto, vivono e lavorano tutti giorni.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 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In questa sezione pubblichiamo gli articoli che la nostra </w:t>
      </w:r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>Redazione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 ha selezionato per voi ma anche le news di maggior interesse che ci giungono dalle aziende del </w:t>
      </w:r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>settore agroalimentare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, dalla </w:t>
      </w:r>
      <w:proofErr w:type="spellStart"/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>Gdo</w:t>
      </w:r>
      <w:proofErr w:type="spellEnd"/>
      <w:r w:rsidR="004B0830" w:rsidRPr="004B0830">
        <w:rPr>
          <w:rFonts w:asciiTheme="minorHAnsi" w:hAnsiTheme="minorHAnsi" w:cstheme="minorHAnsi"/>
          <w:sz w:val="20"/>
          <w:szCs w:val="20"/>
        </w:rPr>
        <w:t xml:space="preserve">, dal comparto </w:t>
      </w:r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>vitivinicolo</w:t>
      </w:r>
      <w:r w:rsidR="004B0830" w:rsidRPr="004B0830">
        <w:rPr>
          <w:rFonts w:asciiTheme="minorHAnsi" w:hAnsiTheme="minorHAnsi" w:cstheme="minorHAnsi"/>
          <w:sz w:val="20"/>
          <w:szCs w:val="20"/>
        </w:rPr>
        <w:t>, dal mondo dell’</w:t>
      </w:r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>agricoltura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 ma anche da quello delle </w:t>
      </w:r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>macchine e delle attrezzature agricole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: un’opportunità per essere sempre aggiornati ma anche per dare al proprio business e ai nuovi prodotti tutta la visibilità necessaria. </w:t>
      </w:r>
      <w:proofErr w:type="spellStart"/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>AgriPiù</w:t>
      </w:r>
      <w:proofErr w:type="spellEnd"/>
      <w:r w:rsidR="004B0830" w:rsidRPr="004B0830">
        <w:rPr>
          <w:rStyle w:val="Enfasigrassetto"/>
          <w:rFonts w:asciiTheme="minorHAnsi" w:hAnsiTheme="minorHAnsi" w:cstheme="minorHAnsi"/>
          <w:sz w:val="20"/>
          <w:szCs w:val="20"/>
        </w:rPr>
        <w:t xml:space="preserve"> - agroalimentare &amp; business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 è una straordinaria vetrina per tutte le aziende, gli enti, i professionisti del settore che vogliano promuovere la loro immagine davanti a un target di lettori di alto profilo. La rivista, infatti, si inserisce in un sistema di comunicazione integrata, mirata e personalizzata, capace di fornire risposte “su misura” alle istanze più dettagliate per promuovere brand, prodotti, impianti e soluzioni del comparto agroalimentare italiano.</w:t>
      </w:r>
      <w:r w:rsidR="004B0830" w:rsidRPr="004B0830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="004B0830" w:rsidRPr="004B0830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https://agripiu-magazine.it/</w:t>
        </w:r>
      </w:hyperlink>
    </w:p>
    <w:p w14:paraId="5CB2228F" w14:textId="77777777" w:rsidR="004B0830" w:rsidRDefault="004B0830" w:rsidP="001D011B">
      <w:pPr>
        <w:jc w:val="both"/>
      </w:pPr>
    </w:p>
    <w:sectPr w:rsidR="004B0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5F4C"/>
    <w:rsid w:val="001D011B"/>
    <w:rsid w:val="0031062F"/>
    <w:rsid w:val="00375F4C"/>
    <w:rsid w:val="004B083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50D2"/>
  <w15:chartTrackingRefBased/>
  <w15:docId w15:val="{8AB72505-46C7-494A-A955-D1980956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1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D011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B083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ripiu-magazine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2023-07-28T10:33:00Z</dcterms:created>
  <dcterms:modified xsi:type="dcterms:W3CDTF">2023-07-28T10:47:00Z</dcterms:modified>
</cp:coreProperties>
</file>