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DB1D9" w14:textId="0000EF29" w:rsidR="0011219F" w:rsidRPr="00BA44F6" w:rsidRDefault="0011219F" w:rsidP="0011219F">
      <w:pPr>
        <w:jc w:val="both"/>
        <w:rPr>
          <w:rFonts w:asciiTheme="minorHAnsi" w:hAnsiTheme="minorHAnsi" w:cstheme="minorHAnsi"/>
          <w:bCs/>
          <w:i/>
          <w:iCs/>
          <w:sz w:val="16"/>
          <w:szCs w:val="16"/>
        </w:rPr>
      </w:pPr>
      <w:bookmarkStart w:id="0" w:name="_Hlk140729928"/>
      <w:r w:rsidRPr="00BA44F6">
        <w:rPr>
          <w:rFonts w:asciiTheme="minorHAnsi" w:hAnsiTheme="minorHAnsi" w:cstheme="minorHAnsi"/>
          <w:b/>
          <w:color w:val="C00000"/>
          <w:sz w:val="44"/>
          <w:szCs w:val="44"/>
        </w:rPr>
        <w:t>CI</w:t>
      </w:r>
      <w:r w:rsidRPr="00BA44F6">
        <w:rPr>
          <w:rFonts w:asciiTheme="minorHAnsi" w:hAnsiTheme="minorHAnsi" w:cstheme="minorHAnsi"/>
          <w:b/>
          <w:color w:val="C00000"/>
          <w:sz w:val="44"/>
          <w:szCs w:val="44"/>
        </w:rPr>
        <w:t>99-C</w:t>
      </w:r>
      <w:r w:rsidRPr="00BA44F6">
        <w:rPr>
          <w:rFonts w:asciiTheme="minorHAnsi" w:hAnsiTheme="minorHAnsi" w:cstheme="minorHAnsi"/>
          <w:b/>
          <w:color w:val="C00000"/>
          <w:sz w:val="44"/>
          <w:szCs w:val="44"/>
        </w:rPr>
        <w:tab/>
      </w:r>
      <w:r w:rsidRPr="00BA44F6">
        <w:rPr>
          <w:rFonts w:asciiTheme="minorHAnsi" w:hAnsiTheme="minorHAnsi" w:cstheme="minorHAnsi"/>
          <w:b/>
          <w:sz w:val="16"/>
          <w:szCs w:val="16"/>
        </w:rPr>
        <w:tab/>
      </w:r>
      <w:r w:rsidRPr="00BA44F6">
        <w:rPr>
          <w:rFonts w:asciiTheme="minorHAnsi" w:hAnsiTheme="minorHAnsi" w:cstheme="minorHAnsi"/>
          <w:b/>
          <w:sz w:val="16"/>
          <w:szCs w:val="16"/>
        </w:rPr>
        <w:tab/>
      </w:r>
      <w:r w:rsidRPr="00BA44F6">
        <w:rPr>
          <w:rFonts w:asciiTheme="minorHAnsi" w:hAnsiTheme="minorHAnsi" w:cstheme="minorHAnsi"/>
          <w:b/>
          <w:sz w:val="16"/>
          <w:szCs w:val="16"/>
        </w:rPr>
        <w:tab/>
      </w:r>
      <w:r w:rsidRPr="00BA44F6">
        <w:rPr>
          <w:rFonts w:asciiTheme="minorHAnsi" w:hAnsiTheme="minorHAnsi" w:cstheme="minorHAnsi"/>
          <w:b/>
          <w:sz w:val="16"/>
          <w:szCs w:val="16"/>
        </w:rPr>
        <w:tab/>
      </w:r>
      <w:r w:rsidRPr="00BA44F6">
        <w:rPr>
          <w:rFonts w:asciiTheme="minorHAnsi" w:hAnsiTheme="minorHAnsi" w:cstheme="minorHAnsi"/>
          <w:b/>
          <w:sz w:val="16"/>
          <w:szCs w:val="16"/>
        </w:rPr>
        <w:tab/>
      </w:r>
      <w:r w:rsidRPr="00BA44F6">
        <w:rPr>
          <w:rFonts w:asciiTheme="minorHAnsi" w:hAnsiTheme="minorHAnsi" w:cstheme="minorHAnsi"/>
          <w:b/>
          <w:sz w:val="16"/>
          <w:szCs w:val="16"/>
        </w:rPr>
        <w:tab/>
      </w:r>
      <w:r w:rsidRPr="00BA44F6">
        <w:rPr>
          <w:rFonts w:asciiTheme="minorHAnsi" w:hAnsiTheme="minorHAnsi" w:cstheme="minorHAnsi"/>
          <w:b/>
          <w:sz w:val="16"/>
          <w:szCs w:val="16"/>
        </w:rPr>
        <w:tab/>
      </w:r>
      <w:r w:rsidRPr="00BA44F6">
        <w:rPr>
          <w:rFonts w:asciiTheme="minorHAnsi" w:hAnsiTheme="minorHAnsi" w:cstheme="minorHAnsi"/>
          <w:b/>
          <w:sz w:val="16"/>
          <w:szCs w:val="16"/>
        </w:rPr>
        <w:tab/>
      </w:r>
      <w:r w:rsidRPr="00BA44F6">
        <w:rPr>
          <w:rFonts w:asciiTheme="minorHAnsi" w:hAnsiTheme="minorHAnsi" w:cstheme="minorHAnsi"/>
          <w:bCs/>
          <w:i/>
          <w:iCs/>
          <w:sz w:val="16"/>
          <w:szCs w:val="16"/>
        </w:rPr>
        <w:t xml:space="preserve">scheda creata il </w:t>
      </w:r>
      <w:r w:rsidRPr="00BA44F6">
        <w:rPr>
          <w:rFonts w:asciiTheme="minorHAnsi" w:hAnsiTheme="minorHAnsi" w:cstheme="minorHAnsi"/>
          <w:bCs/>
          <w:i/>
          <w:iCs/>
          <w:sz w:val="16"/>
          <w:szCs w:val="16"/>
        </w:rPr>
        <w:t>2</w:t>
      </w:r>
      <w:r w:rsidRPr="00BA44F6">
        <w:rPr>
          <w:rFonts w:asciiTheme="minorHAnsi" w:hAnsiTheme="minorHAnsi" w:cstheme="minorHAnsi"/>
          <w:bCs/>
          <w:i/>
          <w:iCs/>
          <w:sz w:val="16"/>
          <w:szCs w:val="16"/>
        </w:rPr>
        <w:t xml:space="preserve"> agosto 2023</w:t>
      </w:r>
    </w:p>
    <w:bookmarkEnd w:id="0"/>
    <w:p w14:paraId="3A919B68" w14:textId="77777777" w:rsidR="0011219F" w:rsidRDefault="0011219F" w:rsidP="00FB6B61">
      <w:pPr>
        <w:jc w:val="both"/>
        <w:rPr>
          <w:rFonts w:ascii="Calibri" w:hAnsi="Calibri" w:cs="Calibri"/>
          <w:sz w:val="22"/>
          <w:szCs w:val="22"/>
        </w:rPr>
      </w:pPr>
    </w:p>
    <w:p w14:paraId="3DA3D92A" w14:textId="36743F11" w:rsidR="006D07DE" w:rsidRDefault="006D07DE" w:rsidP="00BA44F6">
      <w:pPr>
        <w:jc w:val="center"/>
        <w:rPr>
          <w:rFonts w:ascii="Calibri" w:hAnsi="Calibri" w:cs="Calibri"/>
          <w:sz w:val="22"/>
          <w:szCs w:val="22"/>
        </w:rPr>
      </w:pPr>
      <w:r>
        <w:rPr>
          <w:rFonts w:ascii="Calibri" w:hAnsi="Calibri" w:cs="Calibri"/>
          <w:noProof/>
          <w:sz w:val="22"/>
          <w:szCs w:val="22"/>
        </w:rPr>
        <w:drawing>
          <wp:inline distT="0" distB="0" distL="0" distR="0" wp14:anchorId="08E95CC3" wp14:editId="0F0BF7C1">
            <wp:extent cx="1350000" cy="1800000"/>
            <wp:effectExtent l="0" t="0" r="3175" b="0"/>
            <wp:docPr id="113935545" name="Immagin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004B26BC" w:rsidRPr="004B26BC">
        <w:drawing>
          <wp:inline distT="0" distB="0" distL="0" distR="0" wp14:anchorId="2500489A" wp14:editId="2DCC3B4E">
            <wp:extent cx="2880000" cy="1220400"/>
            <wp:effectExtent l="0" t="0" r="0" b="0"/>
            <wp:docPr id="776406842" name="Immagine 1" descr="Immagine che contiene testo, giornale, Carta da giornale, Notiz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06842" name="Immagine 1" descr="Immagine che contiene testo, giornale, Carta da giornale, Notizie&#10;&#10;Descrizione generata automaticamente"/>
                    <pic:cNvPicPr/>
                  </pic:nvPicPr>
                  <pic:blipFill>
                    <a:blip r:embed="rId5"/>
                    <a:stretch>
                      <a:fillRect/>
                    </a:stretch>
                  </pic:blipFill>
                  <pic:spPr>
                    <a:xfrm>
                      <a:off x="0" y="0"/>
                      <a:ext cx="2880000" cy="1220400"/>
                    </a:xfrm>
                    <a:prstGeom prst="rect">
                      <a:avLst/>
                    </a:prstGeom>
                  </pic:spPr>
                </pic:pic>
              </a:graphicData>
            </a:graphic>
          </wp:inline>
        </w:drawing>
      </w:r>
      <w:r w:rsidR="004B26BC" w:rsidRPr="004B26BC">
        <w:drawing>
          <wp:inline distT="0" distB="0" distL="0" distR="0" wp14:anchorId="18E29215" wp14:editId="592C677A">
            <wp:extent cx="1281600" cy="1800000"/>
            <wp:effectExtent l="0" t="0" r="0" b="0"/>
            <wp:docPr id="592086663" name="Immagine 1" descr="Immagine che contiene testo, giornale, Carta da giornal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86663" name="Immagine 1" descr="Immagine che contiene testo, giornale, Carta da giornale, Pubblicazione&#10;&#10;Descrizione generata automaticamente"/>
                    <pic:cNvPicPr/>
                  </pic:nvPicPr>
                  <pic:blipFill>
                    <a:blip r:embed="rId6"/>
                    <a:stretch>
                      <a:fillRect/>
                    </a:stretch>
                  </pic:blipFill>
                  <pic:spPr>
                    <a:xfrm>
                      <a:off x="0" y="0"/>
                      <a:ext cx="1281600" cy="1800000"/>
                    </a:xfrm>
                    <a:prstGeom prst="rect">
                      <a:avLst/>
                    </a:prstGeom>
                  </pic:spPr>
                </pic:pic>
              </a:graphicData>
            </a:graphic>
          </wp:inline>
        </w:drawing>
      </w:r>
    </w:p>
    <w:p w14:paraId="1AC645E9" w14:textId="77777777" w:rsidR="0011219F" w:rsidRPr="00BA44F6" w:rsidRDefault="0011219F" w:rsidP="0011219F">
      <w:pPr>
        <w:jc w:val="both"/>
        <w:rPr>
          <w:rFonts w:asciiTheme="minorHAnsi" w:hAnsiTheme="minorHAnsi" w:cstheme="minorHAnsi"/>
          <w:b/>
          <w:color w:val="C00000"/>
          <w:sz w:val="44"/>
          <w:szCs w:val="44"/>
        </w:rPr>
      </w:pPr>
      <w:bookmarkStart w:id="1" w:name="_Hlk141775163"/>
      <w:r w:rsidRPr="00BA44F6">
        <w:rPr>
          <w:rFonts w:asciiTheme="minorHAnsi" w:hAnsiTheme="minorHAnsi" w:cstheme="minorHAnsi"/>
          <w:b/>
          <w:color w:val="C00000"/>
          <w:sz w:val="44"/>
          <w:szCs w:val="44"/>
        </w:rPr>
        <w:t>Descrizione storico-bibliografica</w:t>
      </w:r>
    </w:p>
    <w:bookmarkEnd w:id="1"/>
    <w:p w14:paraId="6B9B4A5E" w14:textId="1D772318" w:rsidR="00FB6B61" w:rsidRPr="004033C0" w:rsidRDefault="00FB6B61" w:rsidP="00FB6B61">
      <w:pPr>
        <w:jc w:val="both"/>
        <w:rPr>
          <w:rFonts w:ascii="Calibri" w:hAnsi="Calibri" w:cs="Calibri"/>
          <w:sz w:val="22"/>
          <w:szCs w:val="22"/>
        </w:rPr>
      </w:pPr>
      <w:r w:rsidRPr="004033C0">
        <w:rPr>
          <w:rFonts w:ascii="Calibri" w:hAnsi="Calibri" w:cs="Calibri"/>
          <w:sz w:val="22"/>
          <w:szCs w:val="22"/>
        </w:rPr>
        <w:t xml:space="preserve">Il </w:t>
      </w:r>
      <w:r w:rsidRPr="004033C0">
        <w:rPr>
          <w:rFonts w:ascii="Calibri" w:hAnsi="Calibri" w:cs="Calibri"/>
          <w:b/>
          <w:sz w:val="22"/>
          <w:szCs w:val="22"/>
        </w:rPr>
        <w:t>*</w:t>
      </w:r>
      <w:proofErr w:type="gramStart"/>
      <w:r w:rsidR="004B26BC">
        <w:rPr>
          <w:rFonts w:ascii="Calibri" w:hAnsi="Calibri" w:cs="Calibri"/>
          <w:b/>
          <w:sz w:val="22"/>
          <w:szCs w:val="22"/>
        </w:rPr>
        <w:t>c</w:t>
      </w:r>
      <w:r w:rsidRPr="004033C0">
        <w:rPr>
          <w:rFonts w:ascii="Calibri" w:hAnsi="Calibri" w:cs="Calibri"/>
          <w:b/>
          <w:sz w:val="22"/>
          <w:szCs w:val="22"/>
        </w:rPr>
        <w:t>uneo</w:t>
      </w:r>
      <w:r w:rsidRPr="004033C0">
        <w:rPr>
          <w:rFonts w:ascii="Calibri" w:hAnsi="Calibri" w:cs="Calibri"/>
          <w:sz w:val="22"/>
          <w:szCs w:val="22"/>
        </w:rPr>
        <w:t xml:space="preserve"> :</w:t>
      </w:r>
      <w:proofErr w:type="gramEnd"/>
      <w:r w:rsidRPr="004033C0">
        <w:rPr>
          <w:rFonts w:ascii="Calibri" w:hAnsi="Calibri" w:cs="Calibri"/>
          <w:sz w:val="22"/>
          <w:szCs w:val="22"/>
        </w:rPr>
        <w:t xml:space="preserve"> periodico socialista : organo della Federazione socialista dei collegi di Cesena e </w:t>
      </w:r>
      <w:r w:rsidRPr="004033C0">
        <w:rPr>
          <w:rFonts w:ascii="Calibri" w:hAnsi="Calibri" w:cs="Calibri"/>
          <w:bCs/>
          <w:sz w:val="22"/>
          <w:szCs w:val="22"/>
        </w:rPr>
        <w:t>Santarcangelo.</w:t>
      </w:r>
      <w:r w:rsidRPr="004033C0">
        <w:rPr>
          <w:rFonts w:ascii="Calibri" w:hAnsi="Calibri" w:cs="Calibri"/>
          <w:b/>
          <w:bCs/>
          <w:sz w:val="22"/>
          <w:szCs w:val="22"/>
        </w:rPr>
        <w:t xml:space="preserve"> </w:t>
      </w:r>
      <w:r w:rsidRPr="004033C0">
        <w:rPr>
          <w:rFonts w:ascii="Calibri" w:hAnsi="Calibri" w:cs="Calibri"/>
          <w:sz w:val="22"/>
          <w:szCs w:val="22"/>
        </w:rPr>
        <w:t xml:space="preserve">- Anno 1, n. 1 (22 aprile </w:t>
      </w:r>
      <w:proofErr w:type="gramStart"/>
      <w:r w:rsidRPr="004033C0">
        <w:rPr>
          <w:rFonts w:ascii="Calibri" w:hAnsi="Calibri" w:cs="Calibri"/>
          <w:sz w:val="22"/>
          <w:szCs w:val="22"/>
        </w:rPr>
        <w:t>1905)-</w:t>
      </w:r>
      <w:proofErr w:type="gramEnd"/>
      <w:r w:rsidRPr="004033C0">
        <w:rPr>
          <w:rFonts w:ascii="Calibri" w:hAnsi="Calibri" w:cs="Calibri"/>
          <w:sz w:val="22"/>
          <w:szCs w:val="22"/>
        </w:rPr>
        <w:t xml:space="preserve">anno 7, n. 39 (5 novembre 1911). - </w:t>
      </w:r>
      <w:proofErr w:type="gramStart"/>
      <w:r w:rsidRPr="004033C0">
        <w:rPr>
          <w:rFonts w:ascii="Calibri" w:hAnsi="Calibri" w:cs="Calibri"/>
          <w:sz w:val="22"/>
          <w:szCs w:val="22"/>
        </w:rPr>
        <w:t>Cesena :</w:t>
      </w:r>
      <w:proofErr w:type="gramEnd"/>
      <w:r w:rsidRPr="004033C0">
        <w:rPr>
          <w:rFonts w:ascii="Calibri" w:hAnsi="Calibri" w:cs="Calibri"/>
          <w:sz w:val="22"/>
          <w:szCs w:val="22"/>
        </w:rPr>
        <w:t xml:space="preserve"> [s.n.], 1905-1911 (Cesena : </w:t>
      </w:r>
      <w:proofErr w:type="spellStart"/>
      <w:r w:rsidRPr="004033C0">
        <w:rPr>
          <w:rFonts w:ascii="Calibri" w:hAnsi="Calibri" w:cs="Calibri"/>
          <w:sz w:val="22"/>
          <w:szCs w:val="22"/>
        </w:rPr>
        <w:t>Tip</w:t>
      </w:r>
      <w:proofErr w:type="spellEnd"/>
      <w:r w:rsidRPr="004033C0">
        <w:rPr>
          <w:rFonts w:ascii="Calibri" w:hAnsi="Calibri" w:cs="Calibri"/>
          <w:sz w:val="22"/>
          <w:szCs w:val="22"/>
        </w:rPr>
        <w:t>. sociale). – 7 volumi. ((Settimanale. - CFI0374894</w:t>
      </w:r>
    </w:p>
    <w:p w14:paraId="3F80F401" w14:textId="1E15601D" w:rsidR="00FB6B61" w:rsidRPr="004033C0" w:rsidRDefault="00FB6B61" w:rsidP="00FB6B61">
      <w:pPr>
        <w:jc w:val="both"/>
        <w:rPr>
          <w:rFonts w:ascii="Calibri" w:hAnsi="Calibri" w:cs="Calibri"/>
          <w:sz w:val="22"/>
          <w:szCs w:val="22"/>
        </w:rPr>
      </w:pPr>
      <w:r w:rsidRPr="004033C0">
        <w:rPr>
          <w:rFonts w:ascii="Calibri" w:hAnsi="Calibri" w:cs="Calibri"/>
          <w:sz w:val="22"/>
          <w:szCs w:val="22"/>
        </w:rPr>
        <w:t xml:space="preserve">Si fonde con: La *lotta di classe </w:t>
      </w:r>
    </w:p>
    <w:p w14:paraId="7AA6DFBF" w14:textId="77777777" w:rsidR="00FB6B61" w:rsidRDefault="00FB6B61" w:rsidP="00FB6B61">
      <w:pPr>
        <w:jc w:val="both"/>
        <w:rPr>
          <w:rFonts w:ascii="Calibri" w:hAnsi="Calibri" w:cs="Calibri"/>
          <w:sz w:val="22"/>
          <w:szCs w:val="22"/>
        </w:rPr>
      </w:pPr>
      <w:r w:rsidRPr="004033C0">
        <w:rPr>
          <w:rFonts w:ascii="Calibri" w:hAnsi="Calibri" w:cs="Calibri"/>
          <w:sz w:val="22"/>
          <w:szCs w:val="22"/>
        </w:rPr>
        <w:t xml:space="preserve">Copia digitale 1905-1907 a: </w:t>
      </w:r>
      <w:hyperlink r:id="rId7" w:history="1">
        <w:r w:rsidRPr="004033C0">
          <w:rPr>
            <w:rStyle w:val="Collegamentoipertestuale"/>
            <w:rFonts w:ascii="Calibri" w:hAnsi="Calibri" w:cs="Calibri"/>
            <w:sz w:val="22"/>
            <w:szCs w:val="22"/>
          </w:rPr>
          <w:t>http://www.giornalistoricicesena.it/ilsavio/</w:t>
        </w:r>
      </w:hyperlink>
    </w:p>
    <w:p w14:paraId="164703D3" w14:textId="77777777" w:rsidR="0011219F" w:rsidRDefault="0011219F" w:rsidP="00FB6B61">
      <w:pPr>
        <w:jc w:val="both"/>
        <w:rPr>
          <w:rFonts w:ascii="Calibri" w:hAnsi="Calibri" w:cs="Calibri"/>
          <w:sz w:val="22"/>
          <w:szCs w:val="22"/>
        </w:rPr>
      </w:pPr>
    </w:p>
    <w:p w14:paraId="5DF621A8" w14:textId="6A43D2C7" w:rsidR="00031E84" w:rsidRPr="004B26BC" w:rsidRDefault="00031E84" w:rsidP="00FB6B61">
      <w:pPr>
        <w:jc w:val="both"/>
        <w:rPr>
          <w:rFonts w:asciiTheme="minorHAnsi" w:hAnsiTheme="minorHAnsi" w:cstheme="minorHAnsi"/>
          <w:sz w:val="22"/>
          <w:szCs w:val="22"/>
        </w:rPr>
      </w:pPr>
      <w:r w:rsidRPr="004B26BC">
        <w:rPr>
          <w:rFonts w:asciiTheme="minorHAnsi" w:hAnsiTheme="minorHAnsi" w:cstheme="minorHAnsi"/>
          <w:sz w:val="22"/>
          <w:szCs w:val="22"/>
        </w:rPr>
        <w:t xml:space="preserve">La </w:t>
      </w:r>
      <w:r w:rsidRPr="004B26BC">
        <w:rPr>
          <w:rFonts w:asciiTheme="minorHAnsi" w:hAnsiTheme="minorHAnsi" w:cstheme="minorHAnsi"/>
          <w:sz w:val="22"/>
          <w:szCs w:val="22"/>
        </w:rPr>
        <w:t>*</w:t>
      </w:r>
      <w:r w:rsidRPr="004B26BC">
        <w:rPr>
          <w:rFonts w:asciiTheme="minorHAnsi" w:hAnsiTheme="minorHAnsi" w:cstheme="minorHAnsi"/>
          <w:b/>
          <w:bCs/>
          <w:sz w:val="22"/>
          <w:szCs w:val="22"/>
        </w:rPr>
        <w:t xml:space="preserve">lotta di </w:t>
      </w:r>
      <w:proofErr w:type="gramStart"/>
      <w:r w:rsidRPr="004B26BC">
        <w:rPr>
          <w:rFonts w:asciiTheme="minorHAnsi" w:hAnsiTheme="minorHAnsi" w:cstheme="minorHAnsi"/>
          <w:b/>
          <w:bCs/>
          <w:sz w:val="22"/>
          <w:szCs w:val="22"/>
        </w:rPr>
        <w:t>classe</w:t>
      </w:r>
      <w:r w:rsidRPr="004B26BC">
        <w:rPr>
          <w:rFonts w:asciiTheme="minorHAnsi" w:hAnsiTheme="minorHAnsi" w:cstheme="minorHAnsi"/>
          <w:sz w:val="22"/>
          <w:szCs w:val="22"/>
        </w:rPr>
        <w:t xml:space="preserve"> :</w:t>
      </w:r>
      <w:proofErr w:type="gramEnd"/>
      <w:r w:rsidRPr="004B26BC">
        <w:rPr>
          <w:rFonts w:asciiTheme="minorHAnsi" w:hAnsiTheme="minorHAnsi" w:cstheme="minorHAnsi"/>
          <w:sz w:val="22"/>
          <w:szCs w:val="22"/>
        </w:rPr>
        <w:t xml:space="preserve"> organo della Federazione collegiale socialista forlivese. - A</w:t>
      </w:r>
      <w:r w:rsidRPr="004B26BC">
        <w:rPr>
          <w:rFonts w:asciiTheme="minorHAnsi" w:hAnsiTheme="minorHAnsi" w:cstheme="minorHAnsi"/>
          <w:sz w:val="22"/>
          <w:szCs w:val="22"/>
        </w:rPr>
        <w:t>nno</w:t>
      </w:r>
      <w:r w:rsidRPr="004B26BC">
        <w:rPr>
          <w:rFonts w:asciiTheme="minorHAnsi" w:hAnsiTheme="minorHAnsi" w:cstheme="minorHAnsi"/>
          <w:sz w:val="22"/>
          <w:szCs w:val="22"/>
        </w:rPr>
        <w:t xml:space="preserve"> 1, n. 1 (</w:t>
      </w:r>
      <w:r w:rsidR="004B26BC">
        <w:rPr>
          <w:rFonts w:asciiTheme="minorHAnsi" w:hAnsiTheme="minorHAnsi" w:cstheme="minorHAnsi"/>
          <w:sz w:val="22"/>
          <w:szCs w:val="22"/>
        </w:rPr>
        <w:t xml:space="preserve">8 </w:t>
      </w:r>
      <w:r w:rsidRPr="004B26BC">
        <w:rPr>
          <w:rFonts w:asciiTheme="minorHAnsi" w:hAnsiTheme="minorHAnsi" w:cstheme="minorHAnsi"/>
          <w:sz w:val="22"/>
          <w:szCs w:val="22"/>
        </w:rPr>
        <w:t>gen</w:t>
      </w:r>
      <w:r w:rsidRPr="004B26BC">
        <w:rPr>
          <w:rFonts w:asciiTheme="minorHAnsi" w:hAnsiTheme="minorHAnsi" w:cstheme="minorHAnsi"/>
          <w:sz w:val="22"/>
          <w:szCs w:val="22"/>
        </w:rPr>
        <w:t>naio</w:t>
      </w:r>
      <w:r w:rsidRPr="004B26BC">
        <w:rPr>
          <w:rFonts w:asciiTheme="minorHAnsi" w:hAnsiTheme="minorHAnsi" w:cstheme="minorHAnsi"/>
          <w:sz w:val="22"/>
          <w:szCs w:val="22"/>
        </w:rPr>
        <w:t xml:space="preserve"> </w:t>
      </w:r>
      <w:proofErr w:type="gramStart"/>
      <w:r w:rsidRPr="004B26BC">
        <w:rPr>
          <w:rFonts w:asciiTheme="minorHAnsi" w:hAnsiTheme="minorHAnsi" w:cstheme="minorHAnsi"/>
          <w:sz w:val="22"/>
          <w:szCs w:val="22"/>
        </w:rPr>
        <w:t>1910)-</w:t>
      </w:r>
      <w:proofErr w:type="gramEnd"/>
      <w:r w:rsidRPr="004B26BC">
        <w:rPr>
          <w:rFonts w:asciiTheme="minorHAnsi" w:hAnsiTheme="minorHAnsi" w:cstheme="minorHAnsi"/>
          <w:sz w:val="22"/>
          <w:szCs w:val="22"/>
        </w:rPr>
        <w:t xml:space="preserve">    </w:t>
      </w:r>
      <w:r w:rsidRPr="004B26BC">
        <w:rPr>
          <w:rFonts w:asciiTheme="minorHAnsi" w:hAnsiTheme="minorHAnsi" w:cstheme="minorHAnsi"/>
          <w:sz w:val="22"/>
          <w:szCs w:val="22"/>
        </w:rPr>
        <w:t xml:space="preserve">. - </w:t>
      </w:r>
      <w:proofErr w:type="gramStart"/>
      <w:r w:rsidRPr="004B26BC">
        <w:rPr>
          <w:rFonts w:asciiTheme="minorHAnsi" w:hAnsiTheme="minorHAnsi" w:cstheme="minorHAnsi"/>
          <w:sz w:val="22"/>
          <w:szCs w:val="22"/>
        </w:rPr>
        <w:t>Forlì :</w:t>
      </w:r>
      <w:proofErr w:type="gramEnd"/>
      <w:r w:rsidRPr="004B26BC">
        <w:rPr>
          <w:rFonts w:asciiTheme="minorHAnsi" w:hAnsiTheme="minorHAnsi" w:cstheme="minorHAnsi"/>
          <w:sz w:val="22"/>
          <w:szCs w:val="22"/>
        </w:rPr>
        <w:t xml:space="preserve"> </w:t>
      </w:r>
      <w:r w:rsidRPr="004B26BC">
        <w:rPr>
          <w:rFonts w:asciiTheme="minorHAnsi" w:hAnsiTheme="minorHAnsi" w:cstheme="minorHAnsi"/>
          <w:sz w:val="22"/>
          <w:szCs w:val="22"/>
        </w:rPr>
        <w:t>[</w:t>
      </w:r>
      <w:r w:rsidRPr="004B26BC">
        <w:rPr>
          <w:rFonts w:asciiTheme="minorHAnsi" w:hAnsiTheme="minorHAnsi" w:cstheme="minorHAnsi"/>
          <w:sz w:val="22"/>
          <w:szCs w:val="22"/>
        </w:rPr>
        <w:t>s. n., 1910-</w:t>
      </w:r>
      <w:r w:rsidRPr="004B26BC">
        <w:rPr>
          <w:rFonts w:asciiTheme="minorHAnsi" w:hAnsiTheme="minorHAnsi" w:cstheme="minorHAnsi"/>
          <w:sz w:val="22"/>
          <w:szCs w:val="22"/>
        </w:rPr>
        <w:t>192</w:t>
      </w:r>
      <w:r w:rsidR="004B26BC">
        <w:rPr>
          <w:rFonts w:asciiTheme="minorHAnsi" w:hAnsiTheme="minorHAnsi" w:cstheme="minorHAnsi"/>
          <w:sz w:val="22"/>
          <w:szCs w:val="22"/>
        </w:rPr>
        <w:t>1</w:t>
      </w:r>
      <w:r w:rsidRPr="004B26BC">
        <w:rPr>
          <w:rFonts w:asciiTheme="minorHAnsi" w:hAnsiTheme="minorHAnsi" w:cstheme="minorHAnsi"/>
          <w:sz w:val="22"/>
          <w:szCs w:val="22"/>
        </w:rPr>
        <w:t>]</w:t>
      </w:r>
      <w:r w:rsidRPr="004B26BC">
        <w:rPr>
          <w:rFonts w:asciiTheme="minorHAnsi" w:hAnsiTheme="minorHAnsi" w:cstheme="minorHAnsi"/>
          <w:sz w:val="22"/>
          <w:szCs w:val="22"/>
        </w:rPr>
        <w:t>. - v</w:t>
      </w:r>
      <w:r w:rsidRPr="004B26BC">
        <w:rPr>
          <w:rFonts w:asciiTheme="minorHAnsi" w:hAnsiTheme="minorHAnsi" w:cstheme="minorHAnsi"/>
          <w:sz w:val="22"/>
          <w:szCs w:val="22"/>
        </w:rPr>
        <w:t>olumi</w:t>
      </w:r>
      <w:r w:rsidRPr="004B26BC">
        <w:rPr>
          <w:rFonts w:asciiTheme="minorHAnsi" w:hAnsiTheme="minorHAnsi" w:cstheme="minorHAnsi"/>
          <w:sz w:val="22"/>
          <w:szCs w:val="22"/>
        </w:rPr>
        <w:t xml:space="preserve">. </w:t>
      </w:r>
      <w:r w:rsidRPr="004B26BC">
        <w:rPr>
          <w:rFonts w:asciiTheme="minorHAnsi" w:hAnsiTheme="minorHAnsi" w:cstheme="minorHAnsi"/>
          <w:sz w:val="22"/>
          <w:szCs w:val="22"/>
        </w:rPr>
        <w:t>((</w:t>
      </w:r>
      <w:r w:rsidRPr="004B26BC">
        <w:rPr>
          <w:rFonts w:asciiTheme="minorHAnsi" w:hAnsiTheme="minorHAnsi" w:cstheme="minorHAnsi"/>
          <w:sz w:val="22"/>
          <w:szCs w:val="22"/>
        </w:rPr>
        <w:t>Settimanale. - Sospeso da a</w:t>
      </w:r>
      <w:r w:rsidRPr="004B26BC">
        <w:rPr>
          <w:rFonts w:asciiTheme="minorHAnsi" w:hAnsiTheme="minorHAnsi" w:cstheme="minorHAnsi"/>
          <w:sz w:val="22"/>
          <w:szCs w:val="22"/>
        </w:rPr>
        <w:t>nno</w:t>
      </w:r>
      <w:r w:rsidRPr="004B26BC">
        <w:rPr>
          <w:rFonts w:asciiTheme="minorHAnsi" w:hAnsiTheme="minorHAnsi" w:cstheme="minorHAnsi"/>
          <w:sz w:val="22"/>
          <w:szCs w:val="22"/>
        </w:rPr>
        <w:t xml:space="preserve"> 7, n. 295 (ott</w:t>
      </w:r>
      <w:r w:rsidRPr="004B26BC">
        <w:rPr>
          <w:rFonts w:asciiTheme="minorHAnsi" w:hAnsiTheme="minorHAnsi" w:cstheme="minorHAnsi"/>
          <w:sz w:val="22"/>
          <w:szCs w:val="22"/>
        </w:rPr>
        <w:t>obre</w:t>
      </w:r>
      <w:r w:rsidRPr="004B26BC">
        <w:rPr>
          <w:rFonts w:asciiTheme="minorHAnsi" w:hAnsiTheme="minorHAnsi" w:cstheme="minorHAnsi"/>
          <w:sz w:val="22"/>
          <w:szCs w:val="22"/>
        </w:rPr>
        <w:t xml:space="preserve"> 1916) ad a</w:t>
      </w:r>
      <w:r w:rsidRPr="004B26BC">
        <w:rPr>
          <w:rFonts w:asciiTheme="minorHAnsi" w:hAnsiTheme="minorHAnsi" w:cstheme="minorHAnsi"/>
          <w:sz w:val="22"/>
          <w:szCs w:val="22"/>
        </w:rPr>
        <w:t>nno</w:t>
      </w:r>
      <w:r w:rsidRPr="004B26BC">
        <w:rPr>
          <w:rFonts w:asciiTheme="minorHAnsi" w:hAnsiTheme="minorHAnsi" w:cstheme="minorHAnsi"/>
          <w:sz w:val="22"/>
          <w:szCs w:val="22"/>
        </w:rPr>
        <w:t xml:space="preserve"> 8, n. 1 (giu</w:t>
      </w:r>
      <w:r w:rsidRPr="004B26BC">
        <w:rPr>
          <w:rFonts w:asciiTheme="minorHAnsi" w:hAnsiTheme="minorHAnsi" w:cstheme="minorHAnsi"/>
          <w:sz w:val="22"/>
          <w:szCs w:val="22"/>
        </w:rPr>
        <w:t>gno</w:t>
      </w:r>
      <w:r w:rsidRPr="004B26BC">
        <w:rPr>
          <w:rFonts w:asciiTheme="minorHAnsi" w:hAnsiTheme="minorHAnsi" w:cstheme="minorHAnsi"/>
          <w:sz w:val="22"/>
          <w:szCs w:val="22"/>
        </w:rPr>
        <w:t xml:space="preserve"> 1919). - Varia il compl</w:t>
      </w:r>
      <w:r w:rsidRPr="004B26BC">
        <w:rPr>
          <w:rFonts w:asciiTheme="minorHAnsi" w:hAnsiTheme="minorHAnsi" w:cstheme="minorHAnsi"/>
          <w:sz w:val="22"/>
          <w:szCs w:val="22"/>
        </w:rPr>
        <w:t>emento</w:t>
      </w:r>
      <w:r w:rsidRPr="004B26BC">
        <w:rPr>
          <w:rFonts w:asciiTheme="minorHAnsi" w:hAnsiTheme="minorHAnsi" w:cstheme="minorHAnsi"/>
          <w:sz w:val="22"/>
          <w:szCs w:val="22"/>
        </w:rPr>
        <w:t xml:space="preserve"> del titolo.</w:t>
      </w:r>
      <w:r w:rsidRPr="004B26BC">
        <w:rPr>
          <w:rFonts w:asciiTheme="minorHAnsi" w:hAnsiTheme="minorHAnsi" w:cstheme="minorHAnsi"/>
          <w:sz w:val="22"/>
          <w:szCs w:val="22"/>
        </w:rPr>
        <w:t xml:space="preserve"> </w:t>
      </w:r>
      <w:r w:rsidR="004B26BC">
        <w:rPr>
          <w:rFonts w:asciiTheme="minorHAnsi" w:hAnsiTheme="minorHAnsi" w:cstheme="minorHAnsi"/>
          <w:sz w:val="22"/>
          <w:szCs w:val="22"/>
        </w:rPr>
        <w:t>–</w:t>
      </w:r>
      <w:r w:rsidRPr="004B26BC">
        <w:rPr>
          <w:rFonts w:asciiTheme="minorHAnsi" w:hAnsiTheme="minorHAnsi" w:cstheme="minorHAnsi"/>
          <w:sz w:val="22"/>
          <w:szCs w:val="22"/>
        </w:rPr>
        <w:t xml:space="preserve"> </w:t>
      </w:r>
      <w:r w:rsidR="004B26BC">
        <w:rPr>
          <w:rFonts w:asciiTheme="minorHAnsi" w:hAnsiTheme="minorHAnsi" w:cstheme="minorHAnsi"/>
          <w:sz w:val="22"/>
          <w:szCs w:val="22"/>
        </w:rPr>
        <w:t xml:space="preserve">Direttore fino all’11 ottobre 1911: Benito Mussolini. - </w:t>
      </w:r>
      <w:r w:rsidRPr="004B26BC">
        <w:rPr>
          <w:rFonts w:asciiTheme="minorHAnsi" w:hAnsiTheme="minorHAnsi" w:cstheme="minorHAnsi"/>
          <w:sz w:val="22"/>
          <w:szCs w:val="22"/>
        </w:rPr>
        <w:t>CFI0416618</w:t>
      </w:r>
    </w:p>
    <w:p w14:paraId="7FECB08C" w14:textId="77777777" w:rsidR="00031E84" w:rsidRPr="004B26BC" w:rsidRDefault="00031E84" w:rsidP="00FB6B61">
      <w:pPr>
        <w:jc w:val="both"/>
        <w:rPr>
          <w:rFonts w:asciiTheme="minorHAnsi" w:hAnsiTheme="minorHAnsi" w:cstheme="minorHAnsi"/>
          <w:sz w:val="22"/>
          <w:szCs w:val="22"/>
        </w:rPr>
      </w:pPr>
    </w:p>
    <w:p w14:paraId="3B218962" w14:textId="633DD3B5" w:rsidR="00031E84" w:rsidRDefault="00031E84" w:rsidP="00FB6B61">
      <w:pPr>
        <w:jc w:val="both"/>
        <w:rPr>
          <w:rFonts w:asciiTheme="minorHAnsi" w:hAnsiTheme="minorHAnsi" w:cstheme="minorHAnsi"/>
          <w:sz w:val="22"/>
          <w:szCs w:val="22"/>
        </w:rPr>
      </w:pPr>
      <w:r w:rsidRPr="004B26BC">
        <w:rPr>
          <w:rFonts w:asciiTheme="minorHAnsi" w:hAnsiTheme="minorHAnsi" w:cstheme="minorHAnsi"/>
          <w:sz w:val="22"/>
          <w:szCs w:val="22"/>
        </w:rPr>
        <w:t>*</w:t>
      </w:r>
      <w:r w:rsidRPr="004B26BC">
        <w:rPr>
          <w:rFonts w:asciiTheme="minorHAnsi" w:hAnsiTheme="minorHAnsi" w:cstheme="minorHAnsi"/>
          <w:b/>
          <w:bCs/>
          <w:sz w:val="22"/>
          <w:szCs w:val="22"/>
        </w:rPr>
        <w:t xml:space="preserve">Lotta di </w:t>
      </w:r>
      <w:proofErr w:type="gramStart"/>
      <w:r w:rsidRPr="004B26BC">
        <w:rPr>
          <w:rFonts w:asciiTheme="minorHAnsi" w:hAnsiTheme="minorHAnsi" w:cstheme="minorHAnsi"/>
          <w:b/>
          <w:bCs/>
          <w:sz w:val="22"/>
          <w:szCs w:val="22"/>
        </w:rPr>
        <w:t>classe</w:t>
      </w:r>
      <w:r w:rsidRPr="004B26BC">
        <w:rPr>
          <w:rFonts w:asciiTheme="minorHAnsi" w:hAnsiTheme="minorHAnsi" w:cstheme="minorHAnsi"/>
          <w:sz w:val="22"/>
          <w:szCs w:val="22"/>
        </w:rPr>
        <w:t xml:space="preserve"> :</w:t>
      </w:r>
      <w:proofErr w:type="gramEnd"/>
      <w:r w:rsidRPr="004B26BC">
        <w:rPr>
          <w:rFonts w:asciiTheme="minorHAnsi" w:hAnsiTheme="minorHAnsi" w:cstheme="minorHAnsi"/>
          <w:sz w:val="22"/>
          <w:szCs w:val="22"/>
        </w:rPr>
        <w:t xml:space="preserve"> settimanale dei comunisti di Romagna. - A</w:t>
      </w:r>
      <w:r w:rsidRPr="004B26BC">
        <w:rPr>
          <w:rFonts w:asciiTheme="minorHAnsi" w:hAnsiTheme="minorHAnsi" w:cstheme="minorHAnsi"/>
          <w:sz w:val="22"/>
          <w:szCs w:val="22"/>
        </w:rPr>
        <w:t>nno</w:t>
      </w:r>
      <w:r w:rsidRPr="004B26BC">
        <w:rPr>
          <w:rFonts w:asciiTheme="minorHAnsi" w:hAnsiTheme="minorHAnsi" w:cstheme="minorHAnsi"/>
          <w:sz w:val="22"/>
          <w:szCs w:val="22"/>
        </w:rPr>
        <w:t xml:space="preserve"> 1, n. 1 (apr</w:t>
      </w:r>
      <w:r w:rsidRPr="004B26BC">
        <w:rPr>
          <w:rFonts w:asciiTheme="minorHAnsi" w:hAnsiTheme="minorHAnsi" w:cstheme="minorHAnsi"/>
          <w:sz w:val="22"/>
          <w:szCs w:val="22"/>
        </w:rPr>
        <w:t>ile</w:t>
      </w:r>
      <w:r w:rsidRPr="004B26BC">
        <w:rPr>
          <w:rFonts w:asciiTheme="minorHAnsi" w:hAnsiTheme="minorHAnsi" w:cstheme="minorHAnsi"/>
          <w:sz w:val="22"/>
          <w:szCs w:val="22"/>
        </w:rPr>
        <w:t xml:space="preserve"> </w:t>
      </w:r>
      <w:proofErr w:type="gramStart"/>
      <w:r w:rsidRPr="004B26BC">
        <w:rPr>
          <w:rFonts w:asciiTheme="minorHAnsi" w:hAnsiTheme="minorHAnsi" w:cstheme="minorHAnsi"/>
          <w:sz w:val="22"/>
          <w:szCs w:val="22"/>
        </w:rPr>
        <w:t>1921)-</w:t>
      </w:r>
      <w:proofErr w:type="gramEnd"/>
      <w:r w:rsidRPr="004B26BC">
        <w:rPr>
          <w:rFonts w:asciiTheme="minorHAnsi" w:hAnsiTheme="minorHAnsi" w:cstheme="minorHAnsi"/>
          <w:sz w:val="22"/>
          <w:szCs w:val="22"/>
        </w:rPr>
        <w:t>a</w:t>
      </w:r>
      <w:r w:rsidRPr="004B26BC">
        <w:rPr>
          <w:rFonts w:asciiTheme="minorHAnsi" w:hAnsiTheme="minorHAnsi" w:cstheme="minorHAnsi"/>
          <w:sz w:val="22"/>
          <w:szCs w:val="22"/>
        </w:rPr>
        <w:t>nno</w:t>
      </w:r>
      <w:r w:rsidRPr="004B26BC">
        <w:rPr>
          <w:rFonts w:asciiTheme="minorHAnsi" w:hAnsiTheme="minorHAnsi" w:cstheme="minorHAnsi"/>
          <w:sz w:val="22"/>
          <w:szCs w:val="22"/>
        </w:rPr>
        <w:t xml:space="preserve"> 2, n. 61 (giu</w:t>
      </w:r>
      <w:r w:rsidRPr="004B26BC">
        <w:rPr>
          <w:rFonts w:asciiTheme="minorHAnsi" w:hAnsiTheme="minorHAnsi" w:cstheme="minorHAnsi"/>
          <w:sz w:val="22"/>
          <w:szCs w:val="22"/>
        </w:rPr>
        <w:t>gno</w:t>
      </w:r>
      <w:r w:rsidRPr="004B26BC">
        <w:rPr>
          <w:rFonts w:asciiTheme="minorHAnsi" w:hAnsiTheme="minorHAnsi" w:cstheme="minorHAnsi"/>
          <w:sz w:val="22"/>
          <w:szCs w:val="22"/>
        </w:rPr>
        <w:t xml:space="preserve"> 1922). - Savignano di </w:t>
      </w:r>
      <w:proofErr w:type="gramStart"/>
      <w:r w:rsidRPr="004B26BC">
        <w:rPr>
          <w:rFonts w:asciiTheme="minorHAnsi" w:hAnsiTheme="minorHAnsi" w:cstheme="minorHAnsi"/>
          <w:sz w:val="22"/>
          <w:szCs w:val="22"/>
        </w:rPr>
        <w:t>Romagna :</w:t>
      </w:r>
      <w:proofErr w:type="gramEnd"/>
      <w:r w:rsidRPr="004B26BC">
        <w:rPr>
          <w:rFonts w:asciiTheme="minorHAnsi" w:hAnsiTheme="minorHAnsi" w:cstheme="minorHAnsi"/>
          <w:sz w:val="22"/>
          <w:szCs w:val="22"/>
        </w:rPr>
        <w:t xml:space="preserve"> </w:t>
      </w:r>
      <w:proofErr w:type="spellStart"/>
      <w:r w:rsidRPr="004B26BC">
        <w:rPr>
          <w:rFonts w:asciiTheme="minorHAnsi" w:hAnsiTheme="minorHAnsi" w:cstheme="minorHAnsi"/>
          <w:sz w:val="22"/>
          <w:szCs w:val="22"/>
        </w:rPr>
        <w:t>Stab</w:t>
      </w:r>
      <w:proofErr w:type="spellEnd"/>
      <w:r w:rsidRPr="004B26BC">
        <w:rPr>
          <w:rFonts w:asciiTheme="minorHAnsi" w:hAnsiTheme="minorHAnsi" w:cstheme="minorHAnsi"/>
          <w:sz w:val="22"/>
          <w:szCs w:val="22"/>
        </w:rPr>
        <w:t xml:space="preserve">. </w:t>
      </w:r>
      <w:proofErr w:type="spellStart"/>
      <w:r w:rsidRPr="004B26BC">
        <w:rPr>
          <w:rFonts w:asciiTheme="minorHAnsi" w:hAnsiTheme="minorHAnsi" w:cstheme="minorHAnsi"/>
          <w:sz w:val="22"/>
          <w:szCs w:val="22"/>
        </w:rPr>
        <w:t>tip</w:t>
      </w:r>
      <w:proofErr w:type="spellEnd"/>
      <w:r w:rsidRPr="004B26BC">
        <w:rPr>
          <w:rFonts w:asciiTheme="minorHAnsi" w:hAnsiTheme="minorHAnsi" w:cstheme="minorHAnsi"/>
          <w:sz w:val="22"/>
          <w:szCs w:val="22"/>
        </w:rPr>
        <w:t>. Bernardini, [</w:t>
      </w:r>
      <w:proofErr w:type="gramStart"/>
      <w:r w:rsidRPr="004B26BC">
        <w:rPr>
          <w:rFonts w:asciiTheme="minorHAnsi" w:hAnsiTheme="minorHAnsi" w:cstheme="minorHAnsi"/>
          <w:sz w:val="22"/>
          <w:szCs w:val="22"/>
        </w:rPr>
        <w:t>1921]-</w:t>
      </w:r>
      <w:proofErr w:type="gramEnd"/>
      <w:r w:rsidRPr="004B26BC">
        <w:rPr>
          <w:rFonts w:asciiTheme="minorHAnsi" w:hAnsiTheme="minorHAnsi" w:cstheme="minorHAnsi"/>
          <w:sz w:val="22"/>
          <w:szCs w:val="22"/>
        </w:rPr>
        <w:t xml:space="preserve">1922. </w:t>
      </w:r>
      <w:r w:rsidRPr="004B26BC">
        <w:rPr>
          <w:rFonts w:asciiTheme="minorHAnsi" w:hAnsiTheme="minorHAnsi" w:cstheme="minorHAnsi"/>
          <w:sz w:val="22"/>
          <w:szCs w:val="22"/>
        </w:rPr>
        <w:t xml:space="preserve">– 2 </w:t>
      </w:r>
      <w:proofErr w:type="gramStart"/>
      <w:r w:rsidRPr="004B26BC">
        <w:rPr>
          <w:rFonts w:asciiTheme="minorHAnsi" w:hAnsiTheme="minorHAnsi" w:cstheme="minorHAnsi"/>
          <w:sz w:val="22"/>
          <w:szCs w:val="22"/>
        </w:rPr>
        <w:t>volumi :</w:t>
      </w:r>
      <w:proofErr w:type="gramEnd"/>
      <w:r w:rsidRPr="004B26BC">
        <w:rPr>
          <w:rFonts w:asciiTheme="minorHAnsi" w:hAnsiTheme="minorHAnsi" w:cstheme="minorHAnsi"/>
          <w:sz w:val="22"/>
          <w:szCs w:val="22"/>
        </w:rPr>
        <w:t xml:space="preserve"> 61 fasc. - </w:t>
      </w:r>
      <w:r w:rsidRPr="004B26BC">
        <w:rPr>
          <w:rFonts w:asciiTheme="minorHAnsi" w:hAnsiTheme="minorHAnsi" w:cstheme="minorHAnsi"/>
          <w:sz w:val="22"/>
          <w:szCs w:val="22"/>
        </w:rPr>
        <w:t>CFI0416058</w:t>
      </w:r>
    </w:p>
    <w:p w14:paraId="3BA81343" w14:textId="77777777" w:rsidR="004B26BC" w:rsidRDefault="004B26BC" w:rsidP="00FB6B61">
      <w:pPr>
        <w:jc w:val="both"/>
        <w:rPr>
          <w:rFonts w:asciiTheme="minorHAnsi" w:hAnsiTheme="minorHAnsi" w:cstheme="minorHAnsi"/>
          <w:sz w:val="22"/>
          <w:szCs w:val="22"/>
        </w:rPr>
      </w:pPr>
    </w:p>
    <w:p w14:paraId="7299511D" w14:textId="00F791B1" w:rsidR="004B26BC" w:rsidRPr="004B26BC" w:rsidRDefault="004B26BC" w:rsidP="00FB6B61">
      <w:pPr>
        <w:jc w:val="both"/>
        <w:rPr>
          <w:rFonts w:asciiTheme="minorHAnsi" w:hAnsiTheme="minorHAnsi" w:cstheme="minorHAnsi"/>
          <w:sz w:val="22"/>
          <w:szCs w:val="22"/>
        </w:rPr>
      </w:pPr>
      <w:r>
        <w:rPr>
          <w:rFonts w:asciiTheme="minorHAnsi" w:hAnsiTheme="minorHAnsi" w:cstheme="minorHAnsi"/>
          <w:sz w:val="22"/>
          <w:szCs w:val="22"/>
        </w:rPr>
        <w:t>Soggetti: Socialismo – Forlì &lt;prov.&gt; - 1905-1922: Comunismo – Romagna – 1921-1922</w:t>
      </w:r>
    </w:p>
    <w:p w14:paraId="3D79C40D" w14:textId="77777777" w:rsidR="00031E84" w:rsidRDefault="00031E84" w:rsidP="00FB6B61">
      <w:pPr>
        <w:jc w:val="both"/>
        <w:rPr>
          <w:rFonts w:ascii="Calibri" w:hAnsi="Calibri" w:cs="Calibri"/>
          <w:sz w:val="22"/>
          <w:szCs w:val="22"/>
        </w:rPr>
      </w:pPr>
    </w:p>
    <w:p w14:paraId="3C3F0636" w14:textId="156786FA" w:rsidR="0011219F" w:rsidRDefault="0011219F" w:rsidP="0011219F">
      <w:pPr>
        <w:rPr>
          <w:rFonts w:cstheme="minorHAnsi"/>
          <w:bCs/>
          <w:color w:val="C00000"/>
          <w:sz w:val="40"/>
          <w:szCs w:val="40"/>
        </w:rPr>
      </w:pPr>
      <w:bookmarkStart w:id="2" w:name="_Hlk141775178"/>
      <w:r w:rsidRPr="00FC1DB8">
        <w:rPr>
          <w:rFonts w:cstheme="minorHAnsi"/>
          <w:b/>
          <w:color w:val="C00000"/>
          <w:sz w:val="40"/>
          <w:szCs w:val="40"/>
        </w:rPr>
        <w:t>Volumi disponibili in rete</w:t>
      </w:r>
      <w:r>
        <w:rPr>
          <w:rFonts w:cstheme="minorHAnsi"/>
          <w:b/>
          <w:color w:val="C00000"/>
          <w:sz w:val="40"/>
          <w:szCs w:val="40"/>
        </w:rPr>
        <w:t xml:space="preserve"> </w:t>
      </w:r>
      <w:bookmarkEnd w:id="2"/>
      <w:r>
        <w:rPr>
          <w:rFonts w:cstheme="minorHAnsi"/>
          <w:bCs/>
          <w:color w:val="C00000"/>
          <w:sz w:val="40"/>
          <w:szCs w:val="40"/>
        </w:rPr>
        <w:fldChar w:fldCharType="begin"/>
      </w:r>
      <w:r>
        <w:rPr>
          <w:rFonts w:cstheme="minorHAnsi"/>
          <w:bCs/>
          <w:color w:val="C00000"/>
          <w:sz w:val="40"/>
          <w:szCs w:val="40"/>
        </w:rPr>
        <w:instrText>HYPERLINK "http://www.giornalistoricicesena.it/ilsavio/"</w:instrText>
      </w:r>
      <w:r>
        <w:rPr>
          <w:rFonts w:cstheme="minorHAnsi"/>
          <w:bCs/>
          <w:color w:val="C00000"/>
          <w:sz w:val="40"/>
          <w:szCs w:val="40"/>
        </w:rPr>
      </w:r>
      <w:r>
        <w:rPr>
          <w:rFonts w:cstheme="minorHAnsi"/>
          <w:bCs/>
          <w:color w:val="C00000"/>
          <w:sz w:val="40"/>
          <w:szCs w:val="40"/>
        </w:rPr>
        <w:fldChar w:fldCharType="separate"/>
      </w:r>
      <w:r w:rsidRPr="0011219F">
        <w:rPr>
          <w:rStyle w:val="Collegamentoipertestuale"/>
          <w:rFonts w:cstheme="minorHAnsi"/>
          <w:bCs/>
          <w:sz w:val="40"/>
          <w:szCs w:val="40"/>
        </w:rPr>
        <w:t>1905-1907</w:t>
      </w:r>
      <w:r>
        <w:rPr>
          <w:rFonts w:cstheme="minorHAnsi"/>
          <w:bCs/>
          <w:color w:val="C00000"/>
          <w:sz w:val="40"/>
          <w:szCs w:val="40"/>
        </w:rPr>
        <w:fldChar w:fldCharType="end"/>
      </w:r>
      <w:r w:rsidR="004B26BC">
        <w:rPr>
          <w:rFonts w:cstheme="minorHAnsi"/>
          <w:bCs/>
          <w:color w:val="C00000"/>
          <w:sz w:val="40"/>
          <w:szCs w:val="40"/>
        </w:rPr>
        <w:t xml:space="preserve">; </w:t>
      </w:r>
      <w:hyperlink r:id="rId8" w:history="1">
        <w:r w:rsidR="004B26BC" w:rsidRPr="004B26BC">
          <w:rPr>
            <w:rStyle w:val="Collegamentoipertestuale"/>
            <w:rFonts w:cstheme="minorHAnsi"/>
            <w:bCs/>
            <w:sz w:val="40"/>
            <w:szCs w:val="40"/>
          </w:rPr>
          <w:t>1921,n</w:t>
        </w:r>
        <w:r w:rsidR="004B26BC" w:rsidRPr="004B26BC">
          <w:rPr>
            <w:rStyle w:val="Collegamentoipertestuale"/>
            <w:rFonts w:cstheme="minorHAnsi"/>
            <w:bCs/>
            <w:sz w:val="40"/>
            <w:szCs w:val="40"/>
          </w:rPr>
          <w:t>.4,6,9,11</w:t>
        </w:r>
      </w:hyperlink>
    </w:p>
    <w:p w14:paraId="4DE96275" w14:textId="77777777" w:rsidR="003A4153" w:rsidRPr="00BA44F6" w:rsidRDefault="003A4153" w:rsidP="0011219F">
      <w:pPr>
        <w:rPr>
          <w:rFonts w:cstheme="minorHAnsi"/>
          <w:b/>
          <w:color w:val="C00000"/>
          <w:sz w:val="22"/>
          <w:szCs w:val="22"/>
        </w:rPr>
      </w:pPr>
    </w:p>
    <w:p w14:paraId="58DE1890" w14:textId="5A24B966" w:rsidR="0011219F" w:rsidRPr="00BA44F6" w:rsidRDefault="0011219F" w:rsidP="0011219F">
      <w:pPr>
        <w:rPr>
          <w:rFonts w:asciiTheme="minorHAnsi" w:hAnsiTheme="minorHAnsi" w:cstheme="minorHAnsi"/>
          <w:b/>
          <w:color w:val="C00000"/>
          <w:sz w:val="44"/>
          <w:szCs w:val="44"/>
        </w:rPr>
      </w:pPr>
      <w:r w:rsidRPr="00BA44F6">
        <w:rPr>
          <w:rFonts w:asciiTheme="minorHAnsi" w:hAnsiTheme="minorHAnsi" w:cstheme="minorHAnsi"/>
          <w:b/>
          <w:color w:val="C00000"/>
          <w:sz w:val="44"/>
          <w:szCs w:val="44"/>
        </w:rPr>
        <w:t>Informazioni storico-bibliografiche</w:t>
      </w:r>
    </w:p>
    <w:p w14:paraId="55C9AB35" w14:textId="7BB838B2" w:rsidR="004B26BC" w:rsidRPr="004B26BC" w:rsidRDefault="004B26BC" w:rsidP="004B26BC">
      <w:pPr>
        <w:suppressAutoHyphens w:val="0"/>
        <w:jc w:val="both"/>
        <w:rPr>
          <w:rFonts w:asciiTheme="minorHAnsi" w:hAnsiTheme="minorHAnsi" w:cstheme="minorHAnsi"/>
          <w:b/>
          <w:bCs/>
          <w:color w:val="050505"/>
          <w:sz w:val="22"/>
          <w:szCs w:val="22"/>
          <w:lang w:eastAsia="it-IT"/>
        </w:rPr>
      </w:pPr>
      <w:r w:rsidRPr="004B26BC">
        <w:rPr>
          <w:rFonts w:asciiTheme="minorHAnsi" w:hAnsiTheme="minorHAnsi" w:cstheme="minorHAnsi"/>
          <w:b/>
          <w:bCs/>
          <w:color w:val="050505"/>
          <w:sz w:val="22"/>
          <w:szCs w:val="22"/>
          <w:lang w:eastAsia="it-IT"/>
        </w:rPr>
        <w:t xml:space="preserve">8 </w:t>
      </w:r>
      <w:proofErr w:type="gramStart"/>
      <w:r w:rsidRPr="004B26BC">
        <w:rPr>
          <w:rFonts w:asciiTheme="minorHAnsi" w:hAnsiTheme="minorHAnsi" w:cstheme="minorHAnsi"/>
          <w:b/>
          <w:bCs/>
          <w:color w:val="050505"/>
          <w:sz w:val="22"/>
          <w:szCs w:val="22"/>
          <w:lang w:eastAsia="it-IT"/>
        </w:rPr>
        <w:t>Gennaio</w:t>
      </w:r>
      <w:proofErr w:type="gramEnd"/>
      <w:r w:rsidRPr="004B26BC">
        <w:rPr>
          <w:rFonts w:asciiTheme="minorHAnsi" w:hAnsiTheme="minorHAnsi" w:cstheme="minorHAnsi"/>
          <w:b/>
          <w:bCs/>
          <w:color w:val="050505"/>
          <w:sz w:val="22"/>
          <w:szCs w:val="22"/>
          <w:lang w:eastAsia="it-IT"/>
        </w:rPr>
        <w:t xml:space="preserve"> 1910</w:t>
      </w:r>
      <w:r w:rsidRPr="00BA44F6">
        <w:rPr>
          <w:rFonts w:asciiTheme="minorHAnsi" w:hAnsiTheme="minorHAnsi" w:cstheme="minorHAnsi"/>
          <w:b/>
          <w:bCs/>
          <w:color w:val="050505"/>
          <w:sz w:val="22"/>
          <w:szCs w:val="22"/>
          <w:lang w:eastAsia="it-IT"/>
        </w:rPr>
        <w:t xml:space="preserve">. </w:t>
      </w:r>
      <w:r w:rsidRPr="004B26BC">
        <w:rPr>
          <w:rFonts w:asciiTheme="minorHAnsi" w:hAnsiTheme="minorHAnsi" w:cstheme="minorHAnsi"/>
          <w:b/>
          <w:bCs/>
          <w:color w:val="050505"/>
          <w:sz w:val="22"/>
          <w:szCs w:val="22"/>
          <w:lang w:eastAsia="it-IT"/>
        </w:rPr>
        <w:t>“Lotta di classe” esce solo il sabato.</w:t>
      </w:r>
    </w:p>
    <w:p w14:paraId="2BA44226" w14:textId="6C874CE1" w:rsidR="004B26BC" w:rsidRPr="00BA44F6" w:rsidRDefault="004B26BC" w:rsidP="004B26BC">
      <w:pPr>
        <w:suppressAutoHyphens w:val="0"/>
        <w:jc w:val="both"/>
        <w:rPr>
          <w:rFonts w:asciiTheme="minorHAnsi" w:hAnsiTheme="minorHAnsi" w:cstheme="minorHAnsi"/>
          <w:sz w:val="22"/>
          <w:szCs w:val="22"/>
          <w:lang w:eastAsia="it-IT"/>
        </w:rPr>
      </w:pPr>
      <w:r w:rsidRPr="004B26BC">
        <w:rPr>
          <w:rFonts w:asciiTheme="minorHAnsi" w:hAnsiTheme="minorHAnsi" w:cstheme="minorHAnsi"/>
          <w:sz w:val="22"/>
          <w:szCs w:val="22"/>
          <w:lang w:eastAsia="it-IT"/>
        </w:rPr>
        <w:t>Mussolini espulso dai territori asburgici (sett. 1909), divenne</w:t>
      </w:r>
      <w:r w:rsidRPr="00BA44F6">
        <w:rPr>
          <w:rFonts w:asciiTheme="minorHAnsi" w:hAnsiTheme="minorHAnsi" w:cstheme="minorHAnsi"/>
          <w:sz w:val="22"/>
          <w:szCs w:val="22"/>
          <w:lang w:eastAsia="it-IT"/>
        </w:rPr>
        <w:t xml:space="preserve"> </w:t>
      </w:r>
      <w:r w:rsidRPr="004B26BC">
        <w:rPr>
          <w:rFonts w:asciiTheme="minorHAnsi" w:hAnsiTheme="minorHAnsi" w:cstheme="minorHAnsi"/>
          <w:sz w:val="22"/>
          <w:szCs w:val="22"/>
          <w:lang w:eastAsia="it-IT"/>
        </w:rPr>
        <w:t xml:space="preserve">dirigente della federazione socialista di Forlì e direttore del settimanale “Lotta di classe”, organo della Federazione Collegiale Socialista Forlivese. </w:t>
      </w:r>
      <w:proofErr w:type="gramStart"/>
      <w:r w:rsidRPr="004B26BC">
        <w:rPr>
          <w:rFonts w:asciiTheme="minorHAnsi" w:hAnsiTheme="minorHAnsi" w:cstheme="minorHAnsi"/>
          <w:sz w:val="22"/>
          <w:szCs w:val="22"/>
          <w:lang w:eastAsia="it-IT"/>
        </w:rPr>
        <w:t>Il settimanale,</w:t>
      </w:r>
      <w:proofErr w:type="gramEnd"/>
      <w:r w:rsidRPr="004B26BC">
        <w:rPr>
          <w:rFonts w:asciiTheme="minorHAnsi" w:hAnsiTheme="minorHAnsi" w:cstheme="minorHAnsi"/>
          <w:sz w:val="22"/>
          <w:szCs w:val="22"/>
          <w:lang w:eastAsia="it-IT"/>
        </w:rPr>
        <w:t xml:space="preserve"> esce ogni sabato a partire dall’8 Gennaio 1910, diventa ufficialmente, dal 5 novembre, “Organo dei Socialisti della Provincia di Forlì”. Mussolini lascia la direzione l’11 </w:t>
      </w:r>
      <w:proofErr w:type="gramStart"/>
      <w:r w:rsidRPr="004B26BC">
        <w:rPr>
          <w:rFonts w:asciiTheme="minorHAnsi" w:hAnsiTheme="minorHAnsi" w:cstheme="minorHAnsi"/>
          <w:sz w:val="22"/>
          <w:szCs w:val="22"/>
          <w:lang w:eastAsia="it-IT"/>
        </w:rPr>
        <w:t>Ottobre</w:t>
      </w:r>
      <w:proofErr w:type="gramEnd"/>
      <w:r w:rsidRPr="004B26BC">
        <w:rPr>
          <w:rFonts w:asciiTheme="minorHAnsi" w:hAnsiTheme="minorHAnsi" w:cstheme="minorHAnsi"/>
          <w:sz w:val="22"/>
          <w:szCs w:val="22"/>
          <w:lang w:eastAsia="it-IT"/>
        </w:rPr>
        <w:t xml:space="preserve"> 1911. Si stampa successivamente in Forlì, Castrocaro, Cesena, Faenza, sino al 26 </w:t>
      </w:r>
      <w:proofErr w:type="gramStart"/>
      <w:r w:rsidRPr="004B26BC">
        <w:rPr>
          <w:rFonts w:asciiTheme="minorHAnsi" w:hAnsiTheme="minorHAnsi" w:cstheme="minorHAnsi"/>
          <w:sz w:val="22"/>
          <w:szCs w:val="22"/>
          <w:lang w:eastAsia="it-IT"/>
        </w:rPr>
        <w:t>Dicembre</w:t>
      </w:r>
      <w:proofErr w:type="gramEnd"/>
      <w:r w:rsidRPr="004B26BC">
        <w:rPr>
          <w:rFonts w:asciiTheme="minorHAnsi" w:hAnsiTheme="minorHAnsi" w:cstheme="minorHAnsi"/>
          <w:sz w:val="22"/>
          <w:szCs w:val="22"/>
          <w:lang w:eastAsia="it-IT"/>
        </w:rPr>
        <w:t xml:space="preserve"> 1914. Riprende il </w:t>
      </w:r>
      <w:proofErr w:type="gramStart"/>
      <w:r w:rsidRPr="004B26BC">
        <w:rPr>
          <w:rFonts w:asciiTheme="minorHAnsi" w:hAnsiTheme="minorHAnsi" w:cstheme="minorHAnsi"/>
          <w:sz w:val="22"/>
          <w:szCs w:val="22"/>
          <w:lang w:eastAsia="it-IT"/>
        </w:rPr>
        <w:t>1°</w:t>
      </w:r>
      <w:proofErr w:type="gramEnd"/>
      <w:r w:rsidRPr="004B26BC">
        <w:rPr>
          <w:rFonts w:asciiTheme="minorHAnsi" w:hAnsiTheme="minorHAnsi" w:cstheme="minorHAnsi"/>
          <w:sz w:val="22"/>
          <w:szCs w:val="22"/>
          <w:lang w:eastAsia="it-IT"/>
        </w:rPr>
        <w:t xml:space="preserve"> di Giugno 1919 ed è “Settimanale dei Socialisti del Forlivese” direttore Ettore Croce, quindi Viscardo Montanari. Cessa il 1° febbraio 1920. Riappare il 19 febbraio 1921, diretto da Torquato Nanni, con note di cronaca di Aurelio </w:t>
      </w:r>
      <w:proofErr w:type="spellStart"/>
      <w:r w:rsidRPr="004B26BC">
        <w:rPr>
          <w:rFonts w:asciiTheme="minorHAnsi" w:hAnsiTheme="minorHAnsi" w:cstheme="minorHAnsi"/>
          <w:sz w:val="22"/>
          <w:szCs w:val="22"/>
          <w:lang w:eastAsia="it-IT"/>
        </w:rPr>
        <w:t>Valmaggi</w:t>
      </w:r>
      <w:proofErr w:type="spellEnd"/>
      <w:r w:rsidRPr="004B26BC">
        <w:rPr>
          <w:rFonts w:asciiTheme="minorHAnsi" w:hAnsiTheme="minorHAnsi" w:cstheme="minorHAnsi"/>
          <w:sz w:val="22"/>
          <w:szCs w:val="22"/>
          <w:lang w:eastAsia="it-IT"/>
        </w:rPr>
        <w:t>. Cessa l’11 marzo successivo, in seguito alla scissione del Partito, per diventare organo dei comunisti forlivesi.</w:t>
      </w:r>
      <w:r w:rsidRPr="00BA44F6">
        <w:rPr>
          <w:rFonts w:asciiTheme="minorHAnsi" w:hAnsiTheme="minorHAnsi" w:cstheme="minorHAnsi"/>
          <w:sz w:val="22"/>
          <w:szCs w:val="22"/>
          <w:lang w:eastAsia="it-IT"/>
        </w:rPr>
        <w:t xml:space="preserve"> </w:t>
      </w:r>
      <w:r w:rsidRPr="004B26BC">
        <w:rPr>
          <w:rFonts w:asciiTheme="minorHAnsi" w:hAnsiTheme="minorHAnsi" w:cstheme="minorHAnsi"/>
          <w:sz w:val="22"/>
          <w:szCs w:val="22"/>
          <w:lang w:eastAsia="it-IT"/>
        </w:rPr>
        <w:t xml:space="preserve">Il periodico firmato da Benito Mussolini era composto da sole quattro pagine per cui, spesso, ne era direttore, redattore ed inviato. Ben presto si trasformò da organo della federazione Socialista in portavoce del solo segretario, cioè di </w:t>
      </w:r>
      <w:proofErr w:type="gramStart"/>
      <w:r w:rsidRPr="004B26BC">
        <w:rPr>
          <w:rFonts w:asciiTheme="minorHAnsi" w:hAnsiTheme="minorHAnsi" w:cstheme="minorHAnsi"/>
          <w:sz w:val="22"/>
          <w:szCs w:val="22"/>
          <w:lang w:eastAsia="it-IT"/>
        </w:rPr>
        <w:t>se</w:t>
      </w:r>
      <w:proofErr w:type="gramEnd"/>
      <w:r w:rsidRPr="004B26BC">
        <w:rPr>
          <w:rFonts w:asciiTheme="minorHAnsi" w:hAnsiTheme="minorHAnsi" w:cstheme="minorHAnsi"/>
          <w:sz w:val="22"/>
          <w:szCs w:val="22"/>
          <w:lang w:eastAsia="it-IT"/>
        </w:rPr>
        <w:t xml:space="preserve"> stesso.</w:t>
      </w:r>
      <w:r w:rsidRPr="00BA44F6">
        <w:rPr>
          <w:rFonts w:asciiTheme="minorHAnsi" w:hAnsiTheme="minorHAnsi" w:cstheme="minorHAnsi"/>
          <w:sz w:val="22"/>
          <w:szCs w:val="22"/>
          <w:lang w:eastAsia="it-IT"/>
        </w:rPr>
        <w:t xml:space="preserve"> </w:t>
      </w:r>
      <w:r w:rsidRPr="004B26BC">
        <w:rPr>
          <w:rFonts w:asciiTheme="minorHAnsi" w:hAnsiTheme="minorHAnsi" w:cstheme="minorHAnsi"/>
          <w:sz w:val="22"/>
          <w:szCs w:val="22"/>
          <w:lang w:eastAsia="it-IT"/>
        </w:rPr>
        <w:t>Benito Mussolini fu espulso dal partito Socialista nel novembre del</w:t>
      </w:r>
      <w:r w:rsidRPr="00BA44F6">
        <w:rPr>
          <w:rFonts w:asciiTheme="minorHAnsi" w:hAnsiTheme="minorHAnsi" w:cstheme="minorHAnsi"/>
          <w:sz w:val="22"/>
          <w:szCs w:val="22"/>
          <w:lang w:eastAsia="it-IT"/>
        </w:rPr>
        <w:t xml:space="preserve"> </w:t>
      </w:r>
      <w:r w:rsidRPr="004B26BC">
        <w:rPr>
          <w:rFonts w:asciiTheme="minorHAnsi" w:hAnsiTheme="minorHAnsi" w:cstheme="minorHAnsi"/>
          <w:sz w:val="22"/>
          <w:szCs w:val="22"/>
          <w:lang w:eastAsia="it-IT"/>
        </w:rPr>
        <w:t>1914.</w:t>
      </w:r>
      <w:r w:rsidRPr="00BA44F6">
        <w:rPr>
          <w:rFonts w:asciiTheme="minorHAnsi" w:hAnsiTheme="minorHAnsi" w:cstheme="minorHAnsi"/>
          <w:sz w:val="22"/>
          <w:szCs w:val="22"/>
        </w:rPr>
        <w:t xml:space="preserve"> </w:t>
      </w:r>
      <w:hyperlink r:id="rId9" w:history="1">
        <w:r w:rsidRPr="00BA44F6">
          <w:rPr>
            <w:rStyle w:val="Collegamentoipertestuale"/>
            <w:rFonts w:asciiTheme="minorHAnsi" w:hAnsiTheme="minorHAnsi" w:cstheme="minorHAnsi"/>
            <w:sz w:val="22"/>
            <w:szCs w:val="22"/>
            <w:lang w:eastAsia="it-IT"/>
          </w:rPr>
          <w:t>https://www.eventiforli.it/2021/01/08/8-gennaio-1910-lotta-di-classe-esce-solo-il-sabato/</w:t>
        </w:r>
      </w:hyperlink>
    </w:p>
    <w:p w14:paraId="582F55AA" w14:textId="77777777" w:rsidR="004C2CEA" w:rsidRPr="00BA44F6" w:rsidRDefault="004C2CEA" w:rsidP="004B26BC">
      <w:pPr>
        <w:suppressAutoHyphens w:val="0"/>
        <w:jc w:val="both"/>
        <w:rPr>
          <w:rFonts w:asciiTheme="minorHAnsi" w:hAnsiTheme="minorHAnsi" w:cstheme="minorHAnsi"/>
          <w:sz w:val="22"/>
          <w:szCs w:val="22"/>
          <w:lang w:eastAsia="it-IT"/>
        </w:rPr>
      </w:pPr>
    </w:p>
    <w:p w14:paraId="4160EDDC" w14:textId="73A37D86" w:rsidR="004C2CEA" w:rsidRPr="00BA44F6" w:rsidRDefault="004C2CEA" w:rsidP="004B26BC">
      <w:pPr>
        <w:suppressAutoHyphens w:val="0"/>
        <w:jc w:val="both"/>
        <w:rPr>
          <w:rFonts w:asciiTheme="minorHAnsi" w:hAnsiTheme="minorHAnsi" w:cstheme="minorHAnsi"/>
          <w:sz w:val="22"/>
          <w:szCs w:val="22"/>
        </w:rPr>
      </w:pPr>
      <w:r w:rsidRPr="00BA44F6">
        <w:rPr>
          <w:rFonts w:asciiTheme="minorHAnsi" w:hAnsiTheme="minorHAnsi" w:cstheme="minorHAnsi"/>
          <w:b/>
          <w:bCs/>
          <w:sz w:val="22"/>
          <w:szCs w:val="22"/>
        </w:rPr>
        <w:lastRenderedPageBreak/>
        <w:t>LA LOTTA DI CLASSE</w:t>
      </w:r>
      <w:r w:rsidRPr="00BA44F6">
        <w:rPr>
          <w:rFonts w:asciiTheme="minorHAnsi" w:hAnsiTheme="minorHAnsi" w:cstheme="minorHAnsi"/>
          <w:sz w:val="22"/>
          <w:szCs w:val="22"/>
        </w:rPr>
        <w:t xml:space="preserve"> - Organo della Federazione Collegiale Socialista Forlivese. Esce ogni </w:t>
      </w:r>
      <w:proofErr w:type="gramStart"/>
      <w:r w:rsidRPr="00BA44F6">
        <w:rPr>
          <w:rFonts w:asciiTheme="minorHAnsi" w:hAnsiTheme="minorHAnsi" w:cstheme="minorHAnsi"/>
          <w:sz w:val="22"/>
          <w:szCs w:val="22"/>
        </w:rPr>
        <w:t>Sabato</w:t>
      </w:r>
      <w:proofErr w:type="gramEnd"/>
      <w:r w:rsidRPr="00BA44F6">
        <w:rPr>
          <w:rFonts w:asciiTheme="minorHAnsi" w:hAnsiTheme="minorHAnsi" w:cstheme="minorHAnsi"/>
          <w:sz w:val="22"/>
          <w:szCs w:val="22"/>
        </w:rPr>
        <w:t xml:space="preserve"> - Direttore Benito Mussolini. Uscito l'8 gennaio 1910, il 5 novembre diventa "Organo dei Socialisti della Provincia di Forlì", sino l'11 ottobre 1911 diretto da Mussolini. Si stampa successivamente in Forlì, Castrocaro, Cesena, Faenza, come prova delle difficoltà finanziarie, sino al 26 dicembre 1914. Riprende il </w:t>
      </w:r>
      <w:proofErr w:type="gramStart"/>
      <w:r w:rsidRPr="00BA44F6">
        <w:rPr>
          <w:rFonts w:asciiTheme="minorHAnsi" w:hAnsiTheme="minorHAnsi" w:cstheme="minorHAnsi"/>
          <w:sz w:val="22"/>
          <w:szCs w:val="22"/>
        </w:rPr>
        <w:t>1°</w:t>
      </w:r>
      <w:proofErr w:type="gramEnd"/>
      <w:r w:rsidRPr="00BA44F6">
        <w:rPr>
          <w:rFonts w:asciiTheme="minorHAnsi" w:hAnsiTheme="minorHAnsi" w:cstheme="minorHAnsi"/>
          <w:sz w:val="22"/>
          <w:szCs w:val="22"/>
        </w:rPr>
        <w:t xml:space="preserve"> di giugno 1919 ed è "Settimanale dei Socialisti del Forlivese" direttore Ettore Croce, quindi Viscardo Montanari. Cessa il 1° febbraio 1920.Riappare il 19 febbraio il 19 febbraio 1921, diretto da Torquato Nanni, con note di cronaca di Aurelio </w:t>
      </w:r>
      <w:proofErr w:type="spellStart"/>
      <w:r w:rsidRPr="00BA44F6">
        <w:rPr>
          <w:rFonts w:asciiTheme="minorHAnsi" w:hAnsiTheme="minorHAnsi" w:cstheme="minorHAnsi"/>
          <w:sz w:val="22"/>
          <w:szCs w:val="22"/>
        </w:rPr>
        <w:t>Valmaggi</w:t>
      </w:r>
      <w:proofErr w:type="spellEnd"/>
      <w:r w:rsidRPr="00BA44F6">
        <w:rPr>
          <w:rFonts w:asciiTheme="minorHAnsi" w:hAnsiTheme="minorHAnsi" w:cstheme="minorHAnsi"/>
          <w:sz w:val="22"/>
          <w:szCs w:val="22"/>
        </w:rPr>
        <w:t>, nomi che non figurano ai primi atti delle squadre fasciste d'azione, e cessa l'11 marzo successivo, in seguito alla scissione del Partito, per diventare organo comunista. Il giornale ebbe l'impronta più caratteristica da Benito Mussolini e un indirizzo politico più che alla corrente di sinistra ispirato a concezioni personali.</w:t>
      </w:r>
      <w:r w:rsidRPr="00BA44F6">
        <w:rPr>
          <w:rFonts w:asciiTheme="minorHAnsi" w:hAnsiTheme="minorHAnsi" w:cstheme="minorHAnsi"/>
          <w:sz w:val="22"/>
          <w:szCs w:val="22"/>
        </w:rPr>
        <w:t xml:space="preserve"> </w:t>
      </w:r>
      <w:hyperlink r:id="rId10" w:history="1">
        <w:r w:rsidRPr="00BA44F6">
          <w:rPr>
            <w:rStyle w:val="Collegamentoipertestuale"/>
            <w:rFonts w:asciiTheme="minorHAnsi" w:hAnsiTheme="minorHAnsi" w:cstheme="minorHAnsi"/>
            <w:sz w:val="22"/>
            <w:szCs w:val="22"/>
          </w:rPr>
          <w:t>https://www.comune.forli.fc.it//storiaeconomicaforli/Cdstoria/CDimmagini/testate/giornalismo.htm</w:t>
        </w:r>
      </w:hyperlink>
    </w:p>
    <w:p w14:paraId="0C41E757" w14:textId="77777777" w:rsidR="004C2CEA" w:rsidRPr="00BA44F6" w:rsidRDefault="004C2CEA" w:rsidP="004B26BC">
      <w:pPr>
        <w:suppressAutoHyphens w:val="0"/>
        <w:jc w:val="both"/>
        <w:rPr>
          <w:rFonts w:asciiTheme="minorHAnsi" w:hAnsiTheme="minorHAnsi" w:cstheme="minorHAnsi"/>
          <w:sz w:val="22"/>
          <w:szCs w:val="22"/>
        </w:rPr>
      </w:pPr>
    </w:p>
    <w:p w14:paraId="67CB8DFF" w14:textId="0C7A7E22" w:rsidR="004C2CEA" w:rsidRPr="00BA44F6" w:rsidRDefault="004C2CEA" w:rsidP="004B26BC">
      <w:pPr>
        <w:suppressAutoHyphens w:val="0"/>
        <w:jc w:val="both"/>
        <w:rPr>
          <w:rFonts w:asciiTheme="minorHAnsi" w:hAnsiTheme="minorHAnsi" w:cstheme="minorHAnsi"/>
          <w:sz w:val="22"/>
          <w:szCs w:val="22"/>
        </w:rPr>
      </w:pPr>
      <w:r w:rsidRPr="00BA44F6">
        <w:rPr>
          <w:rFonts w:asciiTheme="minorHAnsi" w:hAnsiTheme="minorHAnsi" w:cstheme="minorHAnsi"/>
          <w:sz w:val="22"/>
          <w:szCs w:val="22"/>
        </w:rPr>
        <w:t xml:space="preserve">Il </w:t>
      </w:r>
      <w:proofErr w:type="gramStart"/>
      <w:r w:rsidRPr="00BA44F6">
        <w:rPr>
          <w:rFonts w:asciiTheme="minorHAnsi" w:hAnsiTheme="minorHAnsi" w:cstheme="minorHAnsi"/>
          <w:sz w:val="22"/>
          <w:szCs w:val="22"/>
        </w:rPr>
        <w:t>I°</w:t>
      </w:r>
      <w:proofErr w:type="gramEnd"/>
      <w:r w:rsidRPr="00BA44F6">
        <w:rPr>
          <w:rFonts w:asciiTheme="minorHAnsi" w:hAnsiTheme="minorHAnsi" w:cstheme="minorHAnsi"/>
          <w:sz w:val="22"/>
          <w:szCs w:val="22"/>
        </w:rPr>
        <w:t xml:space="preserve"> gennaio 1910 uscì “La lotta di classe”, organo della Federazione Socialista Forlivese, fondato e diretto da Benito Mussolini. Vi proclamò un socialismo esplicitamente “blanquista” (da Auguste </w:t>
      </w:r>
      <w:proofErr w:type="spellStart"/>
      <w:r w:rsidRPr="00BA44F6">
        <w:rPr>
          <w:rFonts w:asciiTheme="minorHAnsi" w:hAnsiTheme="minorHAnsi" w:cstheme="minorHAnsi"/>
          <w:sz w:val="22"/>
          <w:szCs w:val="22"/>
        </w:rPr>
        <w:t>Blanqui</w:t>
      </w:r>
      <w:proofErr w:type="spellEnd"/>
      <w:r w:rsidRPr="00BA44F6">
        <w:rPr>
          <w:rFonts w:asciiTheme="minorHAnsi" w:hAnsiTheme="minorHAnsi" w:cstheme="minorHAnsi"/>
          <w:sz w:val="22"/>
          <w:szCs w:val="22"/>
        </w:rPr>
        <w:t>, 1805-1881, esponente di spicco del socialismo utopistico), che doveva basare sul ferro la sua volontà di ascesa, da realizzarsi attraverso “l’insurrezione violenta, capitanata da una piccola minoranza”. Il socialismo per lui era “il più grande atto di negazione e di distruzione che la storia registri”. Confondendosi quasi con gli anarchici, Mussolini esaltava Bresci e Angiolillo. Nelle divisioni interne del Partito, egli stette con gli intransigenti contro i riformisti; ma, in realtà, scavalcò anche i primi e si accostò, piuttosto, ai sindacalisti patrocinando, come il suo maestro Sorel, lo sciopero generale rivoluzionario e accettando l’antimilitarismo. Fu anche contro la massoneria, di cui largamente permeati erano allora i quadri socialisti. Ne fece, infatti, dichiarare l’incompatibilità con la Federazione Socialista Forlivese. Il suo stile secco, e insieme imperioso, esprimeva una determinata volontà di comando.</w:t>
      </w:r>
      <w:r w:rsidRPr="00BA44F6">
        <w:rPr>
          <w:rFonts w:asciiTheme="minorHAnsi" w:hAnsiTheme="minorHAnsi" w:cstheme="minorHAnsi"/>
          <w:sz w:val="22"/>
          <w:szCs w:val="22"/>
        </w:rPr>
        <w:t xml:space="preserve"> </w:t>
      </w:r>
      <w:hyperlink r:id="rId11" w:history="1">
        <w:r w:rsidRPr="00BA44F6">
          <w:rPr>
            <w:rStyle w:val="Collegamentoipertestuale"/>
            <w:rFonts w:asciiTheme="minorHAnsi" w:hAnsiTheme="minorHAnsi" w:cstheme="minorHAnsi"/>
            <w:sz w:val="22"/>
            <w:szCs w:val="22"/>
          </w:rPr>
          <w:t>http://www.weeklymagazine.it/2018/03/18/il-prima-del-duce-1-pt/</w:t>
        </w:r>
      </w:hyperlink>
    </w:p>
    <w:p w14:paraId="1AF3C91E" w14:textId="77777777" w:rsidR="004C2CEA" w:rsidRDefault="004C2CEA" w:rsidP="004B26BC">
      <w:pPr>
        <w:suppressAutoHyphens w:val="0"/>
        <w:jc w:val="both"/>
        <w:rPr>
          <w:rFonts w:asciiTheme="minorHAnsi" w:hAnsiTheme="minorHAnsi" w:cstheme="minorHAnsi"/>
          <w:sz w:val="22"/>
          <w:szCs w:val="22"/>
          <w:lang w:eastAsia="it-IT"/>
        </w:rPr>
      </w:pPr>
    </w:p>
    <w:p w14:paraId="6E6FFA74" w14:textId="496EEE70" w:rsidR="0031062F" w:rsidRPr="00BA44F6" w:rsidRDefault="00BA44F6">
      <w:pPr>
        <w:rPr>
          <w:rFonts w:asciiTheme="minorHAnsi" w:hAnsiTheme="minorHAnsi" w:cstheme="minorHAnsi"/>
          <w:b/>
          <w:bCs/>
          <w:color w:val="C00000"/>
          <w:sz w:val="44"/>
          <w:szCs w:val="44"/>
          <w:lang w:eastAsia="it-IT"/>
        </w:rPr>
      </w:pPr>
      <w:r w:rsidRPr="00BA44F6">
        <w:rPr>
          <w:rFonts w:asciiTheme="minorHAnsi" w:hAnsiTheme="minorHAnsi" w:cstheme="minorHAnsi"/>
          <w:b/>
          <w:bCs/>
          <w:color w:val="C00000"/>
          <w:sz w:val="44"/>
          <w:szCs w:val="44"/>
          <w:lang w:eastAsia="it-IT"/>
        </w:rPr>
        <w:t>Note e riferimenti bibliografici</w:t>
      </w:r>
    </w:p>
    <w:p w14:paraId="0B8E9EA5" w14:textId="76F6DEA9" w:rsidR="00BA44F6" w:rsidRPr="00BA44F6" w:rsidRDefault="00BA44F6" w:rsidP="00BA44F6">
      <w:pPr>
        <w:suppressAutoHyphens w:val="0"/>
        <w:rPr>
          <w:rFonts w:asciiTheme="minorHAnsi" w:hAnsiTheme="minorHAnsi" w:cstheme="minorHAnsi"/>
          <w:sz w:val="22"/>
          <w:szCs w:val="22"/>
          <w:lang w:eastAsia="it-IT"/>
        </w:rPr>
      </w:pPr>
      <w:hyperlink r:id="rId12" w:history="1">
        <w:r w:rsidRPr="00BA44F6">
          <w:rPr>
            <w:rStyle w:val="Collegamentoipertestuale"/>
            <w:rFonts w:asciiTheme="minorHAnsi" w:hAnsiTheme="minorHAnsi" w:cstheme="minorHAnsi"/>
            <w:sz w:val="22"/>
            <w:szCs w:val="22"/>
          </w:rPr>
          <w:t>La stampa politica romagnola dal 1900 al 1925 / Luigi Lotti.</w:t>
        </w:r>
        <w:r w:rsidRPr="00BA44F6">
          <w:rPr>
            <w:rStyle w:val="Collegamentoipertestuale"/>
            <w:rFonts w:asciiTheme="minorHAnsi" w:hAnsiTheme="minorHAnsi" w:cstheme="minorHAnsi"/>
            <w:sz w:val="22"/>
            <w:szCs w:val="22"/>
          </w:rPr>
          <w:t xml:space="preserve"> - </w:t>
        </w:r>
        <w:r w:rsidRPr="00BA44F6">
          <w:rPr>
            <w:rStyle w:val="Collegamentoipertestuale"/>
            <w:rFonts w:asciiTheme="minorHAnsi" w:hAnsiTheme="minorHAnsi" w:cstheme="minorHAnsi"/>
            <w:sz w:val="22"/>
            <w:szCs w:val="22"/>
          </w:rPr>
          <w:t>Studi romagnoli, 1963, n. 14, p. 459-482</w:t>
        </w:r>
      </w:hyperlink>
      <w:r w:rsidRPr="00BA44F6">
        <w:rPr>
          <w:rFonts w:asciiTheme="minorHAnsi" w:hAnsiTheme="minorHAnsi" w:cstheme="minorHAnsi"/>
          <w:sz w:val="22"/>
          <w:szCs w:val="22"/>
        </w:rPr>
        <w:t xml:space="preserve"> </w:t>
      </w:r>
    </w:p>
    <w:p w14:paraId="7B32BF8A" w14:textId="7968E878" w:rsidR="00BA44F6" w:rsidRDefault="00BA44F6"/>
    <w:sectPr w:rsidR="00BA44F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75CD3"/>
    <w:rsid w:val="00031E84"/>
    <w:rsid w:val="0011219F"/>
    <w:rsid w:val="0031062F"/>
    <w:rsid w:val="003A4153"/>
    <w:rsid w:val="004B26BC"/>
    <w:rsid w:val="004C2CEA"/>
    <w:rsid w:val="006D07DE"/>
    <w:rsid w:val="00BA44F6"/>
    <w:rsid w:val="00E75CD3"/>
    <w:rsid w:val="00E84EF4"/>
    <w:rsid w:val="00FB6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FF5C9"/>
  <w15:chartTrackingRefBased/>
  <w15:docId w15:val="{CE7B1CDF-7C59-4CC1-8485-63225A99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B6B61"/>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FB6B61"/>
    <w:rPr>
      <w:color w:val="0000FF"/>
      <w:u w:val="single"/>
    </w:rPr>
  </w:style>
  <w:style w:type="character" w:styleId="Menzionenonrisolta">
    <w:name w:val="Unresolved Mention"/>
    <w:basedOn w:val="Carpredefinitoparagrafo"/>
    <w:uiPriority w:val="99"/>
    <w:semiHidden/>
    <w:unhideWhenUsed/>
    <w:rsid w:val="0011219F"/>
    <w:rPr>
      <w:color w:val="605E5C"/>
      <w:shd w:val="clear" w:color="auto" w:fill="E1DFDD"/>
    </w:rPr>
  </w:style>
  <w:style w:type="character" w:styleId="Collegamentovisitato">
    <w:name w:val="FollowedHyperlink"/>
    <w:basedOn w:val="Carpredefinitoparagrafo"/>
    <w:uiPriority w:val="99"/>
    <w:semiHidden/>
    <w:unhideWhenUsed/>
    <w:rsid w:val="00BA44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391089">
      <w:bodyDiv w:val="1"/>
      <w:marLeft w:val="0"/>
      <w:marRight w:val="0"/>
      <w:marTop w:val="0"/>
      <w:marBottom w:val="0"/>
      <w:divBdr>
        <w:top w:val="none" w:sz="0" w:space="0" w:color="auto"/>
        <w:left w:val="none" w:sz="0" w:space="0" w:color="auto"/>
        <w:bottom w:val="none" w:sz="0" w:space="0" w:color="auto"/>
        <w:right w:val="none" w:sz="0" w:space="0" w:color="auto"/>
      </w:divBdr>
      <w:divsChild>
        <w:div w:id="206111015">
          <w:marLeft w:val="0"/>
          <w:marRight w:val="0"/>
          <w:marTop w:val="0"/>
          <w:marBottom w:val="0"/>
          <w:divBdr>
            <w:top w:val="none" w:sz="0" w:space="0" w:color="auto"/>
            <w:left w:val="none" w:sz="0" w:space="0" w:color="auto"/>
            <w:bottom w:val="none" w:sz="0" w:space="0" w:color="auto"/>
            <w:right w:val="none" w:sz="0" w:space="0" w:color="auto"/>
          </w:divBdr>
        </w:div>
        <w:div w:id="1133451010">
          <w:marLeft w:val="0"/>
          <w:marRight w:val="0"/>
          <w:marTop w:val="0"/>
          <w:marBottom w:val="0"/>
          <w:divBdr>
            <w:top w:val="none" w:sz="0" w:space="0" w:color="auto"/>
            <w:left w:val="none" w:sz="0" w:space="0" w:color="auto"/>
            <w:bottom w:val="none" w:sz="0" w:space="0" w:color="auto"/>
            <w:right w:val="none" w:sz="0" w:space="0" w:color="auto"/>
          </w:divBdr>
        </w:div>
        <w:div w:id="1692294873">
          <w:marLeft w:val="0"/>
          <w:marRight w:val="0"/>
          <w:marTop w:val="0"/>
          <w:marBottom w:val="0"/>
          <w:divBdr>
            <w:top w:val="none" w:sz="0" w:space="0" w:color="auto"/>
            <w:left w:val="none" w:sz="0" w:space="0" w:color="auto"/>
            <w:bottom w:val="none" w:sz="0" w:space="0" w:color="auto"/>
            <w:right w:val="none" w:sz="0" w:space="0" w:color="auto"/>
          </w:divBdr>
          <w:divsChild>
            <w:div w:id="2052723386">
              <w:marLeft w:val="0"/>
              <w:marRight w:val="0"/>
              <w:marTop w:val="0"/>
              <w:marBottom w:val="0"/>
              <w:divBdr>
                <w:top w:val="none" w:sz="0" w:space="0" w:color="auto"/>
                <w:left w:val="none" w:sz="0" w:space="0" w:color="auto"/>
                <w:bottom w:val="none" w:sz="0" w:space="0" w:color="auto"/>
                <w:right w:val="none" w:sz="0" w:space="0" w:color="auto"/>
              </w:divBdr>
              <w:divsChild>
                <w:div w:id="827749294">
                  <w:marLeft w:val="0"/>
                  <w:marRight w:val="0"/>
                  <w:marTop w:val="0"/>
                  <w:marBottom w:val="0"/>
                  <w:divBdr>
                    <w:top w:val="none" w:sz="0" w:space="0" w:color="auto"/>
                    <w:left w:val="none" w:sz="0" w:space="0" w:color="auto"/>
                    <w:bottom w:val="none" w:sz="0" w:space="0" w:color="auto"/>
                    <w:right w:val="none" w:sz="0" w:space="0" w:color="auto"/>
                  </w:divBdr>
                  <w:divsChild>
                    <w:div w:id="695156825">
                      <w:marLeft w:val="0"/>
                      <w:marRight w:val="0"/>
                      <w:marTop w:val="0"/>
                      <w:marBottom w:val="0"/>
                      <w:divBdr>
                        <w:top w:val="none" w:sz="0" w:space="0" w:color="auto"/>
                        <w:left w:val="none" w:sz="0" w:space="0" w:color="auto"/>
                        <w:bottom w:val="none" w:sz="0" w:space="0" w:color="auto"/>
                        <w:right w:val="none" w:sz="0" w:space="0" w:color="auto"/>
                      </w:divBdr>
                      <w:divsChild>
                        <w:div w:id="1370883433">
                          <w:marLeft w:val="0"/>
                          <w:marRight w:val="0"/>
                          <w:marTop w:val="0"/>
                          <w:marBottom w:val="0"/>
                          <w:divBdr>
                            <w:top w:val="none" w:sz="0" w:space="0" w:color="auto"/>
                            <w:left w:val="none" w:sz="0" w:space="0" w:color="auto"/>
                            <w:bottom w:val="none" w:sz="0" w:space="0" w:color="auto"/>
                            <w:right w:val="none" w:sz="0" w:space="0" w:color="auto"/>
                          </w:divBdr>
                          <w:divsChild>
                            <w:div w:id="481973062">
                              <w:marLeft w:val="0"/>
                              <w:marRight w:val="0"/>
                              <w:marTop w:val="0"/>
                              <w:marBottom w:val="0"/>
                              <w:divBdr>
                                <w:top w:val="none" w:sz="0" w:space="0" w:color="auto"/>
                                <w:left w:val="none" w:sz="0" w:space="0" w:color="auto"/>
                                <w:bottom w:val="none" w:sz="0" w:space="0" w:color="auto"/>
                                <w:right w:val="none" w:sz="0" w:space="0" w:color="auto"/>
                              </w:divBdr>
                              <w:divsChild>
                                <w:div w:id="1937009976">
                                  <w:marLeft w:val="0"/>
                                  <w:marRight w:val="0"/>
                                  <w:marTop w:val="0"/>
                                  <w:marBottom w:val="0"/>
                                  <w:divBdr>
                                    <w:top w:val="none" w:sz="0" w:space="0" w:color="auto"/>
                                    <w:left w:val="none" w:sz="0" w:space="0" w:color="auto"/>
                                    <w:bottom w:val="none" w:sz="0" w:space="0" w:color="auto"/>
                                    <w:right w:val="none" w:sz="0" w:space="0" w:color="auto"/>
                                  </w:divBdr>
                                  <w:divsChild>
                                    <w:div w:id="135222808">
                                      <w:marLeft w:val="0"/>
                                      <w:marRight w:val="0"/>
                                      <w:marTop w:val="0"/>
                                      <w:marBottom w:val="0"/>
                                      <w:divBdr>
                                        <w:top w:val="none" w:sz="0" w:space="0" w:color="auto"/>
                                        <w:left w:val="none" w:sz="0" w:space="0" w:color="auto"/>
                                        <w:bottom w:val="none" w:sz="0" w:space="0" w:color="auto"/>
                                        <w:right w:val="none" w:sz="0" w:space="0" w:color="auto"/>
                                      </w:divBdr>
                                      <w:divsChild>
                                        <w:div w:id="2083989921">
                                          <w:marLeft w:val="0"/>
                                          <w:marRight w:val="0"/>
                                          <w:marTop w:val="0"/>
                                          <w:marBottom w:val="0"/>
                                          <w:divBdr>
                                            <w:top w:val="none" w:sz="0" w:space="0" w:color="auto"/>
                                            <w:left w:val="none" w:sz="0" w:space="0" w:color="auto"/>
                                            <w:bottom w:val="none" w:sz="0" w:space="0" w:color="auto"/>
                                            <w:right w:val="none" w:sz="0" w:space="0" w:color="auto"/>
                                          </w:divBdr>
                                          <w:divsChild>
                                            <w:div w:id="724791173">
                                              <w:marLeft w:val="0"/>
                                              <w:marRight w:val="0"/>
                                              <w:marTop w:val="0"/>
                                              <w:marBottom w:val="0"/>
                                              <w:divBdr>
                                                <w:top w:val="none" w:sz="0" w:space="0" w:color="auto"/>
                                                <w:left w:val="none" w:sz="0" w:space="0" w:color="auto"/>
                                                <w:bottom w:val="none" w:sz="0" w:space="0" w:color="auto"/>
                                                <w:right w:val="none" w:sz="0" w:space="0" w:color="auto"/>
                                              </w:divBdr>
                                              <w:divsChild>
                                                <w:div w:id="1724403105">
                                                  <w:marLeft w:val="0"/>
                                                  <w:marRight w:val="0"/>
                                                  <w:marTop w:val="0"/>
                                                  <w:marBottom w:val="0"/>
                                                  <w:divBdr>
                                                    <w:top w:val="none" w:sz="0" w:space="0" w:color="auto"/>
                                                    <w:left w:val="none" w:sz="0" w:space="0" w:color="auto"/>
                                                    <w:bottom w:val="none" w:sz="0" w:space="0" w:color="auto"/>
                                                    <w:right w:val="none" w:sz="0" w:space="0" w:color="auto"/>
                                                  </w:divBdr>
                                                  <w:divsChild>
                                                    <w:div w:id="976377589">
                                                      <w:marLeft w:val="0"/>
                                                      <w:marRight w:val="0"/>
                                                      <w:marTop w:val="0"/>
                                                      <w:marBottom w:val="0"/>
                                                      <w:divBdr>
                                                        <w:top w:val="none" w:sz="0" w:space="0" w:color="auto"/>
                                                        <w:left w:val="none" w:sz="0" w:space="0" w:color="auto"/>
                                                        <w:bottom w:val="none" w:sz="0" w:space="0" w:color="auto"/>
                                                        <w:right w:val="none" w:sz="0" w:space="0" w:color="auto"/>
                                                      </w:divBdr>
                                                    </w:div>
                                                    <w:div w:id="209196858">
                                                      <w:marLeft w:val="0"/>
                                                      <w:marRight w:val="0"/>
                                                      <w:marTop w:val="0"/>
                                                      <w:marBottom w:val="0"/>
                                                      <w:divBdr>
                                                        <w:top w:val="none" w:sz="0" w:space="0" w:color="auto"/>
                                                        <w:left w:val="none" w:sz="0" w:space="0" w:color="auto"/>
                                                        <w:bottom w:val="none" w:sz="0" w:space="0" w:color="auto"/>
                                                        <w:right w:val="none" w:sz="0" w:space="0" w:color="auto"/>
                                                      </w:divBdr>
                                                    </w:div>
                                                    <w:div w:id="290013974">
                                                      <w:marLeft w:val="0"/>
                                                      <w:marRight w:val="0"/>
                                                      <w:marTop w:val="0"/>
                                                      <w:marBottom w:val="0"/>
                                                      <w:divBdr>
                                                        <w:top w:val="none" w:sz="0" w:space="0" w:color="auto"/>
                                                        <w:left w:val="none" w:sz="0" w:space="0" w:color="auto"/>
                                                        <w:bottom w:val="none" w:sz="0" w:space="0" w:color="auto"/>
                                                        <w:right w:val="none" w:sz="0" w:space="0" w:color="auto"/>
                                                      </w:divBdr>
                                                    </w:div>
                                                    <w:div w:id="1171874076">
                                                      <w:marLeft w:val="0"/>
                                                      <w:marRight w:val="0"/>
                                                      <w:marTop w:val="0"/>
                                                      <w:marBottom w:val="0"/>
                                                      <w:divBdr>
                                                        <w:top w:val="none" w:sz="0" w:space="0" w:color="auto"/>
                                                        <w:left w:val="none" w:sz="0" w:space="0" w:color="auto"/>
                                                        <w:bottom w:val="none" w:sz="0" w:space="0" w:color="auto"/>
                                                        <w:right w:val="none" w:sz="0" w:space="0" w:color="auto"/>
                                                      </w:divBdr>
                                                    </w:div>
                                                    <w:div w:id="43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6797468">
      <w:bodyDiv w:val="1"/>
      <w:marLeft w:val="0"/>
      <w:marRight w:val="0"/>
      <w:marTop w:val="0"/>
      <w:marBottom w:val="0"/>
      <w:divBdr>
        <w:top w:val="none" w:sz="0" w:space="0" w:color="auto"/>
        <w:left w:val="none" w:sz="0" w:space="0" w:color="auto"/>
        <w:bottom w:val="none" w:sz="0" w:space="0" w:color="auto"/>
        <w:right w:val="none" w:sz="0" w:space="0" w:color="auto"/>
      </w:divBdr>
      <w:divsChild>
        <w:div w:id="1330794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prirete.bibliotecheromagna.it/SebinaOpac/resource/la-lotta-di-classe-organo-della-federazione-collegiale-socialista-forlivese/RAV0818049"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giornalistoricicesena.it/ilsavio/" TargetMode="External"/><Relationship Id="rId12" Type="http://schemas.openxmlformats.org/officeDocument/2006/relationships/hyperlink" Target="https://www.google.com/url?sa=t&amp;rct=j&amp;q=&amp;esrc=s&amp;source=web&amp;cd=&amp;ved=2ahUKEwjs3tzNr76AAxVUZ_EDHZjPBd4QFnoECCEQAQ&amp;url=http%3A%2F%2Fwww.giornalistoricicesena.it%2Filsavio%2FStudiRomagnoli1949_1999%2F1963%2FStudi_Romagnoli_1963_29.pdf&amp;usg=AOvVaw1xjWGu1Vv8nYqVzniV4FEC&amp;opi=8997844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weeklymagazine.it/2018/03/18/il-prima-del-duce-1-pt/" TargetMode="External"/><Relationship Id="rId5" Type="http://schemas.openxmlformats.org/officeDocument/2006/relationships/image" Target="media/image2.png"/><Relationship Id="rId10" Type="http://schemas.openxmlformats.org/officeDocument/2006/relationships/hyperlink" Target="https://www.comune.forli.fc.it//storiaeconomicaforli/Cdstoria/CDimmagini/testate/giornalismo.htm" TargetMode="External"/><Relationship Id="rId4" Type="http://schemas.openxmlformats.org/officeDocument/2006/relationships/image" Target="media/image1.jpeg"/><Relationship Id="rId9" Type="http://schemas.openxmlformats.org/officeDocument/2006/relationships/hyperlink" Target="https://www.eventiforli.it/2021/01/08/8-gennaio-1910-lotta-di-classe-esce-solo-il-sabato/"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795</TotalTime>
  <Pages>2</Pages>
  <Words>873</Words>
  <Characters>4978</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2023-08-02T11:05:00Z</dcterms:created>
  <dcterms:modified xsi:type="dcterms:W3CDTF">2023-08-03T05:12:00Z</dcterms:modified>
</cp:coreProperties>
</file>