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50341" w14:textId="5428667C" w:rsidR="002C06B4" w:rsidRDefault="002C06B4" w:rsidP="00025EE5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025EE5">
        <w:rPr>
          <w:rFonts w:asciiTheme="minorHAnsi" w:hAnsiTheme="minorHAnsi" w:cstheme="minorHAnsi"/>
          <w:b/>
          <w:color w:val="C00000"/>
          <w:sz w:val="44"/>
          <w:szCs w:val="44"/>
        </w:rPr>
        <w:t>D10</w:t>
      </w:r>
      <w:r w:rsidR="0074149A"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 w:rsidRPr="00025EE5">
        <w:rPr>
          <w:rFonts w:asciiTheme="minorHAnsi" w:hAnsiTheme="minorHAnsi" w:cstheme="minorHAnsi"/>
          <w:b/>
          <w:color w:val="C00000"/>
          <w:sz w:val="44"/>
          <w:szCs w:val="44"/>
        </w:rPr>
        <w:t>40</w:t>
      </w:r>
      <w:r w:rsidRPr="00025EE5">
        <w:rPr>
          <w:rFonts w:asciiTheme="minorHAnsi" w:hAnsiTheme="minorHAnsi" w:cstheme="minorHAnsi"/>
          <w:b/>
          <w:sz w:val="44"/>
          <w:szCs w:val="44"/>
        </w:rPr>
        <w:tab/>
      </w:r>
      <w:r w:rsidRPr="00025EE5">
        <w:rPr>
          <w:rFonts w:asciiTheme="minorHAnsi" w:hAnsiTheme="minorHAnsi" w:cstheme="minorHAnsi"/>
          <w:b/>
          <w:sz w:val="22"/>
          <w:szCs w:val="22"/>
        </w:rPr>
        <w:tab/>
      </w:r>
      <w:r w:rsidRPr="00025EE5">
        <w:rPr>
          <w:rFonts w:asciiTheme="minorHAnsi" w:hAnsiTheme="minorHAnsi" w:cstheme="minorHAnsi"/>
          <w:b/>
          <w:sz w:val="22"/>
          <w:szCs w:val="22"/>
        </w:rPr>
        <w:tab/>
      </w:r>
      <w:r w:rsidRPr="00025EE5">
        <w:rPr>
          <w:rFonts w:asciiTheme="minorHAnsi" w:hAnsiTheme="minorHAnsi" w:cstheme="minorHAnsi"/>
          <w:b/>
          <w:sz w:val="16"/>
          <w:szCs w:val="16"/>
        </w:rPr>
        <w:tab/>
      </w:r>
      <w:r w:rsidRPr="00025EE5">
        <w:rPr>
          <w:rFonts w:asciiTheme="minorHAnsi" w:hAnsiTheme="minorHAnsi" w:cstheme="minorHAnsi"/>
          <w:b/>
          <w:sz w:val="16"/>
          <w:szCs w:val="16"/>
        </w:rPr>
        <w:tab/>
      </w:r>
      <w:r w:rsidRPr="00025EE5">
        <w:rPr>
          <w:rFonts w:asciiTheme="minorHAnsi" w:hAnsiTheme="minorHAnsi" w:cstheme="minorHAnsi"/>
          <w:i/>
          <w:sz w:val="16"/>
          <w:szCs w:val="16"/>
        </w:rPr>
        <w:t>Scheda creata il 7 gennaio 2023</w:t>
      </w:r>
      <w:r w:rsidR="00B92DAC">
        <w:rPr>
          <w:rFonts w:asciiTheme="minorHAnsi" w:hAnsiTheme="minorHAnsi" w:cstheme="minorHAnsi"/>
          <w:i/>
          <w:sz w:val="16"/>
          <w:szCs w:val="16"/>
        </w:rPr>
        <w:t>; Ultimo aggiornamento: 24 agosto 2023</w:t>
      </w:r>
    </w:p>
    <w:p w14:paraId="1D582F95" w14:textId="77777777" w:rsidR="00025EE5" w:rsidRPr="00025EE5" w:rsidRDefault="00025EE5" w:rsidP="00025EE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C25A954" w14:textId="7B5480D1" w:rsidR="002C06B4" w:rsidRPr="00025EE5" w:rsidRDefault="00025EE5" w:rsidP="00025EE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25EE5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F99E655" wp14:editId="2CCC1E0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548800" cy="3600000"/>
            <wp:effectExtent l="0" t="0" r="4445" b="635"/>
            <wp:wrapSquare wrapText="bothSides"/>
            <wp:docPr id="2" name="Immagine 2" descr="Immagine che contiene testo, bigliettodavisi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bigliettodavisita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6B4" w:rsidRPr="00025EE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43A4E25" w14:textId="6504F05F" w:rsidR="002C06B4" w:rsidRPr="00025EE5" w:rsidRDefault="002C06B4" w:rsidP="00025EE5">
      <w:pPr>
        <w:jc w:val="both"/>
        <w:rPr>
          <w:rFonts w:asciiTheme="minorHAnsi" w:hAnsiTheme="minorHAnsi" w:cstheme="minorHAnsi"/>
          <w:sz w:val="22"/>
          <w:szCs w:val="22"/>
        </w:rPr>
      </w:pPr>
      <w:r w:rsidRPr="00025EE5">
        <w:rPr>
          <w:rStyle w:val="Enfasigrassetto"/>
          <w:rFonts w:asciiTheme="minorHAnsi" w:hAnsiTheme="minorHAnsi" w:cstheme="minorHAnsi"/>
          <w:sz w:val="22"/>
          <w:szCs w:val="22"/>
        </w:rPr>
        <w:t xml:space="preserve">*Ricerche ellenistiche. </w:t>
      </w:r>
      <w:r w:rsidRPr="00025EE5">
        <w:rPr>
          <w:rFonts w:asciiTheme="minorHAnsi" w:hAnsiTheme="minorHAnsi" w:cstheme="minorHAnsi"/>
          <w:sz w:val="22"/>
          <w:szCs w:val="22"/>
        </w:rPr>
        <w:t>- 1 (</w:t>
      </w:r>
      <w:proofErr w:type="gramStart"/>
      <w:r w:rsidRPr="00025EE5">
        <w:rPr>
          <w:rFonts w:asciiTheme="minorHAnsi" w:hAnsiTheme="minorHAnsi" w:cstheme="minorHAnsi"/>
          <w:sz w:val="22"/>
          <w:szCs w:val="22"/>
        </w:rPr>
        <w:t>2020)-</w:t>
      </w:r>
      <w:proofErr w:type="gramEnd"/>
      <w:r w:rsidR="00B92DAC">
        <w:rPr>
          <w:rFonts w:asciiTheme="minorHAnsi" w:hAnsiTheme="minorHAnsi" w:cstheme="minorHAnsi"/>
          <w:sz w:val="22"/>
          <w:szCs w:val="22"/>
        </w:rPr>
        <w:t xml:space="preserve">    </w:t>
      </w:r>
      <w:r w:rsidR="00025EE5" w:rsidRPr="00025EE5">
        <w:rPr>
          <w:rFonts w:asciiTheme="minorHAnsi" w:hAnsiTheme="minorHAnsi" w:cstheme="minorHAnsi"/>
          <w:sz w:val="22"/>
          <w:szCs w:val="22"/>
        </w:rPr>
        <w:t>.</w:t>
      </w:r>
      <w:r w:rsidRPr="00025EE5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025EE5">
        <w:rPr>
          <w:rFonts w:asciiTheme="minorHAnsi" w:hAnsiTheme="minorHAnsi" w:cstheme="minorHAnsi"/>
          <w:sz w:val="22"/>
          <w:szCs w:val="22"/>
        </w:rPr>
        <w:t>Pisa ;</w:t>
      </w:r>
      <w:proofErr w:type="gramEnd"/>
      <w:r w:rsidRPr="00025EE5">
        <w:rPr>
          <w:rFonts w:asciiTheme="minorHAnsi" w:hAnsiTheme="minorHAnsi" w:cstheme="minorHAnsi"/>
          <w:sz w:val="22"/>
          <w:szCs w:val="22"/>
        </w:rPr>
        <w:t xml:space="preserve"> Roma : </w:t>
      </w:r>
      <w:r w:rsidR="00025EE5" w:rsidRPr="00025EE5">
        <w:rPr>
          <w:rFonts w:asciiTheme="minorHAnsi" w:hAnsiTheme="minorHAnsi" w:cstheme="minorHAnsi"/>
          <w:sz w:val="22"/>
          <w:szCs w:val="22"/>
        </w:rPr>
        <w:t xml:space="preserve">Fabrizio </w:t>
      </w:r>
      <w:r w:rsidRPr="00025EE5">
        <w:rPr>
          <w:rFonts w:asciiTheme="minorHAnsi" w:hAnsiTheme="minorHAnsi" w:cstheme="minorHAnsi"/>
          <w:sz w:val="22"/>
          <w:szCs w:val="22"/>
        </w:rPr>
        <w:t>Serra, 2020-</w:t>
      </w:r>
      <w:r w:rsidR="00B92DAC">
        <w:rPr>
          <w:rFonts w:asciiTheme="minorHAnsi" w:hAnsiTheme="minorHAnsi" w:cstheme="minorHAnsi"/>
          <w:sz w:val="22"/>
          <w:szCs w:val="22"/>
        </w:rPr>
        <w:t xml:space="preserve">    </w:t>
      </w:r>
      <w:r w:rsidRPr="00025EE5">
        <w:rPr>
          <w:rFonts w:asciiTheme="minorHAnsi" w:hAnsiTheme="minorHAnsi" w:cstheme="minorHAnsi"/>
          <w:sz w:val="22"/>
          <w:szCs w:val="22"/>
        </w:rPr>
        <w:t xml:space="preserve">. </w:t>
      </w:r>
      <w:r w:rsidR="00025EE5" w:rsidRPr="00025EE5">
        <w:rPr>
          <w:rFonts w:asciiTheme="minorHAnsi" w:hAnsiTheme="minorHAnsi" w:cstheme="minorHAnsi"/>
          <w:sz w:val="22"/>
          <w:szCs w:val="22"/>
        </w:rPr>
        <w:t>–</w:t>
      </w:r>
      <w:r w:rsidRPr="00025E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25EE5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025EE5">
        <w:rPr>
          <w:rFonts w:asciiTheme="minorHAnsi" w:hAnsiTheme="minorHAnsi" w:cstheme="minorHAnsi"/>
          <w:sz w:val="22"/>
          <w:szCs w:val="22"/>
        </w:rPr>
        <w:t xml:space="preserve"> 25 cm. ((Annuale. - Pubblicato anche in Internet a pagamento. </w:t>
      </w:r>
      <w:r w:rsidR="00025EE5" w:rsidRPr="00025EE5">
        <w:rPr>
          <w:rFonts w:asciiTheme="minorHAnsi" w:hAnsiTheme="minorHAnsi" w:cstheme="minorHAnsi"/>
          <w:sz w:val="22"/>
          <w:szCs w:val="22"/>
        </w:rPr>
        <w:t>–</w:t>
      </w:r>
      <w:r w:rsidRPr="00025EE5">
        <w:rPr>
          <w:rFonts w:asciiTheme="minorHAnsi" w:hAnsiTheme="minorHAnsi" w:cstheme="minorHAnsi"/>
          <w:sz w:val="22"/>
          <w:szCs w:val="22"/>
        </w:rPr>
        <w:t xml:space="preserve"> </w:t>
      </w:r>
      <w:r w:rsidR="00025EE5" w:rsidRPr="00025EE5">
        <w:rPr>
          <w:rFonts w:asciiTheme="minorHAnsi" w:hAnsiTheme="minorHAnsi" w:cstheme="minorHAnsi"/>
          <w:sz w:val="22"/>
          <w:szCs w:val="22"/>
        </w:rPr>
        <w:t xml:space="preserve">Indici a: </w:t>
      </w:r>
      <w:hyperlink r:id="rId5" w:history="1">
        <w:r w:rsidR="00025EE5" w:rsidRPr="00025EE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http://www.libraweb.net/riviste.php?chiave=148&amp;h=423&amp;w=300</w:t>
        </w:r>
      </w:hyperlink>
      <w:r w:rsidR="00025EE5" w:rsidRPr="00025EE5">
        <w:rPr>
          <w:rFonts w:asciiTheme="minorHAnsi" w:hAnsiTheme="minorHAnsi" w:cstheme="minorHAnsi"/>
          <w:sz w:val="22"/>
          <w:szCs w:val="22"/>
        </w:rPr>
        <w:t xml:space="preserve">. - </w:t>
      </w:r>
      <w:r w:rsidRPr="00025EE5">
        <w:rPr>
          <w:rFonts w:asciiTheme="minorHAnsi" w:hAnsiTheme="minorHAnsi" w:cstheme="minorHAnsi"/>
          <w:sz w:val="22"/>
          <w:szCs w:val="22"/>
        </w:rPr>
        <w:t xml:space="preserve">ISSN 2704-8292. </w:t>
      </w:r>
      <w:r w:rsidR="00025EE5" w:rsidRPr="00025EE5">
        <w:rPr>
          <w:rFonts w:asciiTheme="minorHAnsi" w:hAnsiTheme="minorHAnsi" w:cstheme="minorHAnsi"/>
          <w:sz w:val="22"/>
          <w:szCs w:val="22"/>
        </w:rPr>
        <w:t>–</w:t>
      </w:r>
      <w:r w:rsidRPr="00025EE5">
        <w:rPr>
          <w:rFonts w:asciiTheme="minorHAnsi" w:hAnsiTheme="minorHAnsi" w:cstheme="minorHAnsi"/>
          <w:sz w:val="22"/>
          <w:szCs w:val="22"/>
        </w:rPr>
        <w:t xml:space="preserve"> </w:t>
      </w:r>
      <w:r w:rsidR="00025EE5" w:rsidRPr="00025EE5">
        <w:rPr>
          <w:rFonts w:asciiTheme="minorHAnsi" w:hAnsiTheme="minorHAnsi" w:cstheme="minorHAnsi"/>
          <w:sz w:val="22"/>
          <w:szCs w:val="22"/>
        </w:rPr>
        <w:t>BNI 2021-70S</w:t>
      </w:r>
      <w:r w:rsidR="00B92DAC">
        <w:rPr>
          <w:rFonts w:asciiTheme="minorHAnsi" w:hAnsiTheme="minorHAnsi" w:cstheme="minorHAnsi"/>
          <w:sz w:val="22"/>
          <w:szCs w:val="22"/>
        </w:rPr>
        <w:t>. -</w:t>
      </w:r>
      <w:r w:rsidR="00025EE5" w:rsidRPr="00025EE5">
        <w:rPr>
          <w:rFonts w:asciiTheme="minorHAnsi" w:hAnsiTheme="minorHAnsi" w:cstheme="minorHAnsi"/>
          <w:sz w:val="22"/>
          <w:szCs w:val="22"/>
        </w:rPr>
        <w:t xml:space="preserve"> </w:t>
      </w:r>
      <w:r w:rsidRPr="00025EE5">
        <w:rPr>
          <w:rFonts w:asciiTheme="minorHAnsi" w:hAnsiTheme="minorHAnsi" w:cstheme="minorHAnsi"/>
          <w:sz w:val="22"/>
          <w:szCs w:val="22"/>
        </w:rPr>
        <w:t>VEA1297853</w:t>
      </w:r>
    </w:p>
    <w:p w14:paraId="4665E71D" w14:textId="73071F87" w:rsidR="002C06B4" w:rsidRPr="00025EE5" w:rsidRDefault="00025EE5" w:rsidP="00025EE5">
      <w:pPr>
        <w:jc w:val="both"/>
        <w:rPr>
          <w:rFonts w:asciiTheme="minorHAnsi" w:hAnsiTheme="minorHAnsi" w:cstheme="minorHAnsi"/>
          <w:sz w:val="22"/>
          <w:szCs w:val="22"/>
        </w:rPr>
      </w:pPr>
      <w:r w:rsidRPr="00025EE5">
        <w:rPr>
          <w:rFonts w:asciiTheme="minorHAnsi" w:hAnsiTheme="minorHAnsi" w:cstheme="minorHAnsi"/>
          <w:sz w:val="22"/>
          <w:szCs w:val="22"/>
        </w:rPr>
        <w:t>Soggetto: Civiltà greca – Periodici; Ellenismo – Periodici</w:t>
      </w:r>
    </w:p>
    <w:p w14:paraId="735183B6" w14:textId="51E964CC" w:rsidR="00025EE5" w:rsidRPr="00025EE5" w:rsidRDefault="00025EE5" w:rsidP="00025EE5">
      <w:pPr>
        <w:jc w:val="both"/>
        <w:rPr>
          <w:rFonts w:asciiTheme="minorHAnsi" w:hAnsiTheme="minorHAnsi" w:cstheme="minorHAnsi"/>
          <w:sz w:val="22"/>
          <w:szCs w:val="22"/>
        </w:rPr>
      </w:pPr>
      <w:r w:rsidRPr="00025EE5">
        <w:rPr>
          <w:rFonts w:asciiTheme="minorHAnsi" w:hAnsiTheme="minorHAnsi" w:cstheme="minorHAnsi"/>
          <w:sz w:val="22"/>
          <w:szCs w:val="22"/>
        </w:rPr>
        <w:t>Classe: D938.005</w:t>
      </w:r>
    </w:p>
    <w:p w14:paraId="41B9F89C" w14:textId="77777777" w:rsidR="00025EE5" w:rsidRPr="00025EE5" w:rsidRDefault="00025EE5" w:rsidP="00025E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555287" w14:textId="77777777" w:rsidR="002C06B4" w:rsidRPr="00025EE5" w:rsidRDefault="002C06B4" w:rsidP="00025EE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025EE5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27502D4A" w14:textId="494A87EF" w:rsidR="00665819" w:rsidRPr="00025EE5" w:rsidRDefault="00025EE5" w:rsidP="00025EE5">
      <w:pPr>
        <w:jc w:val="both"/>
        <w:rPr>
          <w:rFonts w:asciiTheme="minorHAnsi" w:hAnsiTheme="minorHAnsi" w:cstheme="minorHAnsi"/>
          <w:sz w:val="20"/>
          <w:szCs w:val="20"/>
        </w:rPr>
      </w:pPr>
      <w:r w:rsidRPr="00025EE5">
        <w:rPr>
          <w:rFonts w:asciiTheme="minorHAnsi" w:hAnsiTheme="minorHAnsi" w:cstheme="minorHAnsi"/>
          <w:sz w:val="20"/>
          <w:szCs w:val="20"/>
        </w:rPr>
        <w:t xml:space="preserve">Secondo la partizione convenzionale della storia greca, con la morte di Alessandro Magno si inaugura un periodo nuovo e complesso che dopo Johann Gustav Droysen chiamiamo ‘Ellenismo’. Ampliamento degli orizzonti, riscrittura delle frontiere, trasformazioni politiche, sperimentazioni culturali: sono solo alcuni dei molti aspetti peculiari che caratterizzano questa lunga fase e che hanno particolarmente sollecitato la ricerca scientifica di questi ultimi anni, forse anche per le risonanze con temi centrali dell’età contemporanea. «Ricerche ellenistiche» intende contribuire a questa riflessione a partire da una nozione ampia di Ellenismo, che si estende sia alle figure che lo hanno storicamente determinato (Filippo e Alessandro), sia alle esperienze culturali che in piena età romano-imperiale hanno continuato a guardare al paradigma della grecità. E in ragione della profonda interazione fra esperienze e prospettive che caratterizzano questo ampio arco cronologico, la rivista accoglie contributi di storia e di epigrafia (con discussione di temi già noti o presentazione di nuovi documenti), ma anche di letteratura, filosofia, archeologia e storia dell’arte, nel tentativo di incoraggiare il dialogo fra discipline e competenze. «Ricerche ellenistiche» accetta contributi in italiano, inglese, tedesco, francese, spagnolo. Tutti gli articoli sono sottoposti a un processo di 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peer-review</w:t>
      </w:r>
      <w:r w:rsidRPr="00025EE5">
        <w:rPr>
          <w:rFonts w:asciiTheme="minorHAnsi" w:hAnsiTheme="minorHAnsi" w:cstheme="minorHAnsi"/>
          <w:sz w:val="20"/>
          <w:szCs w:val="20"/>
        </w:rPr>
        <w:t>; l’elenco completo dei revisori viene reso noto ogni tre anni.</w:t>
      </w:r>
    </w:p>
    <w:p w14:paraId="67438B59" w14:textId="77777777" w:rsidR="00025EE5" w:rsidRPr="00025EE5" w:rsidRDefault="00025EE5" w:rsidP="00025EE5">
      <w:pPr>
        <w:jc w:val="both"/>
        <w:rPr>
          <w:rFonts w:asciiTheme="minorHAnsi" w:hAnsiTheme="minorHAnsi" w:cstheme="minorHAnsi"/>
          <w:sz w:val="20"/>
          <w:szCs w:val="20"/>
        </w:rPr>
      </w:pPr>
      <w:r w:rsidRPr="00025EE5">
        <w:rPr>
          <w:rFonts w:asciiTheme="minorHAnsi" w:hAnsiTheme="minorHAnsi" w:cstheme="minorHAnsi"/>
          <w:sz w:val="20"/>
          <w:szCs w:val="20"/>
        </w:rPr>
        <w:t xml:space="preserve">Direttore / 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Editor</w:t>
      </w:r>
      <w:r w:rsidRPr="00025EE5">
        <w:rPr>
          <w:rFonts w:asciiTheme="minorHAnsi" w:hAnsiTheme="minorHAnsi" w:cstheme="minorHAnsi"/>
          <w:sz w:val="20"/>
          <w:szCs w:val="20"/>
        </w:rPr>
        <w:t>: Stefania De Vido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Ca’ Foscari</w:t>
      </w:r>
      <w:r w:rsidRPr="00025EE5">
        <w:rPr>
          <w:rFonts w:asciiTheme="minorHAnsi" w:hAnsiTheme="minorHAnsi" w:cstheme="minorHAnsi"/>
          <w:sz w:val="20"/>
          <w:szCs w:val="20"/>
        </w:rPr>
        <w:t>, Venezia, Italia)</w:t>
      </w:r>
    </w:p>
    <w:p w14:paraId="543AE667" w14:textId="77777777" w:rsidR="00025EE5" w:rsidRDefault="00025EE5" w:rsidP="00025EE5">
      <w:pPr>
        <w:jc w:val="both"/>
        <w:rPr>
          <w:rFonts w:asciiTheme="minorHAnsi" w:hAnsiTheme="minorHAnsi" w:cstheme="minorHAnsi"/>
          <w:sz w:val="20"/>
          <w:szCs w:val="20"/>
        </w:rPr>
      </w:pPr>
      <w:r w:rsidRPr="00025EE5">
        <w:rPr>
          <w:rFonts w:asciiTheme="minorHAnsi" w:hAnsiTheme="minorHAnsi" w:cstheme="minorHAnsi"/>
          <w:sz w:val="20"/>
          <w:szCs w:val="20"/>
        </w:rPr>
        <w:t xml:space="preserve">Comitato scientifico / 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Scientific Board</w:t>
      </w:r>
      <w:r w:rsidRPr="00025EE5">
        <w:rPr>
          <w:rFonts w:asciiTheme="minorHAnsi" w:hAnsiTheme="minorHAnsi" w:cstheme="minorHAnsi"/>
          <w:sz w:val="20"/>
          <w:szCs w:val="20"/>
        </w:rPr>
        <w:t>: Sophia Aneziri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Eqnikovn kai Kapodistriakovn Panepisthvmion Aqhnwvn</w:t>
      </w:r>
      <w:r w:rsidRPr="00025EE5">
        <w:rPr>
          <w:rFonts w:asciiTheme="minorHAnsi" w:hAnsiTheme="minorHAnsi" w:cstheme="minorHAnsi"/>
          <w:sz w:val="20"/>
          <w:szCs w:val="20"/>
        </w:rPr>
        <w:t>, Ellavda) Claudia Antonetti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Ca’ Foscari</w:t>
      </w:r>
      <w:r w:rsidRPr="00025EE5">
        <w:rPr>
          <w:rFonts w:asciiTheme="minorHAnsi" w:hAnsiTheme="minorHAnsi" w:cstheme="minorHAnsi"/>
          <w:sz w:val="20"/>
          <w:szCs w:val="20"/>
        </w:rPr>
        <w:t>, Venezia, Italia) Gaetano Arena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Catania</w:t>
      </w:r>
      <w:r w:rsidRPr="00025EE5">
        <w:rPr>
          <w:rFonts w:asciiTheme="minorHAnsi" w:hAnsiTheme="minorHAnsi" w:cstheme="minorHAnsi"/>
          <w:sz w:val="20"/>
          <w:szCs w:val="20"/>
        </w:rPr>
        <w:t>, Italia), Alice Bencivenni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Alma Mater Studiorum Università di Bologna</w:t>
      </w:r>
      <w:r w:rsidRPr="00025EE5">
        <w:rPr>
          <w:rFonts w:asciiTheme="minorHAnsi" w:hAnsiTheme="minorHAnsi" w:cstheme="minorHAnsi"/>
          <w:sz w:val="20"/>
          <w:szCs w:val="20"/>
        </w:rPr>
        <w:t>, Italia) Richard Bouchon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Université Lumière</w:t>
      </w:r>
      <w:r w:rsidRPr="00025EE5">
        <w:rPr>
          <w:rFonts w:asciiTheme="minorHAnsi" w:hAnsiTheme="minorHAnsi" w:cstheme="minorHAnsi"/>
          <w:sz w:val="20"/>
          <w:szCs w:val="20"/>
        </w:rPr>
        <w:t xml:space="preserve"> - Lyon 2, France) Domitilla Campanile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Pisa</w:t>
      </w:r>
      <w:r w:rsidRPr="00025EE5">
        <w:rPr>
          <w:rFonts w:asciiTheme="minorHAnsi" w:hAnsiTheme="minorHAnsi" w:cstheme="minorHAnsi"/>
          <w:sz w:val="20"/>
          <w:szCs w:val="20"/>
        </w:rPr>
        <w:t>, Italia), Alberto Dalla Rosa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Université Bordeaux Montaigne</w:t>
      </w:r>
      <w:r w:rsidRPr="00025EE5">
        <w:rPr>
          <w:rFonts w:asciiTheme="minorHAnsi" w:hAnsiTheme="minorHAnsi" w:cstheme="minorHAnsi"/>
          <w:sz w:val="20"/>
          <w:szCs w:val="20"/>
        </w:rPr>
        <w:t>, France) Margherita Facella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Pisa</w:t>
      </w:r>
      <w:r w:rsidRPr="00025EE5">
        <w:rPr>
          <w:rFonts w:asciiTheme="minorHAnsi" w:hAnsiTheme="minorHAnsi" w:cstheme="minorHAnsi"/>
          <w:sz w:val="20"/>
          <w:szCs w:val="20"/>
        </w:rPr>
        <w:t>, Italia), Anne Gangloff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Université Rennes 2</w:t>
      </w:r>
      <w:r w:rsidRPr="00025EE5">
        <w:rPr>
          <w:rFonts w:asciiTheme="minorHAnsi" w:hAnsiTheme="minorHAnsi" w:cstheme="minorHAnsi"/>
          <w:sz w:val="20"/>
          <w:szCs w:val="20"/>
        </w:rPr>
        <w:t>, France), Andrew Erskine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University of Edinburgh</w:t>
      </w:r>
      <w:r w:rsidRPr="00025EE5">
        <w:rPr>
          <w:rFonts w:asciiTheme="minorHAnsi" w:hAnsiTheme="minorHAnsi" w:cstheme="minorHAnsi"/>
          <w:sz w:val="20"/>
          <w:szCs w:val="20"/>
        </w:rPr>
        <w:t>, Scotland, United Kingdom) Matthias Haake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Westfälische Wilhelms-Universität Münster</w:t>
      </w:r>
      <w:r w:rsidRPr="00025EE5">
        <w:rPr>
          <w:rFonts w:asciiTheme="minorHAnsi" w:hAnsiTheme="minorHAnsi" w:cstheme="minorHAnsi"/>
          <w:sz w:val="20"/>
          <w:szCs w:val="20"/>
        </w:rPr>
        <w:t>, Deutschland) Tim Howe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St. Olaf College</w:t>
      </w:r>
      <w:r w:rsidRPr="00025EE5">
        <w:rPr>
          <w:rFonts w:asciiTheme="minorHAnsi" w:hAnsiTheme="minorHAnsi" w:cstheme="minorHAnsi"/>
          <w:sz w:val="20"/>
          <w:szCs w:val="20"/>
        </w:rPr>
        <w:t>, Northfield, MN, United States of America) Askold Ivantchik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Russian Academy of Sciences</w:t>
      </w:r>
      <w:r w:rsidRPr="00025EE5">
        <w:rPr>
          <w:rFonts w:asciiTheme="minorHAnsi" w:hAnsiTheme="minorHAnsi" w:cstheme="minorHAnsi"/>
          <w:sz w:val="20"/>
          <w:szCs w:val="20"/>
        </w:rPr>
        <w:t>, Moscow, Russia) Franca Landucci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Cattolica del Sacro Cuore</w:t>
      </w:r>
      <w:r w:rsidRPr="00025EE5">
        <w:rPr>
          <w:rFonts w:asciiTheme="minorHAnsi" w:hAnsiTheme="minorHAnsi" w:cstheme="minorHAnsi"/>
          <w:sz w:val="20"/>
          <w:szCs w:val="20"/>
        </w:rPr>
        <w:t>, Milano, Italia) Manuela Mari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Bari Aldo Moro</w:t>
      </w:r>
      <w:r w:rsidRPr="00025EE5">
        <w:rPr>
          <w:rFonts w:asciiTheme="minorHAnsi" w:hAnsiTheme="minorHAnsi" w:cstheme="minorHAnsi"/>
          <w:sz w:val="20"/>
          <w:szCs w:val="20"/>
        </w:rPr>
        <w:t>, Italia), Stephen Mitchell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University of Exeter</w:t>
      </w:r>
      <w:r w:rsidRPr="00025EE5">
        <w:rPr>
          <w:rFonts w:asciiTheme="minorHAnsi" w:hAnsiTheme="minorHAnsi" w:cstheme="minorHAnsi"/>
          <w:sz w:val="20"/>
          <w:szCs w:val="20"/>
        </w:rPr>
        <w:t>, England, United Kingdom) Marek Olbrycht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University of Rzeszów</w:t>
      </w:r>
      <w:r w:rsidRPr="00025EE5">
        <w:rPr>
          <w:rFonts w:asciiTheme="minorHAnsi" w:hAnsiTheme="minorHAnsi" w:cstheme="minorHAnsi"/>
          <w:sz w:val="20"/>
          <w:szCs w:val="20"/>
        </w:rPr>
        <w:t>, Poland), Leone Porciani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Pavia</w:t>
      </w:r>
      <w:r w:rsidRPr="00025EE5">
        <w:rPr>
          <w:rFonts w:asciiTheme="minorHAnsi" w:hAnsiTheme="minorHAnsi" w:cstheme="minorHAnsi"/>
          <w:sz w:val="20"/>
          <w:szCs w:val="20"/>
        </w:rPr>
        <w:t>, Italia), Frances Pownall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University of Alberta</w:t>
      </w:r>
      <w:r w:rsidRPr="00025EE5">
        <w:rPr>
          <w:rFonts w:asciiTheme="minorHAnsi" w:hAnsiTheme="minorHAnsi" w:cstheme="minorHAnsi"/>
          <w:sz w:val="20"/>
          <w:szCs w:val="20"/>
        </w:rPr>
        <w:t>, Edmonton, Canada) Jonathan Prag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University of Oxford</w:t>
      </w:r>
      <w:r w:rsidRPr="00025EE5">
        <w:rPr>
          <w:rFonts w:asciiTheme="minorHAnsi" w:hAnsiTheme="minorHAnsi" w:cstheme="minorHAnsi"/>
          <w:sz w:val="20"/>
          <w:szCs w:val="20"/>
        </w:rPr>
        <w:t>, England, United Kingdom) Andrea Raggi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Pisa</w:t>
      </w:r>
      <w:r w:rsidRPr="00025EE5">
        <w:rPr>
          <w:rFonts w:asciiTheme="minorHAnsi" w:hAnsiTheme="minorHAnsi" w:cstheme="minorHAnsi"/>
          <w:sz w:val="20"/>
          <w:szCs w:val="20"/>
        </w:rPr>
        <w:t>, Italia), Roberto Sammartano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di Palermo</w:t>
      </w:r>
      <w:r w:rsidRPr="00025EE5">
        <w:rPr>
          <w:rFonts w:asciiTheme="minorHAnsi" w:hAnsiTheme="minorHAnsi" w:cstheme="minorHAnsi"/>
          <w:sz w:val="20"/>
          <w:szCs w:val="20"/>
        </w:rPr>
        <w:t>, Italia), John Thornton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Sapienza Università di Roma</w:t>
      </w:r>
      <w:r w:rsidRPr="00025EE5">
        <w:rPr>
          <w:rFonts w:asciiTheme="minorHAnsi" w:hAnsiTheme="minorHAnsi" w:cstheme="minorHAnsi"/>
          <w:sz w:val="20"/>
          <w:szCs w:val="20"/>
        </w:rPr>
        <w:t>, Italia), Amedeo Visconti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Università Suor Orsola Benincasa</w:t>
      </w:r>
      <w:r w:rsidRPr="00025EE5">
        <w:rPr>
          <w:rFonts w:asciiTheme="minorHAnsi" w:hAnsiTheme="minorHAnsi" w:cstheme="minorHAnsi"/>
          <w:sz w:val="20"/>
          <w:szCs w:val="20"/>
        </w:rPr>
        <w:t>, Napoli, Italia)</w:t>
      </w:r>
    </w:p>
    <w:p w14:paraId="0213C587" w14:textId="77777777" w:rsidR="00E32EBD" w:rsidRDefault="00025EE5" w:rsidP="00025EE5">
      <w:pPr>
        <w:jc w:val="both"/>
        <w:rPr>
          <w:rFonts w:asciiTheme="minorHAnsi" w:hAnsiTheme="minorHAnsi" w:cstheme="minorHAnsi"/>
          <w:sz w:val="20"/>
          <w:szCs w:val="20"/>
        </w:rPr>
      </w:pPr>
      <w:r w:rsidRPr="00025EE5">
        <w:rPr>
          <w:rFonts w:asciiTheme="minorHAnsi" w:hAnsiTheme="minorHAnsi" w:cstheme="minorHAnsi"/>
          <w:sz w:val="20"/>
          <w:szCs w:val="20"/>
        </w:rPr>
        <w:t xml:space="preserve">Redazione scientifica / 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Scientific Secretary</w:t>
      </w:r>
      <w:r w:rsidRPr="00025EE5">
        <w:rPr>
          <w:rFonts w:asciiTheme="minorHAnsi" w:hAnsiTheme="minorHAnsi" w:cstheme="minorHAnsi"/>
          <w:sz w:val="20"/>
          <w:szCs w:val="20"/>
        </w:rPr>
        <w:t>: Massimiliano Lanzillo (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Tor Vergata, Università degli Studi di Roma</w:t>
      </w:r>
      <w:r w:rsidRPr="00025EE5">
        <w:rPr>
          <w:rFonts w:asciiTheme="minorHAnsi" w:hAnsiTheme="minorHAnsi" w:cstheme="minorHAnsi"/>
          <w:sz w:val="20"/>
          <w:szCs w:val="20"/>
        </w:rPr>
        <w:t xml:space="preserve">, Italia), Stefano Tropea (Bologna, Italia) </w:t>
      </w:r>
      <w:r w:rsidRPr="00025EE5">
        <w:rPr>
          <w:rStyle w:val="asterisco"/>
          <w:rFonts w:asciiTheme="minorHAnsi" w:hAnsiTheme="minorHAnsi" w:cstheme="minorHAnsi"/>
          <w:sz w:val="20"/>
          <w:szCs w:val="20"/>
        </w:rPr>
        <w:t>*</w:t>
      </w:r>
      <w:r w:rsidRPr="00025EE5">
        <w:rPr>
          <w:rFonts w:asciiTheme="minorHAnsi" w:hAnsiTheme="minorHAnsi" w:cstheme="minorHAnsi"/>
          <w:sz w:val="20"/>
          <w:szCs w:val="20"/>
        </w:rPr>
        <w:t xml:space="preserve"> «Ricerche ellenistiche» is an International Scholarly Journal.</w:t>
      </w:r>
      <w:r w:rsidRPr="00025EE5">
        <w:rPr>
          <w:rFonts w:asciiTheme="minorHAnsi" w:hAnsiTheme="minorHAnsi" w:cstheme="minorHAnsi"/>
          <w:sz w:val="20"/>
          <w:szCs w:val="20"/>
        </w:rPr>
        <w:br/>
        <w:t xml:space="preserve">The eContent is Archived with </w:t>
      </w:r>
      <w:hyperlink r:id="rId6" w:tgtFrame="_blank" w:history="1">
        <w:r w:rsidRPr="00025EE5">
          <w:rPr>
            <w:rStyle w:val="Collegamentoipertestuale"/>
            <w:rFonts w:asciiTheme="minorHAnsi" w:hAnsiTheme="minorHAnsi" w:cstheme="minorHAnsi"/>
            <w:sz w:val="20"/>
            <w:szCs w:val="20"/>
          </w:rPr>
          <w:t>Clockss</w:t>
        </w:r>
      </w:hyperlink>
      <w:r w:rsidRPr="00025EE5">
        <w:rPr>
          <w:rFonts w:asciiTheme="minorHAnsi" w:hAnsiTheme="minorHAnsi" w:cstheme="minorHAnsi"/>
          <w:sz w:val="20"/>
          <w:szCs w:val="20"/>
        </w:rPr>
        <w:t xml:space="preserve"> and </w:t>
      </w:r>
      <w:hyperlink r:id="rId7" w:tgtFrame="_blank" w:history="1">
        <w:r w:rsidRPr="00025EE5">
          <w:rPr>
            <w:rStyle w:val="Collegamentoipertestuale"/>
            <w:rFonts w:asciiTheme="minorHAnsi" w:hAnsiTheme="minorHAnsi" w:cstheme="minorHAnsi"/>
            <w:sz w:val="20"/>
            <w:szCs w:val="20"/>
          </w:rPr>
          <w:t>Portico</w:t>
        </w:r>
      </w:hyperlink>
      <w:r w:rsidRPr="00025EE5">
        <w:rPr>
          <w:rFonts w:asciiTheme="minorHAnsi" w:hAnsiTheme="minorHAnsi" w:cstheme="minorHAnsi"/>
          <w:sz w:val="20"/>
          <w:szCs w:val="20"/>
        </w:rPr>
        <w:t xml:space="preserve">. </w:t>
      </w:r>
      <w:r w:rsidRPr="00025EE5">
        <w:rPr>
          <w:rStyle w:val="asterisco"/>
          <w:rFonts w:asciiTheme="minorHAnsi" w:hAnsiTheme="minorHAnsi" w:cstheme="minorHAnsi"/>
          <w:sz w:val="20"/>
          <w:szCs w:val="20"/>
        </w:rPr>
        <w:t>*</w:t>
      </w:r>
      <w:r w:rsidRPr="00025EE5">
        <w:rPr>
          <w:rFonts w:asciiTheme="minorHAnsi" w:hAnsiTheme="minorHAnsi" w:cstheme="minorHAnsi"/>
          <w:sz w:val="20"/>
          <w:szCs w:val="20"/>
        </w:rPr>
        <w:t xml:space="preserve"> Sono pubblicati articoli sottoposti a procedura di "revisione tra pari" mediante procedimento cosiddetto "a doppio cieco" (</w:t>
      </w:r>
      <w:hyperlink r:id="rId8" w:history="1">
        <w:r w:rsidRPr="00025EE5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double blind peer review</w:t>
        </w:r>
      </w:hyperlink>
      <w:r w:rsidRPr="00025EE5">
        <w:rPr>
          <w:rFonts w:asciiTheme="minorHAnsi" w:hAnsiTheme="minorHAnsi" w:cstheme="minorHAnsi"/>
          <w:sz w:val="20"/>
          <w:szCs w:val="20"/>
        </w:rPr>
        <w:t>). I revisori sono assolutamente indipendenti dagli autori e non affiliati alle medesime istituzioni.</w:t>
      </w:r>
    </w:p>
    <w:p w14:paraId="0C7B4276" w14:textId="666E4313" w:rsidR="00025EE5" w:rsidRPr="00025EE5" w:rsidRDefault="00025EE5" w:rsidP="00025EE5">
      <w:pPr>
        <w:rPr>
          <w:rFonts w:asciiTheme="minorHAnsi" w:hAnsiTheme="minorHAnsi" w:cstheme="minorHAnsi"/>
          <w:sz w:val="20"/>
          <w:szCs w:val="20"/>
        </w:rPr>
      </w:pPr>
      <w:r w:rsidRPr="00025EE5">
        <w:rPr>
          <w:rFonts w:asciiTheme="minorHAnsi" w:hAnsiTheme="minorHAnsi" w:cstheme="minorHAnsi"/>
          <w:sz w:val="20"/>
          <w:szCs w:val="20"/>
        </w:rPr>
        <w:t xml:space="preserve">Ufficio redazionale / </w:t>
      </w:r>
      <w:r w:rsidRPr="00025EE5">
        <w:rPr>
          <w:rStyle w:val="Enfasicorsivo"/>
          <w:rFonts w:asciiTheme="minorHAnsi" w:hAnsiTheme="minorHAnsi" w:cstheme="minorHAnsi"/>
          <w:sz w:val="20"/>
          <w:szCs w:val="20"/>
        </w:rPr>
        <w:t>Editorial Office</w:t>
      </w:r>
      <w:r w:rsidRPr="00025EE5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Pr="00025EE5">
          <w:rPr>
            <w:rStyle w:val="Collegamentoipertestuale"/>
            <w:rFonts w:asciiTheme="minorHAnsi" w:hAnsiTheme="minorHAnsi" w:cstheme="minorHAnsi"/>
            <w:sz w:val="20"/>
            <w:szCs w:val="20"/>
          </w:rPr>
          <w:t>giulia.tozzi@libraweb.net</w:t>
        </w:r>
      </w:hyperlink>
      <w:r w:rsidRPr="00025EE5">
        <w:rPr>
          <w:rFonts w:asciiTheme="minorHAnsi" w:hAnsiTheme="minorHAnsi" w:cstheme="minorHAnsi"/>
          <w:sz w:val="20"/>
          <w:szCs w:val="20"/>
        </w:rPr>
        <w:br/>
        <w:t>Cm 17,5 × 25 / ISSN 2704-8292 / ISSN elettronico 2724-1890</w:t>
      </w:r>
      <w:r w:rsidRPr="00025EE5">
        <w:rPr>
          <w:rFonts w:asciiTheme="minorHAnsi" w:hAnsiTheme="minorHAnsi" w:cstheme="minorHAnsi"/>
          <w:sz w:val="20"/>
          <w:szCs w:val="20"/>
        </w:rPr>
        <w:br/>
        <w:t>Composizione in carattere (typeset in) Elzeviro Serra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025EE5">
        <w:rPr>
          <w:rFonts w:asciiTheme="minorHAnsi" w:hAnsiTheme="minorHAnsi" w:cstheme="minorHAnsi"/>
          <w:sz w:val="20"/>
          <w:szCs w:val="20"/>
        </w:rPr>
        <w:t>Disponibile dal (available since) 2020</w:t>
      </w:r>
      <w:r w:rsidRPr="00025EE5">
        <w:rPr>
          <w:rFonts w:asciiTheme="minorHAnsi" w:hAnsiTheme="minorHAnsi" w:cstheme="minorHAnsi"/>
          <w:sz w:val="20"/>
          <w:szCs w:val="20"/>
        </w:rPr>
        <w:br/>
        <w:t xml:space="preserve">Ultimo fascicolo pubblicato (last published issue): II, 2021 </w:t>
      </w:r>
      <w:hyperlink r:id="rId10" w:history="1">
        <w:r w:rsidRPr="00025EE5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http://www.libraweb.net/riviste.php?chiave=148&amp;h=423&amp;w=300</w:t>
        </w:r>
      </w:hyperlink>
    </w:p>
    <w:sectPr w:rsidR="00025EE5" w:rsidRPr="00025E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1E34"/>
    <w:rsid w:val="00025EE5"/>
    <w:rsid w:val="002C06B4"/>
    <w:rsid w:val="00665819"/>
    <w:rsid w:val="0074149A"/>
    <w:rsid w:val="00B92DAC"/>
    <w:rsid w:val="00DB3F47"/>
    <w:rsid w:val="00E32EBD"/>
    <w:rsid w:val="00E5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51DA"/>
  <w15:chartTrackingRefBased/>
  <w15:docId w15:val="{FCB56FC9-A080-47EF-89BD-F188D0EB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2C06B4"/>
    <w:rPr>
      <w:b/>
      <w:bCs/>
    </w:rPr>
  </w:style>
  <w:style w:type="paragraph" w:customStyle="1" w:styleId="Testonormale1">
    <w:name w:val="Testo normale1"/>
    <w:basedOn w:val="Normale"/>
    <w:rsid w:val="002C06B4"/>
    <w:pPr>
      <w:suppressAutoHyphens/>
    </w:pPr>
    <w:rPr>
      <w:rFonts w:ascii="Courier New" w:hAnsi="Courier New" w:cs="Courier New"/>
      <w:kern w:val="2"/>
      <w:sz w:val="20"/>
      <w:szCs w:val="20"/>
      <w:lang w:eastAsia="zh-CN"/>
    </w:rPr>
  </w:style>
  <w:style w:type="character" w:styleId="Enfasicorsivo">
    <w:name w:val="Emphasis"/>
    <w:basedOn w:val="Carpredefinitoparagrafo"/>
    <w:uiPriority w:val="20"/>
    <w:qFormat/>
    <w:rsid w:val="00025EE5"/>
    <w:rPr>
      <w:i/>
      <w:iCs/>
    </w:rPr>
  </w:style>
  <w:style w:type="character" w:customStyle="1" w:styleId="asterisco">
    <w:name w:val="asterisco"/>
    <w:basedOn w:val="Carpredefinitoparagrafo"/>
    <w:rsid w:val="00025EE5"/>
  </w:style>
  <w:style w:type="character" w:styleId="Collegamentoipertestuale">
    <w:name w:val="Hyperlink"/>
    <w:basedOn w:val="Carpredefinitoparagrafo"/>
    <w:uiPriority w:val="99"/>
    <w:unhideWhenUsed/>
    <w:rsid w:val="00025EE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web.net/documenti/PeerRevie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rtico.org/digital-preservation/who-participates-in-portico/participating-publishers/serr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ockss.org/clockss/Participating_Publishe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braweb.net/riviste.php?chiave=148&amp;h=423&amp;w=300" TargetMode="External"/><Relationship Id="rId10" Type="http://schemas.openxmlformats.org/officeDocument/2006/relationships/hyperlink" Target="http://www.libraweb.net/riviste.php?chiave=148&amp;h=423&amp;w=300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giulia.tozzi@libraweb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2023-01-07T16:11:00Z</dcterms:created>
  <dcterms:modified xsi:type="dcterms:W3CDTF">2023-08-24T17:18:00Z</dcterms:modified>
</cp:coreProperties>
</file>