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AA4387" w14:textId="02F8FD7D" w:rsidR="00A55F91" w:rsidRDefault="00694187" w:rsidP="00FE0D5E">
      <w:pPr>
        <w:spacing w:after="0" w:line="240" w:lineRule="auto"/>
        <w:jc w:val="both"/>
        <w:rPr>
          <w:rFonts w:cstheme="minorHAnsi"/>
          <w:bCs/>
          <w:i/>
          <w:iCs/>
          <w:sz w:val="16"/>
          <w:szCs w:val="16"/>
        </w:rPr>
      </w:pPr>
      <w:bookmarkStart w:id="0" w:name="_Hlk140729928"/>
      <w:r>
        <w:rPr>
          <w:rFonts w:cstheme="minorHAnsi"/>
          <w:b/>
          <w:color w:val="C00000"/>
          <w:sz w:val="44"/>
          <w:szCs w:val="44"/>
        </w:rPr>
        <w:t>Q497</w:t>
      </w:r>
      <w:r w:rsidR="00A55F91" w:rsidRPr="00C851EE">
        <w:rPr>
          <w:rFonts w:cstheme="minorHAnsi"/>
          <w:b/>
        </w:rPr>
        <w:tab/>
      </w:r>
      <w:r w:rsidR="00A55F91" w:rsidRPr="00C851EE">
        <w:rPr>
          <w:rFonts w:cstheme="minorHAnsi"/>
          <w:b/>
        </w:rPr>
        <w:tab/>
      </w:r>
      <w:r w:rsidR="00A55F91" w:rsidRPr="00C851EE">
        <w:rPr>
          <w:rFonts w:cstheme="minorHAnsi"/>
          <w:b/>
          <w:sz w:val="16"/>
          <w:szCs w:val="16"/>
        </w:rPr>
        <w:tab/>
      </w:r>
      <w:r w:rsidR="00A55F91" w:rsidRPr="00C851EE">
        <w:rPr>
          <w:rFonts w:cstheme="minorHAnsi"/>
          <w:b/>
          <w:sz w:val="16"/>
          <w:szCs w:val="16"/>
        </w:rPr>
        <w:tab/>
      </w:r>
      <w:r w:rsidR="00A55F91" w:rsidRPr="00C851EE">
        <w:rPr>
          <w:rFonts w:cstheme="minorHAnsi"/>
          <w:b/>
          <w:sz w:val="16"/>
          <w:szCs w:val="16"/>
        </w:rPr>
        <w:tab/>
      </w:r>
      <w:r w:rsidR="00A55F91" w:rsidRPr="00C851EE">
        <w:rPr>
          <w:rFonts w:cstheme="minorHAnsi"/>
          <w:b/>
          <w:sz w:val="16"/>
          <w:szCs w:val="16"/>
        </w:rPr>
        <w:tab/>
      </w:r>
      <w:r w:rsidR="00A55F91" w:rsidRPr="00C851EE">
        <w:rPr>
          <w:rFonts w:cstheme="minorHAnsi"/>
          <w:b/>
          <w:sz w:val="16"/>
          <w:szCs w:val="16"/>
        </w:rPr>
        <w:tab/>
      </w:r>
      <w:r w:rsidR="00A55F91" w:rsidRPr="00C851EE">
        <w:rPr>
          <w:rFonts w:cstheme="minorHAnsi"/>
          <w:b/>
          <w:sz w:val="16"/>
          <w:szCs w:val="16"/>
        </w:rPr>
        <w:tab/>
      </w:r>
      <w:r w:rsidR="00A55F91" w:rsidRPr="00C851EE">
        <w:rPr>
          <w:rFonts w:cstheme="minorHAnsi"/>
          <w:b/>
          <w:sz w:val="16"/>
          <w:szCs w:val="16"/>
        </w:rPr>
        <w:tab/>
      </w:r>
      <w:r w:rsidR="00A55F91" w:rsidRPr="00C851EE">
        <w:rPr>
          <w:rFonts w:cstheme="minorHAnsi"/>
          <w:bCs/>
          <w:i/>
          <w:iCs/>
          <w:sz w:val="16"/>
          <w:szCs w:val="16"/>
        </w:rPr>
        <w:t>scheda creata il</w:t>
      </w:r>
      <w:r>
        <w:rPr>
          <w:rFonts w:cstheme="minorHAnsi"/>
          <w:bCs/>
          <w:i/>
          <w:iCs/>
          <w:sz w:val="16"/>
          <w:szCs w:val="16"/>
        </w:rPr>
        <w:t xml:space="preserve"> </w:t>
      </w:r>
      <w:r w:rsidR="00A55F91">
        <w:rPr>
          <w:rFonts w:cstheme="minorHAnsi"/>
          <w:bCs/>
          <w:i/>
          <w:iCs/>
          <w:sz w:val="16"/>
          <w:szCs w:val="16"/>
        </w:rPr>
        <w:t>30</w:t>
      </w:r>
      <w:r w:rsidR="00A55F91" w:rsidRPr="00C851EE">
        <w:rPr>
          <w:rFonts w:cstheme="minorHAnsi"/>
          <w:bCs/>
          <w:i/>
          <w:iCs/>
          <w:sz w:val="16"/>
          <w:szCs w:val="16"/>
        </w:rPr>
        <w:t xml:space="preserve"> luglio 2023</w:t>
      </w:r>
    </w:p>
    <w:bookmarkEnd w:id="0"/>
    <w:p w14:paraId="59E48DCF" w14:textId="442AA839" w:rsidR="002B4DFE" w:rsidRDefault="0014189B" w:rsidP="00CF5A3E">
      <w:pPr>
        <w:spacing w:after="0" w:line="240" w:lineRule="auto"/>
        <w:jc w:val="center"/>
        <w:rPr>
          <w:rFonts w:cstheme="minorHAnsi"/>
          <w:b/>
          <w:color w:val="C00000"/>
          <w:sz w:val="44"/>
          <w:szCs w:val="44"/>
        </w:rPr>
      </w:pPr>
      <w:r>
        <w:rPr>
          <w:rFonts w:cstheme="minorHAnsi"/>
          <w:b/>
          <w:noProof/>
          <w:color w:val="C00000"/>
          <w:sz w:val="44"/>
          <w:szCs w:val="44"/>
        </w:rPr>
        <w:drawing>
          <wp:inline distT="0" distB="0" distL="0" distR="0" wp14:anchorId="1EF36125" wp14:editId="2951C5E7">
            <wp:extent cx="1105200" cy="1620000"/>
            <wp:effectExtent l="0" t="0" r="0" b="0"/>
            <wp:docPr id="1018718722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200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001D0" w:rsidRPr="009001D0">
        <w:rPr>
          <w:noProof/>
        </w:rPr>
        <w:drawing>
          <wp:inline distT="0" distB="0" distL="0" distR="0" wp14:anchorId="12AEB2AD" wp14:editId="4121E611">
            <wp:extent cx="1094400" cy="1620000"/>
            <wp:effectExtent l="0" t="0" r="0" b="0"/>
            <wp:docPr id="250638629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63862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944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0D5E" w:rsidRPr="00FE0D5E">
        <w:rPr>
          <w:noProof/>
        </w:rPr>
        <w:drawing>
          <wp:inline distT="0" distB="0" distL="0" distR="0" wp14:anchorId="17B1BF18" wp14:editId="4C83E807">
            <wp:extent cx="1159200" cy="1620000"/>
            <wp:effectExtent l="0" t="0" r="3175" b="0"/>
            <wp:docPr id="205716407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16407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1592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53F2" w:rsidRPr="008F53F2">
        <w:rPr>
          <w:noProof/>
        </w:rPr>
        <w:t xml:space="preserve"> </w:t>
      </w:r>
      <w:r w:rsidR="008F53F2" w:rsidRPr="008F53F2">
        <w:drawing>
          <wp:inline distT="0" distB="0" distL="0" distR="0" wp14:anchorId="2B16B386" wp14:editId="7B6923D0">
            <wp:extent cx="1123200" cy="1620000"/>
            <wp:effectExtent l="0" t="0" r="1270" b="0"/>
            <wp:docPr id="240697861" name="Immagine 1" descr="Immagine che contiene testo, libro, Pubblicazione, car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697861" name="Immagine 1" descr="Immagine che contiene testo, libro, Pubblicazione, carta&#10;&#10;Descrizione generata automa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232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53F2" w:rsidRPr="008F53F2">
        <w:rPr>
          <w:noProof/>
        </w:rPr>
        <w:t xml:space="preserve"> </w:t>
      </w:r>
      <w:r w:rsidR="008F53F2" w:rsidRPr="008F53F2">
        <w:drawing>
          <wp:inline distT="0" distB="0" distL="0" distR="0" wp14:anchorId="5ED6C41D" wp14:editId="31D090DA">
            <wp:extent cx="1404000" cy="1980000"/>
            <wp:effectExtent l="0" t="0" r="5715" b="1270"/>
            <wp:docPr id="574003230" name="Immagine 1" descr="Immagine che contiene testo, libro, Pubblicazione, car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003230" name="Immagine 1" descr="Immagine che contiene testo, libro, Pubblicazione, carta&#10;&#10;Descrizione generata automaticament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040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5F91">
        <w:rPr>
          <w:noProof/>
        </w:rPr>
        <w:drawing>
          <wp:inline distT="0" distB="0" distL="0" distR="0" wp14:anchorId="2E1FCE19" wp14:editId="0B8FE983">
            <wp:extent cx="1076400" cy="1620000"/>
            <wp:effectExtent l="0" t="0" r="0" b="0"/>
            <wp:docPr id="1833830352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4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583" w:rsidRPr="00616583">
        <w:rPr>
          <w:noProof/>
        </w:rPr>
        <w:drawing>
          <wp:inline distT="0" distB="0" distL="0" distR="0" wp14:anchorId="7C9C6226" wp14:editId="2AFDFF50">
            <wp:extent cx="1105200" cy="1620000"/>
            <wp:effectExtent l="0" t="0" r="0" b="0"/>
            <wp:docPr id="800261095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26109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052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5A3E">
        <w:rPr>
          <w:rFonts w:cstheme="minorHAnsi"/>
          <w:b/>
          <w:noProof/>
          <w:color w:val="C00000"/>
          <w:sz w:val="44"/>
          <w:szCs w:val="44"/>
        </w:rPr>
        <w:drawing>
          <wp:inline distT="0" distB="0" distL="0" distR="0" wp14:anchorId="3CE0F1C4" wp14:editId="6D3866CB">
            <wp:extent cx="1116000" cy="1620000"/>
            <wp:effectExtent l="0" t="0" r="8255" b="0"/>
            <wp:docPr id="927919042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000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F5A3E">
        <w:rPr>
          <w:rFonts w:cstheme="minorHAnsi"/>
          <w:b/>
          <w:noProof/>
          <w:color w:val="C00000"/>
          <w:sz w:val="44"/>
          <w:szCs w:val="44"/>
        </w:rPr>
        <w:drawing>
          <wp:inline distT="0" distB="0" distL="0" distR="0" wp14:anchorId="1AC1C9B0" wp14:editId="27CC6592">
            <wp:extent cx="1173600" cy="1620000"/>
            <wp:effectExtent l="0" t="0" r="7620" b="0"/>
            <wp:docPr id="1449088846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600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16583">
        <w:rPr>
          <w:noProof/>
        </w:rPr>
        <w:drawing>
          <wp:inline distT="0" distB="0" distL="0" distR="0" wp14:anchorId="0F29BB0B" wp14:editId="78793A50">
            <wp:extent cx="1339200" cy="1980000"/>
            <wp:effectExtent l="0" t="0" r="0" b="1270"/>
            <wp:docPr id="1764554708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2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4DFE" w:rsidRPr="002B4DFE">
        <w:rPr>
          <w:noProof/>
        </w:rPr>
        <w:drawing>
          <wp:inline distT="0" distB="0" distL="0" distR="0" wp14:anchorId="50D946A4" wp14:editId="1F778FA9">
            <wp:extent cx="1368000" cy="1980000"/>
            <wp:effectExtent l="0" t="0" r="3810" b="1270"/>
            <wp:docPr id="1141531749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53174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3680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4DFE">
        <w:rPr>
          <w:noProof/>
        </w:rPr>
        <w:drawing>
          <wp:inline distT="0" distB="0" distL="0" distR="0" wp14:anchorId="087A0845" wp14:editId="2D909A2E">
            <wp:extent cx="1432800" cy="1980000"/>
            <wp:effectExtent l="0" t="0" r="0" b="1270"/>
            <wp:docPr id="229891339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8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4DFE" w:rsidRPr="00C851EE">
        <w:rPr>
          <w:rFonts w:cstheme="minorHAnsi"/>
          <w:b/>
          <w:color w:val="C00000"/>
          <w:sz w:val="44"/>
          <w:szCs w:val="44"/>
        </w:rPr>
        <w:t xml:space="preserve"> </w:t>
      </w:r>
      <w:r w:rsidR="002B4DFE" w:rsidRPr="002B4DFE">
        <w:rPr>
          <w:noProof/>
        </w:rPr>
        <w:drawing>
          <wp:inline distT="0" distB="0" distL="0" distR="0" wp14:anchorId="523BBCD2" wp14:editId="62889A34">
            <wp:extent cx="1411200" cy="1980000"/>
            <wp:effectExtent l="0" t="0" r="0" b="1270"/>
            <wp:docPr id="108741052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41052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4112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4187" w:rsidRPr="00694187">
        <w:rPr>
          <w:noProof/>
        </w:rPr>
        <w:t xml:space="preserve">  </w:t>
      </w:r>
      <w:r w:rsidR="00E720BB" w:rsidRPr="00E720BB">
        <w:rPr>
          <w:noProof/>
        </w:rPr>
        <w:drawing>
          <wp:inline distT="0" distB="0" distL="0" distR="0" wp14:anchorId="0EB486D8" wp14:editId="41A142B3">
            <wp:extent cx="1418400" cy="1980000"/>
            <wp:effectExtent l="0" t="0" r="0" b="1270"/>
            <wp:docPr id="1600829218" name="Immagine 1" descr="Immagine che contiene testo, carta, libro, Pubblicazion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829218" name="Immagine 1" descr="Immagine che contiene testo, carta, libro, Pubblicazione&#10;&#10;Descrizione generata automaticament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B944E" w14:textId="1B4AACE1" w:rsidR="009B6962" w:rsidRDefault="009B6962" w:rsidP="009B6962">
      <w:pPr>
        <w:spacing w:after="0" w:line="240" w:lineRule="auto"/>
        <w:jc w:val="center"/>
        <w:rPr>
          <w:rFonts w:cstheme="minorHAnsi"/>
          <w:b/>
          <w:color w:val="C00000"/>
          <w:sz w:val="44"/>
          <w:szCs w:val="44"/>
        </w:rPr>
      </w:pPr>
      <w:r w:rsidRPr="009B6962">
        <w:rPr>
          <w:noProof/>
        </w:rPr>
        <w:drawing>
          <wp:inline distT="0" distB="0" distL="0" distR="0" wp14:anchorId="57D4598B" wp14:editId="5DE8B7C4">
            <wp:extent cx="1080000" cy="1080000"/>
            <wp:effectExtent l="0" t="0" r="6350" b="6350"/>
            <wp:docPr id="793576486" name="Immagine 1" descr="Immagine che contiene testo, Carattere, bianco, design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576486" name="Immagine 1" descr="Immagine che contiene testo, Carattere, bianco, design&#10;&#10;Descrizione generata automaticament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6962">
        <w:t xml:space="preserve"> </w:t>
      </w:r>
      <w:r w:rsidRPr="009B6962">
        <w:rPr>
          <w:noProof/>
        </w:rPr>
        <w:drawing>
          <wp:inline distT="0" distB="0" distL="0" distR="0" wp14:anchorId="43498927" wp14:editId="43DEBC96">
            <wp:extent cx="1080000" cy="1080000"/>
            <wp:effectExtent l="0" t="0" r="6350" b="6350"/>
            <wp:docPr id="1080221325" name="Immagine 1" descr="Immagine che contiene testo, Carattere, schermata, log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221325" name="Immagine 1" descr="Immagine che contiene testo, Carattere, schermata, logo&#10;&#10;Descrizione generata automaticament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429F9D" wp14:editId="52F58CED">
            <wp:extent cx="3546000" cy="1080000"/>
            <wp:effectExtent l="0" t="0" r="0" b="6350"/>
            <wp:docPr id="1781536441" name="Immagine 3" descr="PiacenzaS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acenzaSera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BF31C" w14:textId="0F558713" w:rsidR="00A55F91" w:rsidRPr="00C851EE" w:rsidRDefault="00A55F91" w:rsidP="00FE0D5E">
      <w:pPr>
        <w:spacing w:after="0" w:line="240" w:lineRule="auto"/>
        <w:jc w:val="both"/>
        <w:rPr>
          <w:rFonts w:cstheme="minorHAnsi"/>
          <w:b/>
          <w:color w:val="C00000"/>
          <w:sz w:val="44"/>
          <w:szCs w:val="44"/>
        </w:rPr>
      </w:pPr>
      <w:r w:rsidRPr="00C851EE">
        <w:rPr>
          <w:rFonts w:cstheme="minorHAnsi"/>
          <w:b/>
          <w:color w:val="C00000"/>
          <w:sz w:val="44"/>
          <w:szCs w:val="44"/>
        </w:rPr>
        <w:t xml:space="preserve">Descrizione </w:t>
      </w:r>
      <w:r>
        <w:rPr>
          <w:rFonts w:cstheme="minorHAnsi"/>
          <w:b/>
          <w:color w:val="C00000"/>
          <w:sz w:val="44"/>
          <w:szCs w:val="44"/>
        </w:rPr>
        <w:t>storico-</w:t>
      </w:r>
      <w:r w:rsidRPr="00C851EE">
        <w:rPr>
          <w:rFonts w:cstheme="minorHAnsi"/>
          <w:b/>
          <w:color w:val="C00000"/>
          <w:sz w:val="44"/>
          <w:szCs w:val="44"/>
        </w:rPr>
        <w:t>bibliografica</w:t>
      </w:r>
    </w:p>
    <w:p w14:paraId="6B5FB4E0" w14:textId="5DAA8D09" w:rsidR="0014189B" w:rsidRPr="00C851EE" w:rsidRDefault="0014189B" w:rsidP="0014189B">
      <w:pPr>
        <w:jc w:val="both"/>
        <w:rPr>
          <w:rFonts w:cstheme="minorHAnsi"/>
        </w:rPr>
      </w:pPr>
      <w:r w:rsidRPr="00C851EE">
        <w:rPr>
          <w:rFonts w:cstheme="minorHAnsi"/>
        </w:rPr>
        <w:t>L'*</w:t>
      </w:r>
      <w:proofErr w:type="spellStart"/>
      <w:proofErr w:type="gramStart"/>
      <w:r w:rsidRPr="00C851EE">
        <w:rPr>
          <w:rFonts w:cstheme="minorHAnsi"/>
          <w:b/>
          <w:bCs/>
        </w:rPr>
        <w:t>eridano</w:t>
      </w:r>
      <w:proofErr w:type="spellEnd"/>
      <w:r w:rsidRPr="00C851EE">
        <w:rPr>
          <w:rFonts w:cstheme="minorHAnsi"/>
        </w:rPr>
        <w:t xml:space="preserve"> :</w:t>
      </w:r>
      <w:proofErr w:type="gramEnd"/>
      <w:r w:rsidRPr="00C851EE">
        <w:rPr>
          <w:rFonts w:cstheme="minorHAnsi"/>
        </w:rPr>
        <w:t xml:space="preserve"> gazzetta piacentina. - Anno 1, n. 1 (5 aprile </w:t>
      </w:r>
      <w:proofErr w:type="gramStart"/>
      <w:r w:rsidRPr="00C851EE">
        <w:rPr>
          <w:rFonts w:cstheme="minorHAnsi"/>
        </w:rPr>
        <w:t>1848)-</w:t>
      </w:r>
      <w:proofErr w:type="gramEnd"/>
      <w:r w:rsidRPr="00C851EE">
        <w:rPr>
          <w:rFonts w:cstheme="minorHAnsi"/>
        </w:rPr>
        <w:t xml:space="preserve">n. 77 (30 dicembre 1848). - </w:t>
      </w:r>
      <w:proofErr w:type="gramStart"/>
      <w:r w:rsidRPr="00C851EE">
        <w:rPr>
          <w:rFonts w:cstheme="minorHAnsi"/>
        </w:rPr>
        <w:t>Piacenza :</w:t>
      </w:r>
      <w:proofErr w:type="gramEnd"/>
      <w:r w:rsidRPr="00C851EE">
        <w:rPr>
          <w:rFonts w:cstheme="minorHAnsi"/>
        </w:rPr>
        <w:t xml:space="preserve"> [s.n.], 1848. – 1 volume. ((Bisettimanale (mercoledì e sabato. </w:t>
      </w:r>
      <w:r w:rsidR="00CF5A3E">
        <w:rPr>
          <w:rFonts w:cstheme="minorHAnsi"/>
        </w:rPr>
        <w:t>–</w:t>
      </w:r>
      <w:r w:rsidRPr="00C851EE">
        <w:rPr>
          <w:rFonts w:cstheme="minorHAnsi"/>
        </w:rPr>
        <w:t xml:space="preserve"> </w:t>
      </w:r>
      <w:r w:rsidR="00CF5A3E">
        <w:rPr>
          <w:rFonts w:cstheme="minorHAnsi"/>
        </w:rPr>
        <w:t xml:space="preserve">Disponibile anche online. - </w:t>
      </w:r>
      <w:r w:rsidRPr="00C851EE">
        <w:rPr>
          <w:rFonts w:cstheme="minorHAnsi"/>
        </w:rPr>
        <w:t>TO00183700</w:t>
      </w:r>
    </w:p>
    <w:p w14:paraId="344E6F8E" w14:textId="0FB45707" w:rsidR="00A55F91" w:rsidRDefault="00A55F91" w:rsidP="00FE0D5E">
      <w:pPr>
        <w:spacing w:after="0" w:line="240" w:lineRule="auto"/>
        <w:jc w:val="both"/>
      </w:pPr>
      <w:r>
        <w:t>L'*</w:t>
      </w:r>
      <w:r w:rsidRPr="00A55F91">
        <w:rPr>
          <w:b/>
          <w:bCs/>
        </w:rPr>
        <w:t xml:space="preserve">osservatore </w:t>
      </w:r>
      <w:proofErr w:type="gramStart"/>
      <w:r w:rsidRPr="00A55F91">
        <w:rPr>
          <w:b/>
          <w:bCs/>
        </w:rPr>
        <w:t>piacentino</w:t>
      </w:r>
      <w:r>
        <w:t xml:space="preserve"> :</w:t>
      </w:r>
      <w:proofErr w:type="gramEnd"/>
      <w:r>
        <w:t xml:space="preserve"> lunario per l'anno bisestile 1852. - </w:t>
      </w:r>
      <w:proofErr w:type="gramStart"/>
      <w:r>
        <w:t>Piacenza :</w:t>
      </w:r>
      <w:proofErr w:type="gramEnd"/>
      <w:r>
        <w:t xml:space="preserve"> coi tipi di Francesco Solari, Strada alle Tre Ganasce n. 5, 1852. - 96 </w:t>
      </w:r>
      <w:proofErr w:type="gramStart"/>
      <w:r>
        <w:t>p. ;</w:t>
      </w:r>
      <w:proofErr w:type="gramEnd"/>
      <w:r>
        <w:t xml:space="preserve"> 15 cm. - PIA0020850</w:t>
      </w:r>
    </w:p>
    <w:p w14:paraId="7D43CF7F" w14:textId="77777777" w:rsidR="00FE0D5E" w:rsidRDefault="00FE0D5E" w:rsidP="00FE0D5E">
      <w:pPr>
        <w:spacing w:after="0" w:line="240" w:lineRule="auto"/>
        <w:jc w:val="both"/>
      </w:pPr>
    </w:p>
    <w:p w14:paraId="362ECC0C" w14:textId="6E2D0F21" w:rsidR="00FE0D5E" w:rsidRDefault="00FE0D5E" w:rsidP="00FE0D5E">
      <w:pPr>
        <w:spacing w:after="0" w:line="240" w:lineRule="auto"/>
        <w:jc w:val="both"/>
      </w:pPr>
      <w:r>
        <w:lastRenderedPageBreak/>
        <w:t>*</w:t>
      </w:r>
      <w:r w:rsidR="009001D0">
        <w:rPr>
          <w:b/>
          <w:bCs/>
        </w:rPr>
        <w:t>G</w:t>
      </w:r>
      <w:r w:rsidRPr="00FE0D5E">
        <w:rPr>
          <w:b/>
          <w:bCs/>
        </w:rPr>
        <w:t xml:space="preserve">azzetta </w:t>
      </w:r>
      <w:proofErr w:type="gramStart"/>
      <w:r w:rsidRPr="00FE0D5E">
        <w:rPr>
          <w:b/>
          <w:bCs/>
        </w:rPr>
        <w:t>piacentina</w:t>
      </w:r>
      <w:r w:rsidR="009001D0">
        <w:rPr>
          <w:b/>
          <w:bCs/>
        </w:rPr>
        <w:t xml:space="preserve"> </w:t>
      </w:r>
      <w:r w:rsidR="009001D0" w:rsidRPr="009001D0">
        <w:t>:</w:t>
      </w:r>
      <w:proofErr w:type="gramEnd"/>
      <w:r w:rsidR="009001D0" w:rsidRPr="009001D0">
        <w:t xml:space="preserve"> contenente gli atti del governo</w:t>
      </w:r>
      <w:r>
        <w:t xml:space="preserve">. – Anno 1, n. 1 (16 giugno </w:t>
      </w:r>
      <w:proofErr w:type="gramStart"/>
      <w:r>
        <w:t>1859)-</w:t>
      </w:r>
      <w:proofErr w:type="gramEnd"/>
      <w:r w:rsidR="009001D0">
        <w:t>anno 3, n. 110 (18 maggio 1861)</w:t>
      </w:r>
      <w:r>
        <w:t xml:space="preserve">. - </w:t>
      </w:r>
      <w:proofErr w:type="gramStart"/>
      <w:r>
        <w:t>Piacenza :</w:t>
      </w:r>
      <w:proofErr w:type="gramEnd"/>
      <w:r>
        <w:t xml:space="preserve"> </w:t>
      </w:r>
      <w:r w:rsidR="009001D0">
        <w:t>Tipografia nazionale Tagliaferri</w:t>
      </w:r>
      <w:r>
        <w:t xml:space="preserve">, 1859-1861. – 3 </w:t>
      </w:r>
      <w:proofErr w:type="gramStart"/>
      <w:r>
        <w:t>volumi ;</w:t>
      </w:r>
      <w:proofErr w:type="gramEnd"/>
      <w:r>
        <w:t xml:space="preserve"> 50 cm. </w:t>
      </w:r>
      <w:r w:rsidR="009001D0">
        <w:t>((Trisettimanale; poi quotidiano. –</w:t>
      </w:r>
      <w:r>
        <w:t xml:space="preserve"> </w:t>
      </w:r>
      <w:r w:rsidR="009001D0">
        <w:t xml:space="preserve">Il sottotitolo varia: </w:t>
      </w:r>
      <w:r w:rsidR="009001D0" w:rsidRPr="009001D0">
        <w:t xml:space="preserve">giornale ufficiale per la inserzione degli atti giudiziali ed amministrativi della provincia. - </w:t>
      </w:r>
      <w:r w:rsidR="00CF5A3E" w:rsidRPr="00CF5A3E">
        <w:t>Disponibile anche online</w:t>
      </w:r>
      <w:r w:rsidR="00CF5A3E">
        <w:t xml:space="preserve">. - </w:t>
      </w:r>
      <w:r w:rsidR="009001D0" w:rsidRPr="009001D0">
        <w:t>LO10747830; PIA0018688</w:t>
      </w:r>
    </w:p>
    <w:p w14:paraId="67E64A61" w14:textId="77777777" w:rsidR="00FE0D5E" w:rsidRDefault="00FE0D5E" w:rsidP="00FE0D5E">
      <w:pPr>
        <w:spacing w:after="0" w:line="240" w:lineRule="auto"/>
        <w:jc w:val="both"/>
      </w:pPr>
    </w:p>
    <w:p w14:paraId="1066F283" w14:textId="715F4877" w:rsidR="008F53F2" w:rsidRDefault="008F53F2" w:rsidP="00FE0D5E">
      <w:pPr>
        <w:spacing w:after="0" w:line="240" w:lineRule="auto"/>
        <w:jc w:val="both"/>
      </w:pPr>
      <w:r>
        <w:t xml:space="preserve">La </w:t>
      </w:r>
      <w:r>
        <w:t>*</w:t>
      </w:r>
      <w:proofErr w:type="gramStart"/>
      <w:r w:rsidRPr="008F53F2">
        <w:rPr>
          <w:b/>
          <w:bCs/>
        </w:rPr>
        <w:t>provincia</w:t>
      </w:r>
      <w:r>
        <w:t xml:space="preserve"> :</w:t>
      </w:r>
      <w:proofErr w:type="gramEnd"/>
      <w:r>
        <w:t xml:space="preserve"> gazzetta ebdomadaria. </w:t>
      </w:r>
      <w:r>
        <w:t>–</w:t>
      </w:r>
      <w:r>
        <w:t xml:space="preserve"> </w:t>
      </w:r>
      <w:r>
        <w:t xml:space="preserve">N. 1 (31 marzo </w:t>
      </w:r>
      <w:proofErr w:type="gramStart"/>
      <w:r>
        <w:t>1860)-</w:t>
      </w:r>
      <w:proofErr w:type="gramEnd"/>
      <w:r>
        <w:t xml:space="preserve">n. 58 (27 aprile 1861). - </w:t>
      </w:r>
      <w:r>
        <w:t xml:space="preserve">Piacenza : </w:t>
      </w:r>
      <w:r>
        <w:t>Tipografia Del Majno, 1860-1861</w:t>
      </w:r>
      <w:r>
        <w:t xml:space="preserve">. </w:t>
      </w:r>
      <w:r>
        <w:t>–</w:t>
      </w:r>
      <w:r>
        <w:t xml:space="preserve"> </w:t>
      </w:r>
      <w:r>
        <w:t xml:space="preserve">58 </w:t>
      </w:r>
      <w:proofErr w:type="gramStart"/>
      <w:r>
        <w:t>fasc.</w:t>
      </w:r>
      <w:r>
        <w:t xml:space="preserve"> ;</w:t>
      </w:r>
      <w:proofErr w:type="gramEnd"/>
      <w:r>
        <w:t xml:space="preserve"> 36 cm.</w:t>
      </w:r>
      <w:r>
        <w:t xml:space="preserve"> ((Disponibile anche online. - </w:t>
      </w:r>
      <w:r>
        <w:t>PIA0018704</w:t>
      </w:r>
    </w:p>
    <w:p w14:paraId="20BDFB54" w14:textId="77777777" w:rsidR="008F53F2" w:rsidRDefault="008F53F2" w:rsidP="00FE0D5E">
      <w:pPr>
        <w:spacing w:after="0" w:line="240" w:lineRule="auto"/>
        <w:jc w:val="both"/>
      </w:pPr>
    </w:p>
    <w:p w14:paraId="3653956B" w14:textId="3C56C592" w:rsidR="00A55F91" w:rsidRDefault="00A55F91" w:rsidP="00FE0D5E">
      <w:pPr>
        <w:spacing w:after="0" w:line="240" w:lineRule="auto"/>
        <w:jc w:val="both"/>
      </w:pPr>
      <w:r>
        <w:t>Il *</w:t>
      </w:r>
      <w:proofErr w:type="gramStart"/>
      <w:r w:rsidRPr="00A55F91">
        <w:rPr>
          <w:b/>
          <w:bCs/>
        </w:rPr>
        <w:t>paese</w:t>
      </w:r>
      <w:r>
        <w:t xml:space="preserve"> :</w:t>
      </w:r>
      <w:proofErr w:type="gramEnd"/>
      <w:r>
        <w:t xml:space="preserve"> gazzetta di Piacenza. – Anno 1, n. 1 (21 maggio </w:t>
      </w:r>
      <w:proofErr w:type="gramStart"/>
      <w:r>
        <w:t>1861)-</w:t>
      </w:r>
      <w:proofErr w:type="gramEnd"/>
      <w:r>
        <w:t xml:space="preserve">anno 2, n. 24 (30 gennaio 1862). - </w:t>
      </w:r>
      <w:proofErr w:type="gramStart"/>
      <w:r>
        <w:t>Piacenza :</w:t>
      </w:r>
      <w:proofErr w:type="gramEnd"/>
      <w:r>
        <w:t xml:space="preserve"> </w:t>
      </w:r>
      <w:proofErr w:type="spellStart"/>
      <w:r w:rsidR="00616583">
        <w:t>T</w:t>
      </w:r>
      <w:r>
        <w:t>ip</w:t>
      </w:r>
      <w:proofErr w:type="spellEnd"/>
      <w:r>
        <w:t xml:space="preserve">. Nazionale Tagliaferri, 1861-1862. – 2 </w:t>
      </w:r>
      <w:proofErr w:type="gramStart"/>
      <w:r>
        <w:t>volumi ;</w:t>
      </w:r>
      <w:proofErr w:type="gramEnd"/>
      <w:r>
        <w:t xml:space="preserve"> 31 cm. ((Quotidiano. - </w:t>
      </w:r>
      <w:r w:rsidRPr="00A55F91">
        <w:t>IEI0103831</w:t>
      </w:r>
    </w:p>
    <w:p w14:paraId="0EC72F58" w14:textId="77777777" w:rsidR="00FE0D5E" w:rsidRDefault="00FE0D5E" w:rsidP="00FE0D5E">
      <w:pPr>
        <w:spacing w:after="0" w:line="240" w:lineRule="auto"/>
        <w:jc w:val="both"/>
      </w:pPr>
    </w:p>
    <w:p w14:paraId="1DF7FCCB" w14:textId="2FEC04D8" w:rsidR="0031062F" w:rsidRDefault="00A55F91" w:rsidP="00FE0D5E">
      <w:pPr>
        <w:spacing w:after="0" w:line="240" w:lineRule="auto"/>
        <w:jc w:val="both"/>
      </w:pPr>
      <w:r>
        <w:t>L'*</w:t>
      </w:r>
      <w:r w:rsidRPr="00A55F91">
        <w:rPr>
          <w:b/>
          <w:bCs/>
        </w:rPr>
        <w:t xml:space="preserve">osservatore </w:t>
      </w:r>
      <w:proofErr w:type="gramStart"/>
      <w:r w:rsidRPr="00A55F91">
        <w:rPr>
          <w:b/>
          <w:bCs/>
        </w:rPr>
        <w:t xml:space="preserve">piacentino </w:t>
      </w:r>
      <w:r>
        <w:t>:</w:t>
      </w:r>
      <w:proofErr w:type="gramEnd"/>
      <w:r>
        <w:t xml:space="preserve"> gazzetta della Provincia. - </w:t>
      </w:r>
      <w:proofErr w:type="gramStart"/>
      <w:r>
        <w:t>Piacenza :</w:t>
      </w:r>
      <w:proofErr w:type="gramEnd"/>
      <w:r>
        <w:t xml:space="preserve"> </w:t>
      </w:r>
      <w:proofErr w:type="spellStart"/>
      <w:r w:rsidR="00616583">
        <w:t>T</w:t>
      </w:r>
      <w:r w:rsidR="00616583" w:rsidRPr="00616583">
        <w:t>ip</w:t>
      </w:r>
      <w:proofErr w:type="spellEnd"/>
      <w:r w:rsidR="00616583" w:rsidRPr="00616583">
        <w:t xml:space="preserve">. Nazionale </w:t>
      </w:r>
      <w:r w:rsidR="00616583">
        <w:t>f.lli Bertola, [</w:t>
      </w:r>
      <w:r>
        <w:t xml:space="preserve">1863-1864]. – 2 </w:t>
      </w:r>
      <w:proofErr w:type="gramStart"/>
      <w:r>
        <w:t>volumi ;</w:t>
      </w:r>
      <w:proofErr w:type="gramEnd"/>
      <w:r>
        <w:t xml:space="preserve"> 35 cm. </w:t>
      </w:r>
      <w:r w:rsidR="00616583">
        <w:t>((Quotidiano. – Descrizione basata su: anno 1, n. 142 (</w:t>
      </w:r>
      <w:proofErr w:type="gramStart"/>
      <w:r w:rsidR="00616583">
        <w:t>1 luglio</w:t>
      </w:r>
      <w:proofErr w:type="gramEnd"/>
      <w:r w:rsidR="00616583">
        <w:t xml:space="preserve"> 1863). </w:t>
      </w:r>
      <w:r>
        <w:t xml:space="preserve">- </w:t>
      </w:r>
      <w:r w:rsidR="00CF5A3E" w:rsidRPr="00CF5A3E">
        <w:t xml:space="preserve">Disponibile anche online. - </w:t>
      </w:r>
      <w:r>
        <w:t>PIA0018697</w:t>
      </w:r>
    </w:p>
    <w:p w14:paraId="03B02C34" w14:textId="77777777" w:rsidR="00FE0D5E" w:rsidRDefault="00FE0D5E" w:rsidP="00FE0D5E">
      <w:pPr>
        <w:spacing w:after="0" w:line="240" w:lineRule="auto"/>
        <w:jc w:val="both"/>
      </w:pPr>
    </w:p>
    <w:p w14:paraId="2408D4DB" w14:textId="72A7C492" w:rsidR="00694187" w:rsidRDefault="00694187" w:rsidP="00FE0D5E">
      <w:pPr>
        <w:spacing w:after="0" w:line="240" w:lineRule="auto"/>
        <w:jc w:val="both"/>
      </w:pPr>
      <w:r>
        <w:t>L'*</w:t>
      </w:r>
      <w:proofErr w:type="gramStart"/>
      <w:r w:rsidRPr="00694187">
        <w:rPr>
          <w:b/>
          <w:bCs/>
        </w:rPr>
        <w:t xml:space="preserve">indipendente </w:t>
      </w:r>
      <w:r>
        <w:t>:</w:t>
      </w:r>
      <w:proofErr w:type="gramEnd"/>
      <w:r>
        <w:t xml:space="preserve"> gazzetta della provincia di Piacenza. – Anno 1, n. 1 (10 settembre </w:t>
      </w:r>
      <w:proofErr w:type="gramStart"/>
      <w:r>
        <w:t>1864)-</w:t>
      </w:r>
      <w:proofErr w:type="gramEnd"/>
      <w:r>
        <w:t xml:space="preserve">anno 3, n. 277 (1 dicembre 1866). - </w:t>
      </w:r>
      <w:proofErr w:type="gramStart"/>
      <w:r>
        <w:t>Piacenza :</w:t>
      </w:r>
      <w:proofErr w:type="gramEnd"/>
      <w:r>
        <w:t xml:space="preserve"> </w:t>
      </w:r>
      <w:proofErr w:type="spellStart"/>
      <w:r>
        <w:t>tip</w:t>
      </w:r>
      <w:proofErr w:type="spellEnd"/>
      <w:r>
        <w:t xml:space="preserve">. Tedeschi, 1864-1866. – 3 </w:t>
      </w:r>
      <w:proofErr w:type="gramStart"/>
      <w:r>
        <w:t>volumi ;</w:t>
      </w:r>
      <w:proofErr w:type="gramEnd"/>
      <w:r>
        <w:t xml:space="preserve"> 37 cm. ((Quotidiano. - </w:t>
      </w:r>
      <w:r w:rsidR="00CF5A3E" w:rsidRPr="00CF5A3E">
        <w:t xml:space="preserve">Disponibile anche online. - </w:t>
      </w:r>
      <w:r>
        <w:t>IEI0106634</w:t>
      </w:r>
    </w:p>
    <w:p w14:paraId="4576E0AD" w14:textId="77777777" w:rsidR="00FE0D5E" w:rsidRDefault="00FE0D5E" w:rsidP="00FE0D5E">
      <w:pPr>
        <w:spacing w:after="0" w:line="240" w:lineRule="auto"/>
        <w:jc w:val="both"/>
      </w:pPr>
    </w:p>
    <w:p w14:paraId="1F59B20D" w14:textId="5BB70C6A" w:rsidR="00616583" w:rsidRDefault="002B4DFE" w:rsidP="00FE0D5E">
      <w:pPr>
        <w:spacing w:after="0" w:line="240" w:lineRule="auto"/>
        <w:jc w:val="both"/>
      </w:pPr>
      <w:r>
        <w:t>*</w:t>
      </w:r>
      <w:r w:rsidR="00616583" w:rsidRPr="002B4DFE">
        <w:rPr>
          <w:b/>
          <w:bCs/>
        </w:rPr>
        <w:t>Gazzetta di Piacenza</w:t>
      </w:r>
      <w:r w:rsidR="00616583">
        <w:t xml:space="preserve">. </w:t>
      </w:r>
      <w:r>
        <w:t>–</w:t>
      </w:r>
      <w:r w:rsidR="00616583">
        <w:t xml:space="preserve"> </w:t>
      </w:r>
      <w:r>
        <w:t xml:space="preserve">N. 1 (12 gennaio </w:t>
      </w:r>
      <w:proofErr w:type="gramStart"/>
      <w:r>
        <w:t>1867)-</w:t>
      </w:r>
      <w:proofErr w:type="gramEnd"/>
      <w:r>
        <w:t>n.</w:t>
      </w:r>
      <w:r w:rsidR="00CF5A3E">
        <w:t xml:space="preserve"> </w:t>
      </w:r>
      <w:r>
        <w:t xml:space="preserve">143 (2 luglio 1867). - </w:t>
      </w:r>
      <w:proofErr w:type="gramStart"/>
      <w:r w:rsidR="00616583">
        <w:t>Piacenza :</w:t>
      </w:r>
      <w:proofErr w:type="gramEnd"/>
      <w:r w:rsidR="00616583">
        <w:t xml:space="preserve"> </w:t>
      </w:r>
      <w:proofErr w:type="spellStart"/>
      <w:r w:rsidR="00616583">
        <w:t>Tip</w:t>
      </w:r>
      <w:proofErr w:type="spellEnd"/>
      <w:r w:rsidR="00616583">
        <w:t>. Sociale</w:t>
      </w:r>
      <w:r>
        <w:t>, 1867</w:t>
      </w:r>
      <w:r w:rsidR="00616583">
        <w:t xml:space="preserve">. </w:t>
      </w:r>
      <w:r>
        <w:t>–</w:t>
      </w:r>
      <w:r w:rsidR="00616583">
        <w:t xml:space="preserve"> </w:t>
      </w:r>
      <w:r>
        <w:t xml:space="preserve">1 </w:t>
      </w:r>
      <w:proofErr w:type="gramStart"/>
      <w:r w:rsidR="00616583">
        <w:t>v</w:t>
      </w:r>
      <w:r>
        <w:t>olume</w:t>
      </w:r>
      <w:r w:rsidR="00616583">
        <w:t xml:space="preserve"> ;</w:t>
      </w:r>
      <w:proofErr w:type="gramEnd"/>
      <w:r w:rsidR="00616583">
        <w:t xml:space="preserve"> 39 cm. </w:t>
      </w:r>
      <w:r>
        <w:t>((</w:t>
      </w:r>
      <w:r w:rsidR="00616583">
        <w:t xml:space="preserve">Quotidiano. - </w:t>
      </w:r>
      <w:r w:rsidR="00CF5A3E" w:rsidRPr="00CF5A3E">
        <w:t xml:space="preserve">Disponibile anche online. - </w:t>
      </w:r>
      <w:r w:rsidR="00616583">
        <w:t>LO10767938</w:t>
      </w:r>
    </w:p>
    <w:p w14:paraId="258274B1" w14:textId="77777777" w:rsidR="00FE0D5E" w:rsidRDefault="00FE0D5E" w:rsidP="00FE0D5E">
      <w:pPr>
        <w:spacing w:after="0" w:line="240" w:lineRule="auto"/>
        <w:jc w:val="both"/>
      </w:pPr>
    </w:p>
    <w:p w14:paraId="6D9CD248" w14:textId="5A7D3683" w:rsidR="00FE0D5E" w:rsidRDefault="00FE0D5E" w:rsidP="00FE0D5E">
      <w:pPr>
        <w:spacing w:after="0" w:line="240" w:lineRule="auto"/>
        <w:jc w:val="both"/>
      </w:pPr>
      <w:r>
        <w:t>Il *</w:t>
      </w:r>
      <w:proofErr w:type="gramStart"/>
      <w:r w:rsidRPr="00FE0D5E">
        <w:rPr>
          <w:b/>
          <w:bCs/>
        </w:rPr>
        <w:t>progresso</w:t>
      </w:r>
      <w:r>
        <w:t xml:space="preserve"> :</w:t>
      </w:r>
      <w:proofErr w:type="gramEnd"/>
      <w:r>
        <w:t xml:space="preserve"> gazzetta di Piacenza : giornale politico democratico. - </w:t>
      </w:r>
      <w:proofErr w:type="gramStart"/>
      <w:r>
        <w:t>Piacenza :</w:t>
      </w:r>
      <w:proofErr w:type="gramEnd"/>
      <w:r>
        <w:t xml:space="preserve"> </w:t>
      </w:r>
      <w:proofErr w:type="spellStart"/>
      <w:r>
        <w:t>tip</w:t>
      </w:r>
      <w:proofErr w:type="spellEnd"/>
      <w:r>
        <w:t xml:space="preserve">. Favari e Breda, [1869-1911]. - </w:t>
      </w:r>
      <w:proofErr w:type="gramStart"/>
      <w:r>
        <w:t>volumi ;</w:t>
      </w:r>
      <w:proofErr w:type="gramEnd"/>
      <w:r>
        <w:t xml:space="preserve"> 33 cm. ((Quotidiano. - Pubblica supplementi. - Descrizione basata su: supplemento n. 48 (17 giugno 1869). - IEI0105468</w:t>
      </w:r>
    </w:p>
    <w:p w14:paraId="58FAC179" w14:textId="57A73627" w:rsidR="00E720BB" w:rsidRPr="00E720BB" w:rsidRDefault="00E720BB" w:rsidP="00E720BB">
      <w:pPr>
        <w:jc w:val="both"/>
      </w:pPr>
      <w:r>
        <w:t>*</w:t>
      </w:r>
      <w:r w:rsidRPr="00E720BB">
        <w:rPr>
          <w:b/>
          <w:bCs/>
        </w:rPr>
        <w:t>Progresso della domenica</w:t>
      </w:r>
      <w:r w:rsidRPr="00E720BB">
        <w:t xml:space="preserve">. – Anno 1, n. 1 (8 gennaio </w:t>
      </w:r>
      <w:proofErr w:type="gramStart"/>
      <w:r w:rsidRPr="00E720BB">
        <w:t>1882)-</w:t>
      </w:r>
      <w:proofErr w:type="gramEnd"/>
      <w:r>
        <w:t>anno 2, n. 22 (24 giugno 1883)</w:t>
      </w:r>
      <w:r w:rsidRPr="00E720BB">
        <w:t xml:space="preserve">. - </w:t>
      </w:r>
      <w:proofErr w:type="gramStart"/>
      <w:r w:rsidRPr="00E720BB">
        <w:t>Piacenza :</w:t>
      </w:r>
      <w:proofErr w:type="gramEnd"/>
      <w:r w:rsidRPr="00E720BB">
        <w:t xml:space="preserve"> </w:t>
      </w:r>
      <w:r>
        <w:t>[</w:t>
      </w:r>
      <w:r w:rsidRPr="00E720BB">
        <w:t>s.n.</w:t>
      </w:r>
      <w:r>
        <w:t>], 1882-1883</w:t>
      </w:r>
      <w:r w:rsidRPr="00E720BB">
        <w:t xml:space="preserve">. </w:t>
      </w:r>
      <w:r>
        <w:t>–</w:t>
      </w:r>
      <w:r w:rsidRPr="00E720BB">
        <w:t xml:space="preserve"> </w:t>
      </w:r>
      <w:r>
        <w:t xml:space="preserve">2 </w:t>
      </w:r>
      <w:r w:rsidRPr="00E720BB">
        <w:t>v</w:t>
      </w:r>
      <w:r>
        <w:t>olumi</w:t>
      </w:r>
      <w:r w:rsidRPr="00E720BB">
        <w:t xml:space="preserve">. </w:t>
      </w:r>
      <w:r>
        <w:t>((Settimanale</w:t>
      </w:r>
      <w:r w:rsidRPr="00E720BB">
        <w:t xml:space="preserve">. -  </w:t>
      </w:r>
      <w:r>
        <w:t>Disponibile anche online. - CFI0431499</w:t>
      </w:r>
    </w:p>
    <w:p w14:paraId="33D9508E" w14:textId="04C658D1" w:rsidR="002B4DFE" w:rsidRDefault="002B4DFE" w:rsidP="00FE0D5E">
      <w:pPr>
        <w:spacing w:after="0" w:line="240" w:lineRule="auto"/>
        <w:jc w:val="both"/>
      </w:pPr>
      <w:r>
        <w:t>L'*</w:t>
      </w:r>
      <w:proofErr w:type="gramStart"/>
      <w:r w:rsidRPr="002B4DFE">
        <w:rPr>
          <w:b/>
          <w:bCs/>
        </w:rPr>
        <w:t>ordine</w:t>
      </w:r>
      <w:r>
        <w:t xml:space="preserve"> :</w:t>
      </w:r>
      <w:proofErr w:type="gramEnd"/>
      <w:r>
        <w:t xml:space="preserve"> gazzetta di Piacenza. - Anno 1, n. 1 (1 febbraio </w:t>
      </w:r>
      <w:proofErr w:type="gramStart"/>
      <w:r>
        <w:t>1881)-</w:t>
      </w:r>
      <w:proofErr w:type="gramEnd"/>
      <w:r>
        <w:t xml:space="preserve">anno 2, n. 297 (30 dicembre 1882). - </w:t>
      </w:r>
      <w:proofErr w:type="gramStart"/>
      <w:r>
        <w:t>Piacenza :</w:t>
      </w:r>
      <w:proofErr w:type="gramEnd"/>
      <w:r>
        <w:t xml:space="preserve"> [s. n.], 1881-1882. – 2 volumi. ((Quotidiano. – Poi sottotitolo: Corriere di Piacenza. -</w:t>
      </w:r>
      <w:r w:rsidR="00CF5A3E" w:rsidRPr="00CF5A3E">
        <w:t xml:space="preserve"> Disponibile anche online. - </w:t>
      </w:r>
      <w:r>
        <w:t>CFI0375764</w:t>
      </w:r>
    </w:p>
    <w:p w14:paraId="5E96BC65" w14:textId="77777777" w:rsidR="00FE0D5E" w:rsidRDefault="00FE0D5E" w:rsidP="00FE0D5E">
      <w:pPr>
        <w:spacing w:after="0" w:line="240" w:lineRule="auto"/>
        <w:jc w:val="both"/>
      </w:pPr>
    </w:p>
    <w:p w14:paraId="15B4CD39" w14:textId="227A18BE" w:rsidR="00FE0D5E" w:rsidRDefault="00FE0D5E" w:rsidP="00FE0D5E">
      <w:pPr>
        <w:spacing w:after="0" w:line="240" w:lineRule="auto"/>
        <w:jc w:val="both"/>
      </w:pPr>
      <w:r>
        <w:t>La *</w:t>
      </w:r>
      <w:r w:rsidRPr="00FE0D5E">
        <w:rPr>
          <w:b/>
          <w:bCs/>
        </w:rPr>
        <w:t xml:space="preserve">gazzetta di </w:t>
      </w:r>
      <w:proofErr w:type="gramStart"/>
      <w:r w:rsidRPr="00FE0D5E">
        <w:rPr>
          <w:b/>
          <w:bCs/>
        </w:rPr>
        <w:t>Piacenza</w:t>
      </w:r>
      <w:r>
        <w:t xml:space="preserve"> :</w:t>
      </w:r>
      <w:proofErr w:type="gramEnd"/>
      <w:r>
        <w:t xml:space="preserve"> settimanale di attualità, politica, cultura. - Anno 1, n. 1 (14 dicembre </w:t>
      </w:r>
      <w:proofErr w:type="gramStart"/>
      <w:r>
        <w:t>1990)-</w:t>
      </w:r>
      <w:proofErr w:type="gramEnd"/>
      <w:r>
        <w:t xml:space="preserve">    . - </w:t>
      </w:r>
      <w:proofErr w:type="gramStart"/>
      <w:r>
        <w:t>Milano :</w:t>
      </w:r>
      <w:proofErr w:type="gramEnd"/>
      <w:r>
        <w:t xml:space="preserve"> Pagani, 1990-1991. – 1 </w:t>
      </w:r>
      <w:proofErr w:type="gramStart"/>
      <w:r>
        <w:t>volume :</w:t>
      </w:r>
      <w:proofErr w:type="gramEnd"/>
      <w:r>
        <w:t xml:space="preserve"> ill. ; 47 cm. ((Piacenza, via Machiavelli 42. -  </w:t>
      </w:r>
      <w:r w:rsidRPr="00FE0D5E">
        <w:t>CFI0156194</w:t>
      </w:r>
    </w:p>
    <w:p w14:paraId="1144E3A6" w14:textId="77777777" w:rsidR="00FE0D5E" w:rsidRDefault="00FE0D5E" w:rsidP="00FE0D5E">
      <w:pPr>
        <w:spacing w:after="0" w:line="240" w:lineRule="auto"/>
        <w:jc w:val="both"/>
      </w:pPr>
    </w:p>
    <w:p w14:paraId="5F5234F4" w14:textId="4048466F" w:rsidR="006F2EB2" w:rsidRDefault="006F2EB2" w:rsidP="00FE0D5E">
      <w:pPr>
        <w:spacing w:after="0" w:line="240" w:lineRule="auto"/>
        <w:jc w:val="both"/>
        <w:rPr>
          <w:rStyle w:val="u-label-08"/>
        </w:rPr>
      </w:pPr>
      <w:r>
        <w:rPr>
          <w:rStyle w:val="u-label-08"/>
        </w:rPr>
        <w:t>*</w:t>
      </w:r>
      <w:proofErr w:type="spellStart"/>
      <w:proofErr w:type="gramStart"/>
      <w:r w:rsidRPr="006F2EB2">
        <w:rPr>
          <w:rStyle w:val="u-label-08"/>
          <w:b/>
          <w:bCs/>
        </w:rPr>
        <w:t>IlPiacenza</w:t>
      </w:r>
      <w:proofErr w:type="spellEnd"/>
      <w:r>
        <w:rPr>
          <w:rStyle w:val="u-label-08"/>
        </w:rPr>
        <w:t xml:space="preserve"> :</w:t>
      </w:r>
      <w:proofErr w:type="gramEnd"/>
      <w:r>
        <w:rPr>
          <w:rStyle w:val="u-label-08"/>
        </w:rPr>
        <w:t xml:space="preserve"> plurisettimanale telematico. - </w:t>
      </w:r>
      <w:proofErr w:type="gramStart"/>
      <w:r>
        <w:rPr>
          <w:rStyle w:val="u-label-08"/>
        </w:rPr>
        <w:t>Roma :</w:t>
      </w:r>
      <w:proofErr w:type="gramEnd"/>
      <w:r>
        <w:rPr>
          <w:rStyle w:val="u-label-08"/>
        </w:rPr>
        <w:t xml:space="preserve"> </w:t>
      </w:r>
      <w:proofErr w:type="spellStart"/>
      <w:r>
        <w:rPr>
          <w:rStyle w:val="u-label-08"/>
        </w:rPr>
        <w:t>Citynews</w:t>
      </w:r>
      <w:proofErr w:type="spellEnd"/>
      <w:r>
        <w:rPr>
          <w:rStyle w:val="u-label-08"/>
        </w:rPr>
        <w:t>, 20</w:t>
      </w:r>
      <w:r w:rsidR="009B6962">
        <w:rPr>
          <w:rStyle w:val="u-label-08"/>
        </w:rPr>
        <w:t>08</w:t>
      </w:r>
      <w:r>
        <w:rPr>
          <w:rStyle w:val="u-label-08"/>
        </w:rPr>
        <w:t>-    . Testi elettronici. ((Quotidiano</w:t>
      </w:r>
      <w:r w:rsidR="009C5E7C">
        <w:rPr>
          <w:rStyle w:val="u-label-08"/>
        </w:rPr>
        <w:t xml:space="preserve">. – Disponibile online a: </w:t>
      </w:r>
      <w:hyperlink r:id="rId22" w:history="1">
        <w:r w:rsidR="009C5E7C" w:rsidRPr="007057F1">
          <w:rPr>
            <w:rStyle w:val="Collegamentoipertestuale"/>
          </w:rPr>
          <w:t>https://www.ilpiacenza.it/</w:t>
        </w:r>
      </w:hyperlink>
      <w:r w:rsidR="009C5E7C">
        <w:rPr>
          <w:rStyle w:val="u-label-08"/>
        </w:rPr>
        <w:t xml:space="preserve">. </w:t>
      </w:r>
    </w:p>
    <w:p w14:paraId="7304B5C3" w14:textId="45A46A45" w:rsidR="006F2EB2" w:rsidRDefault="006F2EB2" w:rsidP="00FE0D5E">
      <w:pPr>
        <w:spacing w:after="0" w:line="240" w:lineRule="auto"/>
        <w:jc w:val="both"/>
      </w:pPr>
      <w:r>
        <w:rPr>
          <w:rStyle w:val="u-label-08"/>
        </w:rPr>
        <w:t>Variante del titolo: Il *Piacenza</w:t>
      </w:r>
    </w:p>
    <w:p w14:paraId="293B8E23" w14:textId="77777777" w:rsidR="006F2EB2" w:rsidRDefault="006F2EB2" w:rsidP="00FE0D5E">
      <w:pPr>
        <w:spacing w:after="0" w:line="240" w:lineRule="auto"/>
        <w:jc w:val="both"/>
      </w:pPr>
    </w:p>
    <w:p w14:paraId="41960D4B" w14:textId="778F6F27" w:rsidR="009B6962" w:rsidRDefault="009B6962" w:rsidP="009B6962">
      <w:pPr>
        <w:spacing w:after="0" w:line="240" w:lineRule="auto"/>
        <w:jc w:val="both"/>
      </w:pPr>
      <w:r>
        <w:rPr>
          <w:b/>
          <w:bCs/>
        </w:rPr>
        <w:t>*</w:t>
      </w:r>
      <w:proofErr w:type="spellStart"/>
      <w:r w:rsidRPr="009B6962">
        <w:rPr>
          <w:b/>
          <w:bCs/>
        </w:rPr>
        <w:t>PiacenzaSera</w:t>
      </w:r>
      <w:proofErr w:type="spellEnd"/>
      <w:r>
        <w:t xml:space="preserve">. – </w:t>
      </w:r>
      <w:proofErr w:type="gramStart"/>
      <w:r>
        <w:t>Piacenza</w:t>
      </w:r>
      <w:r w:rsidRPr="009B6962">
        <w:t xml:space="preserve"> </w:t>
      </w:r>
      <w:r>
        <w:t>:</w:t>
      </w:r>
      <w:proofErr w:type="gramEnd"/>
      <w:r>
        <w:t xml:space="preserve"> Officine Gutenberg, 2008-    . – Testi elettronici. ((Quotidiano. – Disponibile online</w:t>
      </w:r>
      <w:r w:rsidR="00F926C3">
        <w:t xml:space="preserve"> a: </w:t>
      </w:r>
      <w:hyperlink r:id="rId23" w:history="1">
        <w:r w:rsidR="00F926C3" w:rsidRPr="007057F1">
          <w:rPr>
            <w:rStyle w:val="Collegamentoipertestuale"/>
          </w:rPr>
          <w:t>https://www.piacenzasera.it/</w:t>
        </w:r>
      </w:hyperlink>
      <w:r w:rsidR="00F926C3">
        <w:t xml:space="preserve">. </w:t>
      </w:r>
      <w:r>
        <w:t>- Direttore responsabile: Paola Pinotti</w:t>
      </w:r>
    </w:p>
    <w:p w14:paraId="113A7178" w14:textId="530AD01B" w:rsidR="009B6962" w:rsidRDefault="009B6962" w:rsidP="009B6962">
      <w:pPr>
        <w:spacing w:after="0" w:line="240" w:lineRule="auto"/>
        <w:jc w:val="both"/>
        <w:rPr>
          <w:rStyle w:val="u-label-08"/>
        </w:rPr>
      </w:pPr>
      <w:r>
        <w:rPr>
          <w:rStyle w:val="u-label-08"/>
        </w:rPr>
        <w:t>Variante del titolo:</w:t>
      </w:r>
      <w:r w:rsidR="00CF5A3E">
        <w:rPr>
          <w:rStyle w:val="u-label-08"/>
        </w:rPr>
        <w:t xml:space="preserve"> </w:t>
      </w:r>
      <w:r>
        <w:rPr>
          <w:rStyle w:val="u-label-08"/>
        </w:rPr>
        <w:t>*Piacenza sera</w:t>
      </w:r>
    </w:p>
    <w:p w14:paraId="4FE163A9" w14:textId="77777777" w:rsidR="00CF5A3E" w:rsidRDefault="00CF5A3E" w:rsidP="009B6962">
      <w:pPr>
        <w:spacing w:after="0" w:line="240" w:lineRule="auto"/>
        <w:jc w:val="both"/>
      </w:pPr>
    </w:p>
    <w:p w14:paraId="2137E1CB" w14:textId="4EC2FCA4" w:rsidR="00A55F91" w:rsidRDefault="00A55F91" w:rsidP="00FE0D5E">
      <w:pPr>
        <w:spacing w:after="0" w:line="240" w:lineRule="auto"/>
        <w:jc w:val="both"/>
      </w:pPr>
      <w:r>
        <w:t xml:space="preserve">Soggetto: Piacenza &lt;provincia&gt; - </w:t>
      </w:r>
      <w:r w:rsidR="006F2EB2">
        <w:t>Periodici</w:t>
      </w:r>
    </w:p>
    <w:p w14:paraId="1CD14BDC" w14:textId="77777777" w:rsidR="00FE0D5E" w:rsidRDefault="00FE0D5E" w:rsidP="00FE0D5E">
      <w:pPr>
        <w:spacing w:after="0" w:line="240" w:lineRule="auto"/>
        <w:jc w:val="both"/>
      </w:pPr>
    </w:p>
    <w:p w14:paraId="4203E15E" w14:textId="419B32BB" w:rsidR="00A55F91" w:rsidRPr="00CF5A3E" w:rsidRDefault="00A55F91" w:rsidP="00FE0D5E">
      <w:pPr>
        <w:spacing w:after="0" w:line="240" w:lineRule="auto"/>
        <w:jc w:val="both"/>
        <w:rPr>
          <w:rStyle w:val="Collegamentoipertestuale"/>
          <w:rFonts w:cstheme="minorHAnsi"/>
          <w:sz w:val="32"/>
          <w:szCs w:val="32"/>
        </w:rPr>
      </w:pPr>
      <w:r w:rsidRPr="002B4DFE">
        <w:rPr>
          <w:rFonts w:cstheme="minorHAnsi"/>
          <w:b/>
          <w:bCs/>
          <w:color w:val="C00000"/>
          <w:sz w:val="40"/>
          <w:szCs w:val="40"/>
        </w:rPr>
        <w:t xml:space="preserve">Volumi disponibili in rete </w:t>
      </w:r>
      <w:hyperlink r:id="rId24" w:history="1">
        <w:r w:rsidR="0014189B" w:rsidRPr="00CF5A3E">
          <w:rPr>
            <w:rStyle w:val="Collegamentoipertestuale"/>
            <w:sz w:val="32"/>
            <w:szCs w:val="32"/>
          </w:rPr>
          <w:t>1848</w:t>
        </w:r>
      </w:hyperlink>
      <w:r w:rsidR="0014189B" w:rsidRPr="00CF5A3E">
        <w:rPr>
          <w:sz w:val="32"/>
          <w:szCs w:val="32"/>
        </w:rPr>
        <w:t xml:space="preserve">; </w:t>
      </w:r>
      <w:hyperlink r:id="rId25" w:history="1">
        <w:r w:rsidR="009001D0" w:rsidRPr="00CF5A3E">
          <w:rPr>
            <w:rStyle w:val="Collegamentoipertestuale"/>
            <w:sz w:val="32"/>
            <w:szCs w:val="32"/>
          </w:rPr>
          <w:t>1859-1861</w:t>
        </w:r>
      </w:hyperlink>
      <w:r w:rsidR="009001D0" w:rsidRPr="00CF5A3E">
        <w:rPr>
          <w:sz w:val="32"/>
          <w:szCs w:val="32"/>
        </w:rPr>
        <w:t xml:space="preserve">; </w:t>
      </w:r>
      <w:hyperlink r:id="rId26" w:history="1">
        <w:r w:rsidR="008F53F2" w:rsidRPr="008F53F2">
          <w:rPr>
            <w:rStyle w:val="Collegamentoipertestuale"/>
            <w:sz w:val="32"/>
            <w:szCs w:val="32"/>
          </w:rPr>
          <w:t>1860-1861</w:t>
        </w:r>
      </w:hyperlink>
      <w:r w:rsidR="008F53F2">
        <w:rPr>
          <w:sz w:val="32"/>
          <w:szCs w:val="32"/>
        </w:rPr>
        <w:t xml:space="preserve">; </w:t>
      </w:r>
      <w:hyperlink r:id="rId27" w:history="1">
        <w:r w:rsidRPr="00CF5A3E">
          <w:rPr>
            <w:rStyle w:val="Collegamentoipertestuale"/>
            <w:rFonts w:cstheme="minorHAnsi"/>
            <w:sz w:val="32"/>
            <w:szCs w:val="32"/>
          </w:rPr>
          <w:t>1861-1862</w:t>
        </w:r>
      </w:hyperlink>
      <w:r w:rsidRPr="00CF5A3E">
        <w:rPr>
          <w:rFonts w:cstheme="minorHAnsi"/>
          <w:color w:val="C00000"/>
          <w:sz w:val="32"/>
          <w:szCs w:val="32"/>
        </w:rPr>
        <w:t xml:space="preserve">; </w:t>
      </w:r>
      <w:hyperlink r:id="rId28" w:history="1">
        <w:r w:rsidRPr="00CF5A3E">
          <w:rPr>
            <w:rStyle w:val="Collegamentoipertestuale"/>
            <w:rFonts w:cstheme="minorHAnsi"/>
            <w:sz w:val="32"/>
            <w:szCs w:val="32"/>
          </w:rPr>
          <w:t>1863-1864</w:t>
        </w:r>
      </w:hyperlink>
      <w:r w:rsidR="002B4DFE" w:rsidRPr="00CF5A3E">
        <w:rPr>
          <w:rFonts w:cstheme="minorHAnsi"/>
          <w:color w:val="C00000"/>
          <w:sz w:val="32"/>
          <w:szCs w:val="32"/>
        </w:rPr>
        <w:t xml:space="preserve">; </w:t>
      </w:r>
      <w:hyperlink r:id="rId29" w:history="1">
        <w:r w:rsidR="00694187" w:rsidRPr="00CF5A3E">
          <w:rPr>
            <w:rStyle w:val="Collegamentoipertestuale"/>
            <w:rFonts w:cstheme="minorHAnsi"/>
            <w:sz w:val="32"/>
            <w:szCs w:val="32"/>
          </w:rPr>
          <w:t>1864-1866</w:t>
        </w:r>
      </w:hyperlink>
      <w:r w:rsidR="00694187" w:rsidRPr="00CF5A3E">
        <w:rPr>
          <w:rFonts w:cstheme="minorHAnsi"/>
          <w:color w:val="C00000"/>
          <w:sz w:val="32"/>
          <w:szCs w:val="32"/>
        </w:rPr>
        <w:t xml:space="preserve">; </w:t>
      </w:r>
      <w:hyperlink r:id="rId30" w:history="1">
        <w:r w:rsidR="002B4DFE" w:rsidRPr="00CF5A3E">
          <w:rPr>
            <w:rStyle w:val="Collegamentoipertestuale"/>
            <w:rFonts w:cstheme="minorHAnsi"/>
            <w:sz w:val="32"/>
            <w:szCs w:val="32"/>
          </w:rPr>
          <w:t>1867</w:t>
        </w:r>
      </w:hyperlink>
      <w:r w:rsidR="00694187" w:rsidRPr="00CF5A3E">
        <w:rPr>
          <w:rFonts w:cstheme="minorHAnsi"/>
          <w:color w:val="C00000"/>
          <w:sz w:val="32"/>
          <w:szCs w:val="32"/>
        </w:rPr>
        <w:t xml:space="preserve">; </w:t>
      </w:r>
      <w:hyperlink r:id="rId31" w:history="1">
        <w:r w:rsidR="00694187" w:rsidRPr="00CF5A3E">
          <w:rPr>
            <w:rStyle w:val="Collegamentoipertestuale"/>
            <w:rFonts w:cstheme="minorHAnsi"/>
            <w:sz w:val="32"/>
            <w:szCs w:val="32"/>
          </w:rPr>
          <w:t>1881-1882</w:t>
        </w:r>
      </w:hyperlink>
      <w:r w:rsidR="00E720BB">
        <w:rPr>
          <w:rStyle w:val="Collegamentoipertestuale"/>
          <w:rFonts w:cstheme="minorHAnsi"/>
          <w:sz w:val="32"/>
          <w:szCs w:val="32"/>
        </w:rPr>
        <w:t>; 1882-1883</w:t>
      </w:r>
    </w:p>
    <w:p w14:paraId="3833E5FF" w14:textId="77777777" w:rsidR="00FE0D5E" w:rsidRPr="0014189B" w:rsidRDefault="00FE0D5E" w:rsidP="00FE0D5E">
      <w:pPr>
        <w:spacing w:after="0" w:line="240" w:lineRule="auto"/>
        <w:jc w:val="both"/>
        <w:rPr>
          <w:rStyle w:val="Collegamentoipertestuale"/>
          <w:rFonts w:cstheme="minorHAnsi"/>
        </w:rPr>
      </w:pPr>
    </w:p>
    <w:p w14:paraId="5036D6CC" w14:textId="41434370" w:rsidR="0014189B" w:rsidRDefault="0014189B" w:rsidP="00FE0D5E">
      <w:pPr>
        <w:spacing w:after="0" w:line="240" w:lineRule="auto"/>
        <w:jc w:val="both"/>
        <w:rPr>
          <w:rStyle w:val="Collegamentoipertestuale"/>
          <w:rFonts w:cstheme="minorHAnsi"/>
          <w:b/>
          <w:bCs/>
          <w:color w:val="C00000"/>
          <w:sz w:val="40"/>
          <w:szCs w:val="40"/>
          <w:u w:val="none"/>
        </w:rPr>
      </w:pPr>
      <w:r>
        <w:rPr>
          <w:rStyle w:val="Collegamentoipertestuale"/>
          <w:rFonts w:cstheme="minorHAnsi"/>
          <w:b/>
          <w:bCs/>
          <w:color w:val="C00000"/>
          <w:sz w:val="40"/>
          <w:szCs w:val="40"/>
          <w:u w:val="none"/>
        </w:rPr>
        <w:t>Informazioni storico-bibliografiche</w:t>
      </w:r>
    </w:p>
    <w:p w14:paraId="0A43BC7F" w14:textId="09AACD66" w:rsidR="0014189B" w:rsidRPr="00CF5A3E" w:rsidRDefault="0014189B" w:rsidP="00CF5A3E">
      <w:pPr>
        <w:spacing w:after="0" w:line="240" w:lineRule="auto"/>
        <w:jc w:val="both"/>
        <w:rPr>
          <w:rFonts w:cstheme="minorHAnsi"/>
          <w:sz w:val="20"/>
          <w:szCs w:val="20"/>
        </w:rPr>
      </w:pPr>
      <w:r w:rsidRPr="00CF5A3E">
        <w:rPr>
          <w:rFonts w:cstheme="minorHAnsi"/>
          <w:sz w:val="20"/>
          <w:szCs w:val="20"/>
        </w:rPr>
        <w:t>L’</w:t>
      </w:r>
      <w:r w:rsidRPr="00CF5A3E">
        <w:rPr>
          <w:rFonts w:cstheme="minorHAnsi"/>
          <w:b/>
          <w:bCs/>
          <w:sz w:val="20"/>
          <w:szCs w:val="20"/>
        </w:rPr>
        <w:t>Eridano</w:t>
      </w:r>
      <w:r w:rsidRPr="00CF5A3E">
        <w:rPr>
          <w:rFonts w:cstheme="minorHAnsi"/>
          <w:sz w:val="20"/>
          <w:szCs w:val="20"/>
        </w:rPr>
        <w:t xml:space="preserve"> è il primo periodico di Piacenza</w:t>
      </w:r>
      <w:r w:rsidR="006F2EB2" w:rsidRPr="00CF5A3E">
        <w:rPr>
          <w:rFonts w:cstheme="minorHAnsi"/>
          <w:sz w:val="20"/>
          <w:szCs w:val="20"/>
        </w:rPr>
        <w:t>.</w:t>
      </w:r>
    </w:p>
    <w:p w14:paraId="59E7F74E" w14:textId="77777777" w:rsidR="00CF5A3E" w:rsidRPr="00CF5A3E" w:rsidRDefault="00CF5A3E" w:rsidP="00CF5A3E">
      <w:pPr>
        <w:spacing w:after="0" w:line="240" w:lineRule="auto"/>
        <w:jc w:val="both"/>
        <w:rPr>
          <w:rStyle w:val="x193iq5w"/>
          <w:rFonts w:cstheme="minorHAnsi"/>
          <w:b/>
          <w:bCs/>
          <w:sz w:val="20"/>
          <w:szCs w:val="20"/>
        </w:rPr>
      </w:pPr>
    </w:p>
    <w:p w14:paraId="5B99326C" w14:textId="40821838" w:rsidR="00CF5A3E" w:rsidRPr="00CF5A3E" w:rsidRDefault="00CF5A3E" w:rsidP="00CF5A3E">
      <w:pPr>
        <w:spacing w:after="0" w:line="240" w:lineRule="auto"/>
        <w:jc w:val="both"/>
        <w:rPr>
          <w:rStyle w:val="x193iq5w"/>
          <w:rFonts w:cstheme="minorHAnsi"/>
          <w:b/>
          <w:bCs/>
          <w:sz w:val="20"/>
          <w:szCs w:val="20"/>
        </w:rPr>
      </w:pPr>
      <w:r w:rsidRPr="00CF5A3E">
        <w:rPr>
          <w:rStyle w:val="x193iq5w"/>
          <w:rFonts w:cstheme="minorHAnsi"/>
          <w:b/>
          <w:bCs/>
          <w:sz w:val="20"/>
          <w:szCs w:val="20"/>
        </w:rPr>
        <w:lastRenderedPageBreak/>
        <w:t>Gazzetta di Piacenza</w:t>
      </w:r>
    </w:p>
    <w:p w14:paraId="3E81D138" w14:textId="484A0B1D" w:rsidR="009B6962" w:rsidRPr="00CF5A3E" w:rsidRDefault="009B6962" w:rsidP="00CF5A3E">
      <w:pPr>
        <w:spacing w:after="0" w:line="240" w:lineRule="auto"/>
        <w:jc w:val="both"/>
        <w:rPr>
          <w:rStyle w:val="u-label-08"/>
          <w:rFonts w:cstheme="minorHAnsi"/>
          <w:sz w:val="20"/>
          <w:szCs w:val="20"/>
        </w:rPr>
      </w:pPr>
      <w:r w:rsidRPr="00CF5A3E">
        <w:rPr>
          <w:rStyle w:val="x193iq5w"/>
          <w:rFonts w:cstheme="minorHAnsi"/>
          <w:sz w:val="20"/>
          <w:szCs w:val="20"/>
        </w:rPr>
        <w:t>Il giorno 10 giugno 1859, dopo che i moti popolari per l'unione del Ducato di Parma e Piacenza al regno sabaudo indussero la duchessa reggente Luisa Maria e il figlio Roberto I ad abbandonare la città, nacque la “Gazzetta di Piacenza” diretta da Giovanni Bianchi.</w:t>
      </w:r>
      <w:r w:rsidRPr="00CF5A3E">
        <w:rPr>
          <w:rStyle w:val="u-label-08"/>
          <w:rFonts w:cstheme="minorHAnsi"/>
          <w:sz w:val="20"/>
          <w:szCs w:val="20"/>
        </w:rPr>
        <w:t xml:space="preserve"> </w:t>
      </w:r>
      <w:hyperlink r:id="rId32" w:history="1">
        <w:r w:rsidRPr="00CF5A3E">
          <w:rPr>
            <w:rStyle w:val="Collegamentoipertestuale"/>
            <w:rFonts w:cstheme="minorHAnsi"/>
            <w:sz w:val="20"/>
            <w:szCs w:val="20"/>
          </w:rPr>
          <w:t>https://www.facebook.com/gazzettapiacenza/?paipv=0&amp;eav=AfanktFpJBHWsr-IbsdFTA46WcakC1ajvkKCQomupTUB5Iba7vMDk-dUjOBVXT5rz3k&amp;_rdr</w:t>
        </w:r>
      </w:hyperlink>
    </w:p>
    <w:p w14:paraId="5EA02396" w14:textId="77777777" w:rsidR="00CF5A3E" w:rsidRPr="00CF5A3E" w:rsidRDefault="00CF5A3E" w:rsidP="00CF5A3E">
      <w:pPr>
        <w:spacing w:after="0" w:line="240" w:lineRule="auto"/>
        <w:jc w:val="both"/>
        <w:rPr>
          <w:rStyle w:val="u-label-08"/>
          <w:rFonts w:cstheme="minorHAnsi"/>
          <w:b/>
          <w:bCs/>
          <w:sz w:val="20"/>
          <w:szCs w:val="20"/>
        </w:rPr>
      </w:pPr>
    </w:p>
    <w:p w14:paraId="1DFC5F36" w14:textId="2987ED1C" w:rsidR="009B6962" w:rsidRPr="00CF5A3E" w:rsidRDefault="009B6962" w:rsidP="00CF5A3E">
      <w:pPr>
        <w:spacing w:after="0" w:line="240" w:lineRule="auto"/>
        <w:jc w:val="both"/>
        <w:rPr>
          <w:rStyle w:val="u-label-08"/>
          <w:rFonts w:cstheme="minorHAnsi"/>
          <w:b/>
          <w:bCs/>
          <w:sz w:val="20"/>
          <w:szCs w:val="20"/>
        </w:rPr>
      </w:pPr>
      <w:proofErr w:type="spellStart"/>
      <w:r w:rsidRPr="00CF5A3E">
        <w:rPr>
          <w:rStyle w:val="u-label-08"/>
          <w:rFonts w:cstheme="minorHAnsi"/>
          <w:b/>
          <w:bCs/>
          <w:sz w:val="20"/>
          <w:szCs w:val="20"/>
        </w:rPr>
        <w:t>IlPiacenza</w:t>
      </w:r>
      <w:proofErr w:type="spellEnd"/>
    </w:p>
    <w:p w14:paraId="3D6D07FF" w14:textId="3F6FC914" w:rsidR="006F2EB2" w:rsidRPr="00CF5A3E" w:rsidRDefault="006F2EB2" w:rsidP="00CF5A3E">
      <w:pPr>
        <w:spacing w:after="0" w:line="240" w:lineRule="auto"/>
        <w:jc w:val="both"/>
        <w:rPr>
          <w:rStyle w:val="u-label-08"/>
          <w:rFonts w:cstheme="minorHAnsi"/>
          <w:sz w:val="20"/>
          <w:szCs w:val="20"/>
        </w:rPr>
      </w:pPr>
      <w:r w:rsidRPr="00CF5A3E">
        <w:rPr>
          <w:rStyle w:val="u-label-08"/>
          <w:rFonts w:cstheme="minorHAnsi"/>
          <w:sz w:val="20"/>
          <w:szCs w:val="20"/>
        </w:rPr>
        <w:t xml:space="preserve">Copyright 2009-2023 - </w:t>
      </w:r>
      <w:proofErr w:type="spellStart"/>
      <w:r w:rsidRPr="00CF5A3E">
        <w:rPr>
          <w:rStyle w:val="u-label-08"/>
          <w:rFonts w:cstheme="minorHAnsi"/>
          <w:sz w:val="20"/>
          <w:szCs w:val="20"/>
        </w:rPr>
        <w:t>IlPiacenza</w:t>
      </w:r>
      <w:proofErr w:type="spellEnd"/>
      <w:r w:rsidRPr="00CF5A3E">
        <w:rPr>
          <w:rStyle w:val="u-label-08"/>
          <w:rFonts w:cstheme="minorHAnsi"/>
          <w:sz w:val="20"/>
          <w:szCs w:val="20"/>
        </w:rPr>
        <w:t xml:space="preserve"> plurisettimanale telematico reg. al Tribunale di Roma n. 271/2013. </w:t>
      </w:r>
      <w:proofErr w:type="spellStart"/>
      <w:r w:rsidRPr="00CF5A3E">
        <w:rPr>
          <w:rStyle w:val="u-label-08"/>
          <w:rFonts w:cstheme="minorHAnsi"/>
          <w:sz w:val="20"/>
          <w:szCs w:val="20"/>
        </w:rPr>
        <w:t>P.iva</w:t>
      </w:r>
      <w:proofErr w:type="spellEnd"/>
      <w:r w:rsidRPr="00CF5A3E">
        <w:rPr>
          <w:rStyle w:val="u-label-08"/>
          <w:rFonts w:cstheme="minorHAnsi"/>
          <w:sz w:val="20"/>
          <w:szCs w:val="20"/>
        </w:rPr>
        <w:t xml:space="preserve"> 10786801000 - Testata iscritta all'</w:t>
      </w:r>
      <w:hyperlink r:id="rId33" w:tgtFrame="_blank" w:history="1">
        <w:r w:rsidRPr="00CF5A3E">
          <w:rPr>
            <w:rStyle w:val="Collegamentoipertestuale"/>
            <w:rFonts w:cstheme="minorHAnsi"/>
            <w:sz w:val="20"/>
            <w:szCs w:val="20"/>
          </w:rPr>
          <w:t>USPI</w:t>
        </w:r>
      </w:hyperlink>
      <w:r w:rsidRPr="00CF5A3E">
        <w:rPr>
          <w:rStyle w:val="u-label-08"/>
          <w:rFonts w:cstheme="minorHAnsi"/>
          <w:sz w:val="20"/>
          <w:szCs w:val="20"/>
        </w:rPr>
        <w:t xml:space="preserve">. </w:t>
      </w:r>
      <w:hyperlink r:id="rId34" w:history="1">
        <w:r w:rsidRPr="00CF5A3E">
          <w:rPr>
            <w:rStyle w:val="Collegamentoipertestuale"/>
            <w:rFonts w:cstheme="minorHAnsi"/>
            <w:sz w:val="20"/>
            <w:szCs w:val="20"/>
          </w:rPr>
          <w:t>https://www.ilpiacenza.it/?refresh_ce</w:t>
        </w:r>
      </w:hyperlink>
    </w:p>
    <w:p w14:paraId="6C2A8ED3" w14:textId="46CFB60D" w:rsidR="006F2EB2" w:rsidRPr="00CF5A3E" w:rsidRDefault="006F2EB2" w:rsidP="00CF5A3E">
      <w:pPr>
        <w:spacing w:after="0" w:line="240" w:lineRule="auto"/>
        <w:jc w:val="both"/>
        <w:rPr>
          <w:rFonts w:cstheme="minorHAnsi"/>
          <w:sz w:val="20"/>
          <w:szCs w:val="20"/>
          <w:u w:val="single"/>
        </w:rPr>
      </w:pPr>
      <w:r w:rsidRPr="00CF5A3E">
        <w:rPr>
          <w:rFonts w:cstheme="minorHAnsi"/>
          <w:sz w:val="20"/>
          <w:szCs w:val="20"/>
          <w:u w:val="single"/>
        </w:rPr>
        <w:t>Chi siamo</w:t>
      </w:r>
    </w:p>
    <w:p w14:paraId="2541F825" w14:textId="77777777" w:rsidR="00E9560F" w:rsidRDefault="006F2EB2" w:rsidP="00CF5A3E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</w:rPr>
      </w:pPr>
      <w:proofErr w:type="spellStart"/>
      <w:r w:rsidRPr="00CF5A3E">
        <w:rPr>
          <w:rFonts w:asciiTheme="minorHAnsi" w:hAnsiTheme="minorHAnsi" w:cstheme="minorHAnsi"/>
          <w:sz w:val="20"/>
          <w:szCs w:val="20"/>
        </w:rPr>
        <w:t>IlPiacenza</w:t>
      </w:r>
      <w:proofErr w:type="spellEnd"/>
      <w:r w:rsidRPr="00CF5A3E">
        <w:rPr>
          <w:rFonts w:asciiTheme="minorHAnsi" w:hAnsiTheme="minorHAnsi" w:cstheme="minorHAnsi"/>
          <w:sz w:val="20"/>
          <w:szCs w:val="20"/>
        </w:rPr>
        <w:t xml:space="preserve"> è un quotidiano digitale pubblicato da </w:t>
      </w:r>
      <w:hyperlink r:id="rId35" w:tgtFrame="_blank" w:history="1">
        <w:proofErr w:type="spellStart"/>
        <w:r w:rsidRPr="00CF5A3E">
          <w:rPr>
            <w:rStyle w:val="Collegamentoipertestuale"/>
            <w:rFonts w:asciiTheme="minorHAnsi" w:hAnsiTheme="minorHAnsi" w:cstheme="minorHAnsi"/>
            <w:b/>
            <w:bCs/>
            <w:sz w:val="20"/>
            <w:szCs w:val="20"/>
          </w:rPr>
          <w:t>Citynews</w:t>
        </w:r>
        <w:proofErr w:type="spellEnd"/>
        <w:r w:rsidRPr="00CF5A3E">
          <w:rPr>
            <w:rStyle w:val="Collegamentoipertestuale"/>
            <w:rFonts w:asciiTheme="minorHAnsi" w:hAnsiTheme="minorHAnsi" w:cstheme="minorHAnsi"/>
            <w:b/>
            <w:bCs/>
            <w:sz w:val="20"/>
            <w:szCs w:val="20"/>
          </w:rPr>
          <w:t xml:space="preserve"> spa</w:t>
        </w:r>
      </w:hyperlink>
      <w:r w:rsidRPr="00CF5A3E">
        <w:rPr>
          <w:rFonts w:asciiTheme="minorHAnsi" w:hAnsiTheme="minorHAnsi" w:cstheme="minorHAnsi"/>
          <w:sz w:val="20"/>
          <w:szCs w:val="20"/>
        </w:rPr>
        <w:t>, editore che nella sua composizione societaria non ha nessun tipo di legame con partiti e movimenti politici o altre aziende pubbliche e private. Il giornale inizia la pubblicazione a fine 2008 (</w:t>
      </w:r>
      <w:hyperlink r:id="rId36" w:tgtFrame="_blank" w:history="1">
        <w:r w:rsidRPr="00CF5A3E">
          <w:rPr>
            <w:rStyle w:val="Collegamentoipertestuale"/>
            <w:rFonts w:asciiTheme="minorHAnsi" w:hAnsiTheme="minorHAnsi" w:cstheme="minorHAnsi"/>
            <w:sz w:val="20"/>
            <w:szCs w:val="20"/>
          </w:rPr>
          <w:t>leggi il primo articolo pubblicato</w:t>
        </w:r>
      </w:hyperlink>
      <w:r w:rsidRPr="00CF5A3E">
        <w:rPr>
          <w:rFonts w:asciiTheme="minorHAnsi" w:hAnsiTheme="minorHAnsi" w:cstheme="minorHAnsi"/>
          <w:sz w:val="20"/>
          <w:szCs w:val="20"/>
        </w:rPr>
        <w:t xml:space="preserve">) come progetto pilota, insieme alle testate di Roma, Milano, Napoli e Pescara. Oggi, </w:t>
      </w:r>
      <w:proofErr w:type="spellStart"/>
      <w:r w:rsidRPr="00CF5A3E">
        <w:rPr>
          <w:rFonts w:asciiTheme="minorHAnsi" w:hAnsiTheme="minorHAnsi" w:cstheme="minorHAnsi"/>
          <w:sz w:val="20"/>
          <w:szCs w:val="20"/>
        </w:rPr>
        <w:t>IlPiacenza</w:t>
      </w:r>
      <w:proofErr w:type="spellEnd"/>
      <w:r w:rsidRPr="00CF5A3E">
        <w:rPr>
          <w:rFonts w:asciiTheme="minorHAnsi" w:hAnsiTheme="minorHAnsi" w:cstheme="minorHAnsi"/>
          <w:sz w:val="20"/>
          <w:szCs w:val="20"/>
        </w:rPr>
        <w:t xml:space="preserve"> è il giornale online più letto a Piacenza e provincia, con una media di </w:t>
      </w:r>
      <w:hyperlink r:id="rId37" w:anchor="ilpiacenza" w:tgtFrame="_blank" w:history="1">
        <w:r w:rsidRPr="00CF5A3E">
          <w:rPr>
            <w:rStyle w:val="Collegamentoipertestuale"/>
            <w:rFonts w:asciiTheme="minorHAnsi" w:hAnsiTheme="minorHAnsi" w:cstheme="minorHAnsi"/>
            <w:sz w:val="20"/>
            <w:szCs w:val="20"/>
          </w:rPr>
          <w:t>410 mila lettori e 1,75 milioni di pagine viste al mese</w:t>
        </w:r>
      </w:hyperlink>
      <w:r w:rsidRPr="00CF5A3E">
        <w:rPr>
          <w:rFonts w:asciiTheme="minorHAnsi" w:hAnsiTheme="minorHAnsi" w:cstheme="minorHAnsi"/>
          <w:sz w:val="20"/>
          <w:szCs w:val="20"/>
        </w:rPr>
        <w:t>.</w:t>
      </w:r>
    </w:p>
    <w:p w14:paraId="62841969" w14:textId="6ED967C6" w:rsidR="006F2EB2" w:rsidRPr="00CF5A3E" w:rsidRDefault="006F2EB2" w:rsidP="00CF5A3E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  <w:u w:val="single"/>
        </w:rPr>
      </w:pPr>
      <w:r w:rsidRPr="00CF5A3E">
        <w:rPr>
          <w:rFonts w:asciiTheme="minorHAnsi" w:hAnsiTheme="minorHAnsi" w:cstheme="minorHAnsi"/>
          <w:sz w:val="20"/>
          <w:szCs w:val="20"/>
          <w:u w:val="single"/>
        </w:rPr>
        <w:t>La mission</w:t>
      </w:r>
    </w:p>
    <w:p w14:paraId="00CFB301" w14:textId="77777777" w:rsidR="006F2EB2" w:rsidRPr="00CF5A3E" w:rsidRDefault="006F2EB2" w:rsidP="00CF5A3E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</w:rPr>
      </w:pPr>
      <w:r w:rsidRPr="00CF5A3E">
        <w:rPr>
          <w:rFonts w:asciiTheme="minorHAnsi" w:hAnsiTheme="minorHAnsi" w:cstheme="minorHAnsi"/>
          <w:sz w:val="20"/>
          <w:szCs w:val="20"/>
        </w:rPr>
        <w:t xml:space="preserve">Raccontiamo ogni giorno gli avvenimenti che accadono a Piacenza e nella sua provincia cercando di farlo in maniera trasparente ed equilibrata. Ci impegniamo a riportare le notizie dai singoli quartieri e zone della città che spesso non sono servite da altri organi di stampa. Per ottenere questo risultato ci avvaliamo di giornalisti professionisti, ma anche della collaborazione e del contributo dei lettori che quotidianamente inviano alla nostra redazione decine di contenuti (foto, video, segnalazioni, ecc.). I nostri giornalisti monitorano costantemente i dati ed </w:t>
      </w:r>
      <w:proofErr w:type="gramStart"/>
      <w:r w:rsidRPr="00CF5A3E">
        <w:rPr>
          <w:rFonts w:asciiTheme="minorHAnsi" w:hAnsiTheme="minorHAnsi" w:cstheme="minorHAnsi"/>
          <w:sz w:val="20"/>
          <w:szCs w:val="20"/>
        </w:rPr>
        <w:t>i trends</w:t>
      </w:r>
      <w:proofErr w:type="gramEnd"/>
      <w:r w:rsidRPr="00CF5A3E">
        <w:rPr>
          <w:rFonts w:asciiTheme="minorHAnsi" w:hAnsiTheme="minorHAnsi" w:cstheme="minorHAnsi"/>
          <w:sz w:val="20"/>
          <w:szCs w:val="20"/>
        </w:rPr>
        <w:t xml:space="preserve"> della città per adattare il giornale ai reali interessi dei cittadini. Crediamo essenziale separare le notizie dalle opinioni e di recente abbiamo introdotto regole stringenti e differenti sezioni per le opinioni. Per tutte queste ragioni, i nostri lettori ci premiano ogni giorno con la loro fiducia e il loro apprezzamento: il </w:t>
      </w:r>
      <w:hyperlink r:id="rId38" w:tgtFrame="_blank" w:history="1">
        <w:r w:rsidRPr="00CF5A3E">
          <w:rPr>
            <w:rStyle w:val="Collegamentoipertestuale"/>
            <w:rFonts w:asciiTheme="minorHAnsi" w:hAnsiTheme="minorHAnsi" w:cstheme="minorHAnsi"/>
            <w:sz w:val="20"/>
            <w:szCs w:val="20"/>
          </w:rPr>
          <w:t xml:space="preserve">97% giudica Ottima o Buona la qualità dell'informazione de </w:t>
        </w:r>
        <w:proofErr w:type="spellStart"/>
        <w:r w:rsidRPr="00CF5A3E">
          <w:rPr>
            <w:rStyle w:val="Collegamentoipertestuale"/>
            <w:rFonts w:asciiTheme="minorHAnsi" w:hAnsiTheme="minorHAnsi" w:cstheme="minorHAnsi"/>
            <w:sz w:val="20"/>
            <w:szCs w:val="20"/>
          </w:rPr>
          <w:t>IlPiacenza</w:t>
        </w:r>
        <w:proofErr w:type="spellEnd"/>
        <w:r w:rsidRPr="00CF5A3E">
          <w:rPr>
            <w:rStyle w:val="Collegamentoipertestuale"/>
            <w:rFonts w:asciiTheme="minorHAnsi" w:hAnsiTheme="minorHAnsi" w:cstheme="minorHAnsi"/>
            <w:sz w:val="20"/>
            <w:szCs w:val="20"/>
          </w:rPr>
          <w:t> e il 56% la ritiene Molto Equilibrata</w:t>
        </w:r>
      </w:hyperlink>
      <w:r w:rsidRPr="00CF5A3E">
        <w:rPr>
          <w:rFonts w:asciiTheme="minorHAnsi" w:hAnsiTheme="minorHAnsi" w:cstheme="minorHAnsi"/>
          <w:sz w:val="20"/>
          <w:szCs w:val="20"/>
        </w:rPr>
        <w:t>.</w:t>
      </w:r>
    </w:p>
    <w:p w14:paraId="3B12E962" w14:textId="77777777" w:rsidR="006F2EB2" w:rsidRPr="00CF5A3E" w:rsidRDefault="006F2EB2" w:rsidP="00CF5A3E">
      <w:pPr>
        <w:pStyle w:val="Titolo2"/>
        <w:spacing w:before="0" w:beforeAutospacing="0" w:after="0" w:afterAutospacing="0"/>
        <w:jc w:val="both"/>
        <w:rPr>
          <w:rFonts w:asciiTheme="minorHAnsi" w:hAnsiTheme="minorHAnsi" w:cstheme="minorHAnsi"/>
          <w:b w:val="0"/>
          <w:bCs w:val="0"/>
          <w:sz w:val="20"/>
          <w:szCs w:val="20"/>
          <w:u w:val="single"/>
        </w:rPr>
      </w:pPr>
      <w:r w:rsidRPr="00CF5A3E">
        <w:rPr>
          <w:rFonts w:asciiTheme="minorHAnsi" w:hAnsiTheme="minorHAnsi" w:cstheme="minorHAnsi"/>
          <w:b w:val="0"/>
          <w:bCs w:val="0"/>
          <w:sz w:val="20"/>
          <w:szCs w:val="20"/>
          <w:u w:val="single"/>
        </w:rPr>
        <w:t>L'impegno verso i lettori</w:t>
      </w:r>
    </w:p>
    <w:p w14:paraId="366A03AF" w14:textId="6614CF35" w:rsidR="006F2EB2" w:rsidRPr="00CF5A3E" w:rsidRDefault="006F2EB2" w:rsidP="00CF5A3E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</w:rPr>
      </w:pPr>
      <w:r w:rsidRPr="00CF5A3E">
        <w:rPr>
          <w:rFonts w:asciiTheme="minorHAnsi" w:hAnsiTheme="minorHAnsi" w:cstheme="minorHAnsi"/>
          <w:sz w:val="20"/>
          <w:szCs w:val="20"/>
        </w:rPr>
        <w:t>Tutte le nostre redazioni si attengono al </w:t>
      </w:r>
      <w:hyperlink r:id="rId39" w:tgtFrame="_blank" w:history="1">
        <w:r w:rsidRPr="00CF5A3E">
          <w:rPr>
            <w:rStyle w:val="Collegamentoipertestuale"/>
            <w:rFonts w:asciiTheme="minorHAnsi" w:hAnsiTheme="minorHAnsi" w:cstheme="minorHAnsi"/>
            <w:sz w:val="20"/>
            <w:szCs w:val="20"/>
          </w:rPr>
          <w:t>Codice di Condotta</w:t>
        </w:r>
      </w:hyperlink>
      <w:r w:rsidRPr="00CF5A3E">
        <w:rPr>
          <w:rFonts w:asciiTheme="minorHAnsi" w:hAnsiTheme="minorHAnsi" w:cstheme="minorHAnsi"/>
          <w:sz w:val="20"/>
          <w:szCs w:val="20"/>
        </w:rPr>
        <w:t xml:space="preserve"> che l'azienda si è data. In questo modo garantiamo l'accuratezza delle notizie pubblicate, che vengono raccolte in maniera completa, etica e trasparente, e assicuriamo l'equidistanza politica delle nostre testate. Tutti i quotidiani </w:t>
      </w:r>
      <w:proofErr w:type="spellStart"/>
      <w:r w:rsidRPr="00CF5A3E">
        <w:rPr>
          <w:rFonts w:asciiTheme="minorHAnsi" w:hAnsiTheme="minorHAnsi" w:cstheme="minorHAnsi"/>
          <w:sz w:val="20"/>
          <w:szCs w:val="20"/>
        </w:rPr>
        <w:t>Citynews</w:t>
      </w:r>
      <w:proofErr w:type="spellEnd"/>
      <w:r w:rsidRPr="00CF5A3E">
        <w:rPr>
          <w:rFonts w:asciiTheme="minorHAnsi" w:hAnsiTheme="minorHAnsi" w:cstheme="minorHAnsi"/>
          <w:sz w:val="20"/>
          <w:szCs w:val="20"/>
        </w:rPr>
        <w:t xml:space="preserve"> si impegnano ogni giorno nella </w:t>
      </w:r>
      <w:r w:rsidRPr="00CF5A3E">
        <w:rPr>
          <w:rStyle w:val="Enfasigrassetto"/>
          <w:rFonts w:asciiTheme="minorHAnsi" w:hAnsiTheme="minorHAnsi" w:cstheme="minorHAnsi"/>
          <w:sz w:val="20"/>
          <w:szCs w:val="20"/>
        </w:rPr>
        <w:t>lotta alle fake news</w:t>
      </w:r>
      <w:r w:rsidRPr="00CF5A3E">
        <w:rPr>
          <w:rFonts w:asciiTheme="minorHAnsi" w:hAnsiTheme="minorHAnsi" w:cstheme="minorHAnsi"/>
          <w:sz w:val="20"/>
          <w:szCs w:val="20"/>
        </w:rPr>
        <w:t>, rispettando un preciso </w:t>
      </w:r>
      <w:hyperlink r:id="rId40" w:tgtFrame="_blank" w:history="1">
        <w:r w:rsidRPr="00CF5A3E">
          <w:rPr>
            <w:rStyle w:val="Collegamentoipertestuale"/>
            <w:rFonts w:asciiTheme="minorHAnsi" w:hAnsiTheme="minorHAnsi" w:cstheme="minorHAnsi"/>
            <w:sz w:val="20"/>
            <w:szCs w:val="20"/>
          </w:rPr>
          <w:t>Codice di autoregolamentazione della veridicità dei fatti e delle notizie</w:t>
        </w:r>
      </w:hyperlink>
      <w:r w:rsidRPr="00CF5A3E">
        <w:rPr>
          <w:rFonts w:asciiTheme="minorHAnsi" w:hAnsiTheme="minorHAnsi" w:cstheme="minorHAnsi"/>
          <w:sz w:val="20"/>
          <w:szCs w:val="20"/>
        </w:rPr>
        <w:t>. Crediamo fermamente nel </w:t>
      </w:r>
      <w:proofErr w:type="spellStart"/>
      <w:r w:rsidRPr="00CF5A3E">
        <w:rPr>
          <w:rStyle w:val="Enfasigrassetto"/>
          <w:rFonts w:asciiTheme="minorHAnsi" w:hAnsiTheme="minorHAnsi" w:cstheme="minorHAnsi"/>
          <w:sz w:val="20"/>
          <w:szCs w:val="20"/>
        </w:rPr>
        <w:t>fact</w:t>
      </w:r>
      <w:proofErr w:type="spellEnd"/>
      <w:r w:rsidRPr="00CF5A3E">
        <w:rPr>
          <w:rStyle w:val="Enfasigrassetto"/>
          <w:rFonts w:asciiTheme="minorHAnsi" w:hAnsiTheme="minorHAnsi" w:cstheme="minorHAnsi"/>
          <w:sz w:val="20"/>
          <w:szCs w:val="20"/>
        </w:rPr>
        <w:t xml:space="preserve"> checking</w:t>
      </w:r>
      <w:r w:rsidRPr="00CF5A3E">
        <w:rPr>
          <w:rFonts w:asciiTheme="minorHAnsi" w:hAnsiTheme="minorHAnsi" w:cstheme="minorHAnsi"/>
          <w:sz w:val="20"/>
          <w:szCs w:val="20"/>
        </w:rPr>
        <w:t xml:space="preserve"> e ciò significa che tutta la nostra produzione deve avere una fonte certa, basata su prove solide e confermate. Ci impegniamo ad essere onesti e trasparenti su ciò che non sappiamo, evitando speculazioni infondate, e a riconoscere eventuali errori fattuali e correggerli rapidamente, in modo chiaro e appropriato.</w:t>
      </w:r>
    </w:p>
    <w:p w14:paraId="752C360A" w14:textId="378F9E6C" w:rsidR="006F2EB2" w:rsidRPr="00CF5A3E" w:rsidRDefault="00CF5A3E" w:rsidP="00CF5A3E">
      <w:pPr>
        <w:spacing w:after="0" w:line="240" w:lineRule="auto"/>
        <w:jc w:val="both"/>
        <w:rPr>
          <w:rFonts w:cstheme="minorHAnsi"/>
          <w:sz w:val="20"/>
          <w:szCs w:val="20"/>
        </w:rPr>
      </w:pPr>
      <w:r w:rsidRPr="00CF5A3E">
        <w:rPr>
          <w:rFonts w:cstheme="minorHAnsi"/>
          <w:sz w:val="20"/>
          <w:szCs w:val="20"/>
        </w:rPr>
        <w:t>I</w:t>
      </w:r>
      <w:r w:rsidR="006F2EB2" w:rsidRPr="00CF5A3E">
        <w:rPr>
          <w:rFonts w:cstheme="minorHAnsi"/>
          <w:sz w:val="20"/>
          <w:szCs w:val="20"/>
        </w:rPr>
        <w:t xml:space="preserve">l Direttore Responsabile della testata piacentina è Giampietro </w:t>
      </w:r>
      <w:proofErr w:type="gramStart"/>
      <w:r w:rsidR="006F2EB2" w:rsidRPr="00CF5A3E">
        <w:rPr>
          <w:rFonts w:cstheme="minorHAnsi"/>
          <w:sz w:val="20"/>
          <w:szCs w:val="20"/>
        </w:rPr>
        <w:t>Bisaglia.“</w:t>
      </w:r>
      <w:proofErr w:type="gramEnd"/>
    </w:p>
    <w:p w14:paraId="302ED162" w14:textId="75BFF545" w:rsidR="006F2EB2" w:rsidRPr="00CF5A3E" w:rsidRDefault="00000000" w:rsidP="00CF5A3E">
      <w:pPr>
        <w:pStyle w:val="IndirizzoHTML"/>
        <w:jc w:val="both"/>
        <w:rPr>
          <w:rFonts w:asciiTheme="minorHAnsi" w:hAnsiTheme="minorHAnsi" w:cstheme="minorHAnsi"/>
          <w:sz w:val="20"/>
          <w:szCs w:val="20"/>
        </w:rPr>
      </w:pPr>
      <w:hyperlink r:id="rId41" w:anchor="_ga=2.46091428.1009398334.1690778840-771809171.1690778840" w:history="1">
        <w:r w:rsidR="006F2EB2" w:rsidRPr="00CF5A3E">
          <w:rPr>
            <w:rStyle w:val="Collegamentoipertestuale"/>
            <w:rFonts w:asciiTheme="minorHAnsi" w:hAnsiTheme="minorHAnsi" w:cstheme="minorHAnsi"/>
            <w:sz w:val="20"/>
            <w:szCs w:val="20"/>
          </w:rPr>
          <w:t>https://www.citynews.it/gruppo/redazioni/ilpiacenza.html#_ga=2.46091428.1009398334.1690778840-771809171.1690778840</w:t>
        </w:r>
      </w:hyperlink>
    </w:p>
    <w:p w14:paraId="7CD891DE" w14:textId="77777777" w:rsidR="009B6962" w:rsidRPr="00CF5A3E" w:rsidRDefault="009B6962" w:rsidP="00CF5A3E">
      <w:pPr>
        <w:pStyle w:val="IndirizzoHTML"/>
        <w:jc w:val="both"/>
        <w:rPr>
          <w:rFonts w:asciiTheme="minorHAnsi" w:hAnsiTheme="minorHAnsi" w:cstheme="minorHAnsi"/>
          <w:sz w:val="20"/>
          <w:szCs w:val="20"/>
        </w:rPr>
      </w:pPr>
    </w:p>
    <w:p w14:paraId="7EB2ECF9" w14:textId="77777777" w:rsidR="009B6962" w:rsidRPr="00CF5A3E" w:rsidRDefault="009B6962" w:rsidP="00CF5A3E">
      <w:pPr>
        <w:pStyle w:val="Titolo4"/>
        <w:spacing w:before="0" w:line="240" w:lineRule="auto"/>
        <w:jc w:val="both"/>
        <w:rPr>
          <w:rFonts w:asciiTheme="minorHAnsi" w:hAnsiTheme="minorHAnsi" w:cstheme="minorHAnsi"/>
          <w:color w:val="auto"/>
          <w:sz w:val="20"/>
          <w:szCs w:val="20"/>
        </w:rPr>
      </w:pPr>
      <w:proofErr w:type="spellStart"/>
      <w:r w:rsidRPr="00CF5A3E">
        <w:rPr>
          <w:rStyle w:val="Enfasigrassetto"/>
          <w:rFonts w:asciiTheme="minorHAnsi" w:hAnsiTheme="minorHAnsi" w:cstheme="minorHAnsi"/>
          <w:color w:val="auto"/>
          <w:sz w:val="20"/>
          <w:szCs w:val="20"/>
        </w:rPr>
        <w:t>PiacenzaSera</w:t>
      </w:r>
      <w:proofErr w:type="spellEnd"/>
    </w:p>
    <w:p w14:paraId="65619DE2" w14:textId="69763AEA" w:rsidR="00CF5A3E" w:rsidRPr="00CF5A3E" w:rsidRDefault="009B6962" w:rsidP="00CF5A3E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</w:rPr>
      </w:pPr>
      <w:r w:rsidRPr="00CF5A3E">
        <w:rPr>
          <w:rFonts w:asciiTheme="minorHAnsi" w:hAnsiTheme="minorHAnsi" w:cstheme="minorHAnsi"/>
          <w:sz w:val="20"/>
          <w:szCs w:val="20"/>
        </w:rPr>
        <w:t>Copyright © 2011 - 2023 - Testata Associata Anso</w:t>
      </w:r>
      <w:r w:rsidR="00CF5A3E" w:rsidRPr="00CF5A3E">
        <w:rPr>
          <w:rFonts w:asciiTheme="minorHAnsi" w:hAnsiTheme="minorHAnsi" w:cstheme="minorHAnsi"/>
          <w:sz w:val="20"/>
          <w:szCs w:val="20"/>
        </w:rPr>
        <w:t xml:space="preserve"> </w:t>
      </w:r>
      <w:proofErr w:type="spellStart"/>
      <w:r w:rsidRPr="00CF5A3E">
        <w:rPr>
          <w:rFonts w:asciiTheme="minorHAnsi" w:hAnsiTheme="minorHAnsi" w:cstheme="minorHAnsi"/>
          <w:sz w:val="20"/>
          <w:szCs w:val="20"/>
        </w:rPr>
        <w:t>PiacenzaSeraTel</w:t>
      </w:r>
      <w:proofErr w:type="spellEnd"/>
      <w:r w:rsidRPr="00CF5A3E">
        <w:rPr>
          <w:rFonts w:asciiTheme="minorHAnsi" w:hAnsiTheme="minorHAnsi" w:cstheme="minorHAnsi"/>
          <w:sz w:val="20"/>
          <w:szCs w:val="20"/>
        </w:rPr>
        <w:t xml:space="preserve">. +39 0523 044520 - </w:t>
      </w:r>
      <w:hyperlink r:id="rId42" w:history="1">
        <w:r w:rsidR="00CF5A3E" w:rsidRPr="00CF5A3E">
          <w:rPr>
            <w:rStyle w:val="Collegamentoipertestuale"/>
            <w:rFonts w:asciiTheme="minorHAnsi" w:hAnsiTheme="minorHAnsi" w:cstheme="minorHAnsi"/>
            <w:sz w:val="20"/>
            <w:szCs w:val="20"/>
          </w:rPr>
          <w:t>info@piacenzasera.it</w:t>
        </w:r>
      </w:hyperlink>
    </w:p>
    <w:p w14:paraId="4719E704" w14:textId="77777777" w:rsidR="00CF5A3E" w:rsidRPr="00CF5A3E" w:rsidRDefault="009B6962" w:rsidP="00CF5A3E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</w:rPr>
      </w:pPr>
      <w:r w:rsidRPr="00CF5A3E">
        <w:rPr>
          <w:rFonts w:asciiTheme="minorHAnsi" w:hAnsiTheme="minorHAnsi" w:cstheme="minorHAnsi"/>
          <w:sz w:val="20"/>
          <w:szCs w:val="20"/>
        </w:rPr>
        <w:t>Registrato presso Tribunale di Piacenza (N° 644 con decreto di iscrizione del 27/07/2007)</w:t>
      </w:r>
      <w:r w:rsidRPr="00CF5A3E">
        <w:rPr>
          <w:rFonts w:asciiTheme="minorHAnsi" w:hAnsiTheme="minorHAnsi" w:cstheme="minorHAnsi"/>
          <w:sz w:val="20"/>
          <w:szCs w:val="20"/>
        </w:rPr>
        <w:br/>
        <w:t>Direttore responsabile: Paola Pinotti</w:t>
      </w:r>
    </w:p>
    <w:p w14:paraId="313A046B" w14:textId="47C04EA2" w:rsidR="009B6962" w:rsidRPr="00CF5A3E" w:rsidRDefault="009B6962" w:rsidP="00CF5A3E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</w:rPr>
      </w:pPr>
      <w:r w:rsidRPr="00CF5A3E">
        <w:rPr>
          <w:rFonts w:asciiTheme="minorHAnsi" w:hAnsiTheme="minorHAnsi" w:cstheme="minorHAnsi"/>
          <w:sz w:val="20"/>
          <w:szCs w:val="20"/>
        </w:rPr>
        <w:t>Partita IVA: 00898310339</w:t>
      </w:r>
    </w:p>
    <w:p w14:paraId="58C5CA2C" w14:textId="77777777" w:rsidR="009B6962" w:rsidRPr="00CF5A3E" w:rsidRDefault="009B6962" w:rsidP="00CF5A3E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</w:rPr>
      </w:pPr>
      <w:r w:rsidRPr="00CF5A3E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Proprietario:</w:t>
      </w:r>
      <w:r w:rsidRPr="00CF5A3E">
        <w:rPr>
          <w:rStyle w:val="Enfasigrassetto"/>
          <w:rFonts w:asciiTheme="minorHAnsi" w:hAnsiTheme="minorHAnsi" w:cstheme="minorHAnsi"/>
          <w:sz w:val="20"/>
          <w:szCs w:val="20"/>
        </w:rPr>
        <w:t> </w:t>
      </w:r>
      <w:r w:rsidRPr="00CF5A3E">
        <w:rPr>
          <w:rFonts w:asciiTheme="minorHAnsi" w:hAnsiTheme="minorHAnsi" w:cstheme="minorHAnsi"/>
          <w:sz w:val="20"/>
          <w:szCs w:val="20"/>
        </w:rPr>
        <w:t>Officine Gutenberg </w:t>
      </w:r>
      <w:proofErr w:type="spellStart"/>
      <w:r w:rsidRPr="00CF5A3E">
        <w:rPr>
          <w:rFonts w:asciiTheme="minorHAnsi" w:hAnsiTheme="minorHAnsi" w:cstheme="minorHAnsi"/>
          <w:sz w:val="20"/>
          <w:szCs w:val="20"/>
        </w:rPr>
        <w:t>soc</w:t>
      </w:r>
      <w:proofErr w:type="spellEnd"/>
      <w:r w:rsidRPr="00CF5A3E">
        <w:rPr>
          <w:rFonts w:asciiTheme="minorHAnsi" w:hAnsiTheme="minorHAnsi" w:cstheme="minorHAnsi"/>
          <w:sz w:val="20"/>
          <w:szCs w:val="20"/>
        </w:rPr>
        <w:t>. coop. a r. l.</w:t>
      </w:r>
    </w:p>
    <w:p w14:paraId="36E9D34D" w14:textId="77777777" w:rsidR="009B6962" w:rsidRPr="00CF5A3E" w:rsidRDefault="009B6962" w:rsidP="00CF5A3E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</w:rPr>
      </w:pPr>
      <w:r w:rsidRPr="00CF5A3E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Direttore responsabile:</w:t>
      </w:r>
      <w:r w:rsidRPr="00CF5A3E">
        <w:rPr>
          <w:rStyle w:val="Enfasigrassetto"/>
          <w:rFonts w:asciiTheme="minorHAnsi" w:hAnsiTheme="minorHAnsi" w:cstheme="minorHAnsi"/>
          <w:sz w:val="20"/>
          <w:szCs w:val="20"/>
        </w:rPr>
        <w:t> </w:t>
      </w:r>
      <w:r w:rsidRPr="00CF5A3E">
        <w:rPr>
          <w:rFonts w:asciiTheme="minorHAnsi" w:hAnsiTheme="minorHAnsi" w:cstheme="minorHAnsi"/>
          <w:sz w:val="20"/>
          <w:szCs w:val="20"/>
        </w:rPr>
        <w:t>Paola Pinotti</w:t>
      </w:r>
    </w:p>
    <w:p w14:paraId="435BF83B" w14:textId="77777777" w:rsidR="009B6962" w:rsidRPr="00CF5A3E" w:rsidRDefault="009B6962" w:rsidP="00CF5A3E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</w:rPr>
      </w:pPr>
      <w:r w:rsidRPr="00CF5A3E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Collaboratori:</w:t>
      </w:r>
      <w:r w:rsidRPr="00CF5A3E">
        <w:rPr>
          <w:rStyle w:val="Enfasigrassetto"/>
          <w:rFonts w:asciiTheme="minorHAnsi" w:hAnsiTheme="minorHAnsi" w:cstheme="minorHAnsi"/>
          <w:sz w:val="20"/>
          <w:szCs w:val="20"/>
        </w:rPr>
        <w:t xml:space="preserve"> </w:t>
      </w:r>
      <w:r w:rsidRPr="00CF5A3E">
        <w:rPr>
          <w:rFonts w:asciiTheme="minorHAnsi" w:hAnsiTheme="minorHAnsi" w:cstheme="minorHAnsi"/>
          <w:sz w:val="20"/>
          <w:szCs w:val="20"/>
        </w:rPr>
        <w:t xml:space="preserve">Francesco </w:t>
      </w:r>
      <w:proofErr w:type="spellStart"/>
      <w:r w:rsidRPr="00CF5A3E">
        <w:rPr>
          <w:rFonts w:asciiTheme="minorHAnsi" w:hAnsiTheme="minorHAnsi" w:cstheme="minorHAnsi"/>
          <w:sz w:val="20"/>
          <w:szCs w:val="20"/>
        </w:rPr>
        <w:t>Ballocchi</w:t>
      </w:r>
      <w:proofErr w:type="spellEnd"/>
      <w:r w:rsidRPr="00CF5A3E">
        <w:rPr>
          <w:rFonts w:asciiTheme="minorHAnsi" w:hAnsiTheme="minorHAnsi" w:cstheme="minorHAnsi"/>
          <w:sz w:val="20"/>
          <w:szCs w:val="20"/>
        </w:rPr>
        <w:t xml:space="preserve">, Mauro Ferri, Micaela Ghisoni, Paolo </w:t>
      </w:r>
      <w:proofErr w:type="spellStart"/>
      <w:r w:rsidRPr="00CF5A3E">
        <w:rPr>
          <w:rFonts w:asciiTheme="minorHAnsi" w:hAnsiTheme="minorHAnsi" w:cstheme="minorHAnsi"/>
          <w:sz w:val="20"/>
          <w:szCs w:val="20"/>
        </w:rPr>
        <w:t>Menzani</w:t>
      </w:r>
      <w:proofErr w:type="spellEnd"/>
      <w:r w:rsidRPr="00CF5A3E">
        <w:rPr>
          <w:rFonts w:asciiTheme="minorHAnsi" w:hAnsiTheme="minorHAnsi" w:cstheme="minorHAnsi"/>
          <w:sz w:val="20"/>
          <w:szCs w:val="20"/>
        </w:rPr>
        <w:t xml:space="preserve">, Giovanni Battista </w:t>
      </w:r>
      <w:proofErr w:type="spellStart"/>
      <w:r w:rsidRPr="00CF5A3E">
        <w:rPr>
          <w:rFonts w:asciiTheme="minorHAnsi" w:hAnsiTheme="minorHAnsi" w:cstheme="minorHAnsi"/>
          <w:sz w:val="20"/>
          <w:szCs w:val="20"/>
        </w:rPr>
        <w:t>Menzani</w:t>
      </w:r>
      <w:proofErr w:type="spellEnd"/>
      <w:r w:rsidRPr="00CF5A3E">
        <w:rPr>
          <w:rFonts w:asciiTheme="minorHAnsi" w:hAnsiTheme="minorHAnsi" w:cstheme="minorHAnsi"/>
          <w:sz w:val="20"/>
          <w:szCs w:val="20"/>
        </w:rPr>
        <w:t>, Stefano Pancini, Federico Tanzi.</w:t>
      </w:r>
    </w:p>
    <w:p w14:paraId="7AF4819C" w14:textId="77777777" w:rsidR="00CF5A3E" w:rsidRPr="00CF5A3E" w:rsidRDefault="009B6962" w:rsidP="00CF5A3E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</w:rPr>
      </w:pPr>
      <w:r w:rsidRPr="00CF5A3E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Editore:</w:t>
      </w:r>
      <w:r w:rsidRPr="00CF5A3E">
        <w:rPr>
          <w:rFonts w:asciiTheme="minorHAnsi" w:hAnsiTheme="minorHAnsi" w:cstheme="minorHAnsi"/>
          <w:sz w:val="20"/>
          <w:szCs w:val="20"/>
        </w:rPr>
        <w:t xml:space="preserve"> Officine Gutenberg </w:t>
      </w:r>
      <w:proofErr w:type="spellStart"/>
      <w:r w:rsidRPr="00CF5A3E">
        <w:rPr>
          <w:rFonts w:asciiTheme="minorHAnsi" w:hAnsiTheme="minorHAnsi" w:cstheme="minorHAnsi"/>
          <w:sz w:val="20"/>
          <w:szCs w:val="20"/>
        </w:rPr>
        <w:t>soc</w:t>
      </w:r>
      <w:proofErr w:type="spellEnd"/>
      <w:r w:rsidRPr="00CF5A3E">
        <w:rPr>
          <w:rFonts w:asciiTheme="minorHAnsi" w:hAnsiTheme="minorHAnsi" w:cstheme="minorHAnsi"/>
          <w:sz w:val="20"/>
          <w:szCs w:val="20"/>
        </w:rPr>
        <w:t>. coop. a r. l.</w:t>
      </w:r>
    </w:p>
    <w:p w14:paraId="163294DE" w14:textId="77777777" w:rsidR="00CF5A3E" w:rsidRPr="00CF5A3E" w:rsidRDefault="009B6962" w:rsidP="00CF5A3E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</w:rPr>
      </w:pPr>
      <w:r w:rsidRPr="00CF5A3E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CCIAA/REA</w:t>
      </w:r>
      <w:r w:rsidRPr="00CF5A3E">
        <w:rPr>
          <w:rFonts w:asciiTheme="minorHAnsi" w:hAnsiTheme="minorHAnsi" w:cstheme="minorHAnsi"/>
          <w:b/>
          <w:bCs/>
          <w:sz w:val="20"/>
          <w:szCs w:val="20"/>
        </w:rPr>
        <w:t xml:space="preserve"> </w:t>
      </w:r>
      <w:r w:rsidRPr="00CF5A3E">
        <w:rPr>
          <w:rFonts w:asciiTheme="minorHAnsi" w:hAnsiTheme="minorHAnsi" w:cstheme="minorHAnsi"/>
          <w:sz w:val="20"/>
          <w:szCs w:val="20"/>
        </w:rPr>
        <w:t>n° 113706 – P.I./C.F. 00898310339</w:t>
      </w:r>
    </w:p>
    <w:p w14:paraId="20A9894A" w14:textId="2D85B72E" w:rsidR="00CF5A3E" w:rsidRPr="00CF5A3E" w:rsidRDefault="009B6962" w:rsidP="00CF5A3E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</w:rPr>
      </w:pPr>
      <w:r w:rsidRPr="00CF5A3E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 xml:space="preserve">Sede </w:t>
      </w:r>
      <w:proofErr w:type="gramStart"/>
      <w:r w:rsidRPr="00CF5A3E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redazione:</w:t>
      </w:r>
      <w:r w:rsidRPr="00CF5A3E">
        <w:rPr>
          <w:rFonts w:asciiTheme="minorHAnsi" w:hAnsiTheme="minorHAnsi" w:cstheme="minorHAnsi"/>
          <w:sz w:val="20"/>
          <w:szCs w:val="20"/>
        </w:rPr>
        <w:t>  Giordano</w:t>
      </w:r>
      <w:proofErr w:type="gramEnd"/>
      <w:r w:rsidRPr="00CF5A3E">
        <w:rPr>
          <w:rFonts w:asciiTheme="minorHAnsi" w:hAnsiTheme="minorHAnsi" w:cstheme="minorHAnsi"/>
          <w:sz w:val="20"/>
          <w:szCs w:val="20"/>
        </w:rPr>
        <w:t xml:space="preserve"> Bruno, 6 – Piacenza</w:t>
      </w:r>
      <w:r w:rsidR="00CF5A3E" w:rsidRPr="00CF5A3E">
        <w:rPr>
          <w:rFonts w:asciiTheme="minorHAnsi" w:hAnsiTheme="minorHAnsi" w:cstheme="minorHAnsi"/>
          <w:sz w:val="20"/>
          <w:szCs w:val="20"/>
        </w:rPr>
        <w:t xml:space="preserve"> </w:t>
      </w:r>
      <w:r w:rsidRPr="00CF5A3E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Tel.</w:t>
      </w:r>
      <w:r w:rsidRPr="00CF5A3E">
        <w:rPr>
          <w:rFonts w:asciiTheme="minorHAnsi" w:hAnsiTheme="minorHAnsi" w:cstheme="minorHAnsi"/>
          <w:sz w:val="20"/>
          <w:szCs w:val="20"/>
        </w:rPr>
        <w:t xml:space="preserve"> 0523 044520</w:t>
      </w:r>
    </w:p>
    <w:p w14:paraId="3A4EBF4F" w14:textId="23049A4D" w:rsidR="009B6962" w:rsidRPr="00CF5A3E" w:rsidRDefault="009B6962" w:rsidP="00CF5A3E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</w:rPr>
      </w:pPr>
      <w:r w:rsidRPr="00CF5A3E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Registrazione tribunale PC:</w:t>
      </w:r>
      <w:r w:rsidRPr="00CF5A3E">
        <w:rPr>
          <w:rStyle w:val="Enfasigrassetto"/>
          <w:rFonts w:asciiTheme="minorHAnsi" w:hAnsiTheme="minorHAnsi" w:cstheme="minorHAnsi"/>
          <w:sz w:val="20"/>
          <w:szCs w:val="20"/>
        </w:rPr>
        <w:t xml:space="preserve"> </w:t>
      </w:r>
      <w:r w:rsidRPr="00CF5A3E">
        <w:rPr>
          <w:rFonts w:asciiTheme="minorHAnsi" w:hAnsiTheme="minorHAnsi" w:cstheme="minorHAnsi"/>
          <w:sz w:val="20"/>
          <w:szCs w:val="20"/>
        </w:rPr>
        <w:t>N° 644 con decreto di iscrizione del 27/07/2007</w:t>
      </w:r>
    </w:p>
    <w:p w14:paraId="05DB1D49" w14:textId="5E485EA5" w:rsidR="006F2EB2" w:rsidRPr="00CF5A3E" w:rsidRDefault="009B6962" w:rsidP="00CF5A3E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</w:rPr>
      </w:pPr>
      <w:r w:rsidRPr="00CF5A3E">
        <w:rPr>
          <w:rStyle w:val="Enfasigrassetto"/>
          <w:rFonts w:asciiTheme="minorHAnsi" w:hAnsiTheme="minorHAnsi" w:cstheme="minorHAnsi"/>
          <w:b w:val="0"/>
          <w:bCs w:val="0"/>
          <w:sz w:val="20"/>
          <w:szCs w:val="20"/>
        </w:rPr>
        <w:t>E-mail:</w:t>
      </w:r>
      <w:r w:rsidRPr="00CF5A3E">
        <w:rPr>
          <w:rFonts w:asciiTheme="minorHAnsi" w:hAnsiTheme="minorHAnsi" w:cstheme="minorHAnsi"/>
          <w:sz w:val="20"/>
          <w:szCs w:val="20"/>
        </w:rPr>
        <w:t xml:space="preserve"> redazione@piacenzasera.it, direttore@piacenzasera.it, </w:t>
      </w:r>
      <w:proofErr w:type="spellStart"/>
      <w:r w:rsidRPr="00CF5A3E">
        <w:rPr>
          <w:rFonts w:asciiTheme="minorHAnsi" w:hAnsiTheme="minorHAnsi" w:cstheme="minorHAnsi"/>
          <w:sz w:val="20"/>
          <w:szCs w:val="20"/>
        </w:rPr>
        <w:t>amministrazione@piacenzasera.it,</w:t>
      </w:r>
      <w:hyperlink r:id="rId43" w:history="1">
        <w:r w:rsidR="00CF5A3E" w:rsidRPr="00CF5A3E">
          <w:rPr>
            <w:rStyle w:val="Collegamentoipertestuale"/>
            <w:rFonts w:asciiTheme="minorHAnsi" w:hAnsiTheme="minorHAnsi" w:cstheme="minorHAnsi"/>
            <w:sz w:val="20"/>
            <w:szCs w:val="20"/>
          </w:rPr>
          <w:t>piacenzasera@pec.it</w:t>
        </w:r>
        <w:proofErr w:type="spellEnd"/>
      </w:hyperlink>
    </w:p>
    <w:p w14:paraId="3842846A" w14:textId="77777777" w:rsidR="00CF5A3E" w:rsidRPr="00CF5A3E" w:rsidRDefault="00CF5A3E" w:rsidP="00CF5A3E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</w:p>
    <w:p w14:paraId="59BF7AD0" w14:textId="5E5DD164" w:rsidR="00FE0D5E" w:rsidRDefault="00FE0D5E" w:rsidP="00FE0D5E">
      <w:pPr>
        <w:spacing w:after="0" w:line="240" w:lineRule="auto"/>
        <w:jc w:val="both"/>
        <w:rPr>
          <w:rStyle w:val="Collegamentoipertestuale"/>
          <w:rFonts w:cstheme="minorHAnsi"/>
          <w:b/>
          <w:bCs/>
          <w:color w:val="C00000"/>
          <w:sz w:val="40"/>
          <w:szCs w:val="40"/>
          <w:u w:val="none"/>
        </w:rPr>
      </w:pPr>
      <w:r w:rsidRPr="00FE0D5E">
        <w:rPr>
          <w:rStyle w:val="Collegamentoipertestuale"/>
          <w:rFonts w:cstheme="minorHAnsi"/>
          <w:b/>
          <w:bCs/>
          <w:color w:val="C00000"/>
          <w:sz w:val="40"/>
          <w:szCs w:val="40"/>
          <w:u w:val="none"/>
        </w:rPr>
        <w:t>Note e riferimenti bibliografici</w:t>
      </w:r>
    </w:p>
    <w:p w14:paraId="10BB1475" w14:textId="63B5A523" w:rsidR="00FE0D5E" w:rsidRPr="00CF5A3E" w:rsidRDefault="00FE0D5E" w:rsidP="0014189B">
      <w:pPr>
        <w:pStyle w:val="Paragrafoelenco"/>
        <w:numPr>
          <w:ilvl w:val="0"/>
          <w:numId w:val="1"/>
        </w:numPr>
        <w:spacing w:after="0" w:line="240" w:lineRule="auto"/>
        <w:jc w:val="both"/>
        <w:rPr>
          <w:sz w:val="20"/>
          <w:szCs w:val="20"/>
        </w:rPr>
      </w:pPr>
      <w:r w:rsidRPr="00CF5A3E">
        <w:rPr>
          <w:sz w:val="20"/>
          <w:szCs w:val="20"/>
        </w:rPr>
        <w:t xml:space="preserve">Resoconto del processo per diffamazione ed ingiurie pubbliche intentato dalla Amministrazione della Guerra contro il giornale "Il progresso - Gazzetta di Piacenza" e discusso avanti il Tribunale Correzionale di Piacenza </w:t>
      </w:r>
      <w:r w:rsidRPr="00CF5A3E">
        <w:rPr>
          <w:sz w:val="20"/>
          <w:szCs w:val="20"/>
        </w:rPr>
        <w:lastRenderedPageBreak/>
        <w:t xml:space="preserve">nelle udienze dal 15 al 23 marzo 1889. - </w:t>
      </w:r>
      <w:proofErr w:type="gramStart"/>
      <w:r w:rsidRPr="00CF5A3E">
        <w:rPr>
          <w:sz w:val="20"/>
          <w:szCs w:val="20"/>
        </w:rPr>
        <w:t>Piacenza :</w:t>
      </w:r>
      <w:proofErr w:type="gramEnd"/>
      <w:r w:rsidRPr="00CF5A3E">
        <w:rPr>
          <w:sz w:val="20"/>
          <w:szCs w:val="20"/>
        </w:rPr>
        <w:t xml:space="preserve"> Tipografia della Libertà, 1889. - 131 </w:t>
      </w:r>
      <w:proofErr w:type="gramStart"/>
      <w:r w:rsidRPr="00CF5A3E">
        <w:rPr>
          <w:sz w:val="20"/>
          <w:szCs w:val="20"/>
        </w:rPr>
        <w:t>p. ;</w:t>
      </w:r>
      <w:proofErr w:type="gramEnd"/>
      <w:r w:rsidRPr="00CF5A3E">
        <w:rPr>
          <w:sz w:val="20"/>
          <w:szCs w:val="20"/>
        </w:rPr>
        <w:t xml:space="preserve"> 27 cm. - Estratto dai resoconti del giornale "La Libertà".</w:t>
      </w:r>
    </w:p>
    <w:p w14:paraId="15FE8515" w14:textId="2B82C9B8" w:rsidR="00FE0D5E" w:rsidRPr="00CF5A3E" w:rsidRDefault="00000000" w:rsidP="00FE0D5E">
      <w:pPr>
        <w:pStyle w:val="Paragrafoelenco"/>
        <w:numPr>
          <w:ilvl w:val="0"/>
          <w:numId w:val="1"/>
        </w:numPr>
        <w:spacing w:after="0" w:line="240" w:lineRule="auto"/>
        <w:jc w:val="both"/>
        <w:rPr>
          <w:sz w:val="20"/>
          <w:szCs w:val="20"/>
        </w:rPr>
      </w:pPr>
      <w:hyperlink r:id="rId44" w:history="1">
        <w:r w:rsidR="0014189B" w:rsidRPr="00CF5A3E">
          <w:rPr>
            <w:rStyle w:val="Collegamentoipertestuale"/>
            <w:sz w:val="20"/>
            <w:szCs w:val="20"/>
          </w:rPr>
          <w:t>Laura Valla, La stamperia del Maino</w:t>
        </w:r>
      </w:hyperlink>
    </w:p>
    <w:sectPr w:rsidR="00FE0D5E" w:rsidRPr="00CF5A3E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EC53070"/>
    <w:multiLevelType w:val="hybridMultilevel"/>
    <w:tmpl w:val="B1301004"/>
    <w:lvl w:ilvl="0" w:tplc="414C4DB0">
      <w:start w:val="1859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2132177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A903DD"/>
    <w:rsid w:val="0014189B"/>
    <w:rsid w:val="002B4DFE"/>
    <w:rsid w:val="0031062F"/>
    <w:rsid w:val="005A3379"/>
    <w:rsid w:val="00616583"/>
    <w:rsid w:val="00694187"/>
    <w:rsid w:val="006F2EB2"/>
    <w:rsid w:val="008F53F2"/>
    <w:rsid w:val="009001D0"/>
    <w:rsid w:val="009B6962"/>
    <w:rsid w:val="009C5E7C"/>
    <w:rsid w:val="00A55F91"/>
    <w:rsid w:val="00A903DD"/>
    <w:rsid w:val="00C67DF2"/>
    <w:rsid w:val="00CF5A3E"/>
    <w:rsid w:val="00E720BB"/>
    <w:rsid w:val="00E84EF4"/>
    <w:rsid w:val="00E9560F"/>
    <w:rsid w:val="00F926C3"/>
    <w:rsid w:val="00FE0D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177F91"/>
  <w15:chartTrackingRefBased/>
  <w15:docId w15:val="{66E67F1C-C5C7-495F-BE1D-234DD82073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rsid w:val="009B696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itolo2">
    <w:name w:val="heading 2"/>
    <w:basedOn w:val="Normale"/>
    <w:link w:val="Titolo2Carattere"/>
    <w:uiPriority w:val="9"/>
    <w:qFormat/>
    <w:rsid w:val="006F2EB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kern w:val="0"/>
      <w:sz w:val="36"/>
      <w:szCs w:val="36"/>
      <w:lang w:eastAsia="it-IT"/>
      <w14:ligatures w14:val="none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9B696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9B696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unhideWhenUsed/>
    <w:rsid w:val="00A55F91"/>
    <w:rPr>
      <w:color w:val="0000FF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A55F91"/>
    <w:rPr>
      <w:color w:val="605E5C"/>
      <w:shd w:val="clear" w:color="auto" w:fill="E1DFDD"/>
    </w:rPr>
  </w:style>
  <w:style w:type="paragraph" w:styleId="Paragrafoelenco">
    <w:name w:val="List Paragraph"/>
    <w:basedOn w:val="Normale"/>
    <w:uiPriority w:val="34"/>
    <w:qFormat/>
    <w:rsid w:val="0014189B"/>
    <w:pPr>
      <w:ind w:left="720"/>
      <w:contextualSpacing/>
    </w:pPr>
  </w:style>
  <w:style w:type="character" w:customStyle="1" w:styleId="u-label-08">
    <w:name w:val="u-label-08"/>
    <w:basedOn w:val="Carpredefinitoparagrafo"/>
    <w:rsid w:val="006F2EB2"/>
  </w:style>
  <w:style w:type="character" w:customStyle="1" w:styleId="Titolo2Carattere">
    <w:name w:val="Titolo 2 Carattere"/>
    <w:basedOn w:val="Carpredefinitoparagrafo"/>
    <w:link w:val="Titolo2"/>
    <w:uiPriority w:val="9"/>
    <w:rsid w:val="006F2EB2"/>
    <w:rPr>
      <w:rFonts w:ascii="Times New Roman" w:eastAsia="Times New Roman" w:hAnsi="Times New Roman" w:cs="Times New Roman"/>
      <w:b/>
      <w:bCs/>
      <w:kern w:val="0"/>
      <w:sz w:val="36"/>
      <w:szCs w:val="36"/>
      <w:lang w:eastAsia="it-IT"/>
      <w14:ligatures w14:val="none"/>
    </w:rPr>
  </w:style>
  <w:style w:type="paragraph" w:styleId="NormaleWeb">
    <w:name w:val="Normal (Web)"/>
    <w:basedOn w:val="Normale"/>
    <w:uiPriority w:val="99"/>
    <w:unhideWhenUsed/>
    <w:rsid w:val="006F2E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it-IT"/>
      <w14:ligatures w14:val="none"/>
    </w:rPr>
  </w:style>
  <w:style w:type="character" w:styleId="Enfasigrassetto">
    <w:name w:val="Strong"/>
    <w:basedOn w:val="Carpredefinitoparagrafo"/>
    <w:uiPriority w:val="22"/>
    <w:qFormat/>
    <w:rsid w:val="006F2EB2"/>
    <w:rPr>
      <w:b/>
      <w:bCs/>
    </w:rPr>
  </w:style>
  <w:style w:type="paragraph" w:styleId="IndirizzoHTML">
    <w:name w:val="HTML Address"/>
    <w:basedOn w:val="Normale"/>
    <w:link w:val="IndirizzoHTMLCarattere"/>
    <w:uiPriority w:val="99"/>
    <w:unhideWhenUsed/>
    <w:rsid w:val="006F2EB2"/>
    <w:pPr>
      <w:spacing w:after="0" w:line="240" w:lineRule="auto"/>
    </w:pPr>
    <w:rPr>
      <w:rFonts w:ascii="Times New Roman" w:eastAsia="Times New Roman" w:hAnsi="Times New Roman" w:cs="Times New Roman"/>
      <w:i/>
      <w:iCs/>
      <w:kern w:val="0"/>
      <w:sz w:val="24"/>
      <w:szCs w:val="24"/>
      <w:lang w:eastAsia="it-IT"/>
      <w14:ligatures w14:val="none"/>
    </w:rPr>
  </w:style>
  <w:style w:type="character" w:customStyle="1" w:styleId="IndirizzoHTMLCarattere">
    <w:name w:val="Indirizzo HTML Carattere"/>
    <w:basedOn w:val="Carpredefinitoparagrafo"/>
    <w:link w:val="IndirizzoHTML"/>
    <w:uiPriority w:val="99"/>
    <w:rsid w:val="006F2EB2"/>
    <w:rPr>
      <w:rFonts w:ascii="Times New Roman" w:eastAsia="Times New Roman" w:hAnsi="Times New Roman" w:cs="Times New Roman"/>
      <w:i/>
      <w:iCs/>
      <w:kern w:val="0"/>
      <w:sz w:val="24"/>
      <w:szCs w:val="24"/>
      <w:lang w:eastAsia="it-IT"/>
      <w14:ligatures w14:val="none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9B6962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Titolo1Carattere">
    <w:name w:val="Titolo 1 Carattere"/>
    <w:basedOn w:val="Carpredefinitoparagrafo"/>
    <w:link w:val="Titolo1"/>
    <w:uiPriority w:val="9"/>
    <w:rsid w:val="009B6962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9B6962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x193iq5w">
    <w:name w:val="x193iq5w"/>
    <w:basedOn w:val="Carpredefinitoparagrafo"/>
    <w:rsid w:val="009B6962"/>
  </w:style>
  <w:style w:type="character" w:styleId="Collegamentovisitato">
    <w:name w:val="FollowedHyperlink"/>
    <w:basedOn w:val="Carpredefinitoparagrafo"/>
    <w:uiPriority w:val="99"/>
    <w:semiHidden/>
    <w:unhideWhenUsed/>
    <w:rsid w:val="009C5E7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5466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5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88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8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9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5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163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665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798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86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586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hyperlink" Target="http://techedigitali.passerinilandi.piacenza.it/domlib/sfoglia_periodico_BPL_periv.php?from=&amp;tT=La+Provincia" TargetMode="External"/><Relationship Id="rId39" Type="http://schemas.openxmlformats.org/officeDocument/2006/relationships/hyperlink" Target="https://www.citynews.it/gruppo/codice-deontologico/" TargetMode="External"/><Relationship Id="rId21" Type="http://schemas.openxmlformats.org/officeDocument/2006/relationships/image" Target="media/image17.jpeg"/><Relationship Id="rId34" Type="http://schemas.openxmlformats.org/officeDocument/2006/relationships/hyperlink" Target="https://www.ilpiacenza.it/?refresh_ce" TargetMode="External"/><Relationship Id="rId42" Type="http://schemas.openxmlformats.org/officeDocument/2006/relationships/hyperlink" Target="mailto:info@piacenzasera.it" TargetMode="Externa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hyperlink" Target="http://techedigitali.passerinilandi.piacenza.it/domlib/sfoglia_periodico_BPL_periv.php?from=&amp;tT=L%27Indipendente&amp;tA=1864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hyperlink" Target="http://techedigitali.passerinilandi.piacenza.it/domlib/sfoglia_periodiciSD_periv.php?op=&amp;cata=periodici800&amp;gruppo=&amp;idcas=&amp;cass=ERIDANO_1848&amp;offset=0&amp;from=cassetti" TargetMode="External"/><Relationship Id="rId32" Type="http://schemas.openxmlformats.org/officeDocument/2006/relationships/hyperlink" Target="https://www.facebook.com/gazzettapiacenza/?paipv=0&amp;eav=AfanktFpJBHWsr-IbsdFTA46WcakC1ajvkKCQomupTUB5Iba7vMDk-dUjOBVXT5rz3k&amp;_rdr" TargetMode="External"/><Relationship Id="rId37" Type="http://schemas.openxmlformats.org/officeDocument/2006/relationships/hyperlink" Target="https://www.citynews.it/brands/ilpiacenza/" TargetMode="External"/><Relationship Id="rId40" Type="http://schemas.openxmlformats.org/officeDocument/2006/relationships/hyperlink" Target="https://www.citynews.it/gruppo/fact-checking/" TargetMode="External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hyperlink" Target="https://www.piacenzasera.it/" TargetMode="External"/><Relationship Id="rId28" Type="http://schemas.openxmlformats.org/officeDocument/2006/relationships/hyperlink" Target="http://techedigitali.passerinilandi.piacenza.it/domlib/cass_periodici_periv.php?g=liberta&amp;c=liberta" TargetMode="External"/><Relationship Id="rId36" Type="http://schemas.openxmlformats.org/officeDocument/2006/relationships/hyperlink" Target="https://www.ilpiacenza.it/politica/ex-apollo-ancora-polemiche-interne-alla-maggioranza.html" TargetMode="Externa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hyperlink" Target="http://techedigitali.passerinilandi.piacenza.it/domlib/sfoglia_periodico_BPL_periv.php?from=&amp;tT=L%27Ordine" TargetMode="External"/><Relationship Id="rId44" Type="http://schemas.openxmlformats.org/officeDocument/2006/relationships/hyperlink" Target="http://www.piacenzantica.it/page.php?350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hyperlink" Target="https://www.ilpiacenza.it/" TargetMode="External"/><Relationship Id="rId27" Type="http://schemas.openxmlformats.org/officeDocument/2006/relationships/hyperlink" Target="http://techedigitali.passerinilandi.piacenza.it/domlib/cass_periodici_periv.php?g=liberta&amp;c=liberta" TargetMode="External"/><Relationship Id="rId30" Type="http://schemas.openxmlformats.org/officeDocument/2006/relationships/hyperlink" Target="http://techedigitali.passerinilandi.piacenza.it/domlib/sfoglia_periodico_BPL_periv.php?from=&amp;tT=La%20Gazzetta%20di%20Piacenza&amp;tA=1867" TargetMode="External"/><Relationship Id="rId35" Type="http://schemas.openxmlformats.org/officeDocument/2006/relationships/hyperlink" Target="https://www.citynews.it/chi-siamo/" TargetMode="External"/><Relationship Id="rId43" Type="http://schemas.openxmlformats.org/officeDocument/2006/relationships/hyperlink" Target="mailto:piacenzasera@pec.it" TargetMode="Externa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hyperlink" Target="http://techedigitali.passerinilandi.piacenza.it/domlib/sfoglia_periodico_BPL_periv.php?from=&amp;tT=La+Gazzetta+piacentina&amp;tA=1859" TargetMode="External"/><Relationship Id="rId33" Type="http://schemas.openxmlformats.org/officeDocument/2006/relationships/hyperlink" Target="https://www.uspi.it/" TargetMode="External"/><Relationship Id="rId38" Type="http://schemas.openxmlformats.org/officeDocument/2006/relationships/hyperlink" Target="https://www.citynews.it/news/corporate/citynews-seconda-app-italiana-di-news-comscore.html" TargetMode="External"/><Relationship Id="rId46" Type="http://schemas.openxmlformats.org/officeDocument/2006/relationships/theme" Target="theme/theme1.xml"/><Relationship Id="rId20" Type="http://schemas.openxmlformats.org/officeDocument/2006/relationships/image" Target="media/image16.png"/><Relationship Id="rId41" Type="http://schemas.openxmlformats.org/officeDocument/2006/relationships/hyperlink" Target="https://www.citynews.it/gruppo/redazioni/ilpiacenza.html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4</Pages>
  <Words>1523</Words>
  <Characters>8685</Characters>
  <Application>Microsoft Office Word</Application>
  <DocSecurity>0</DocSecurity>
  <Lines>72</Lines>
  <Paragraphs>20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10188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Giulia Rosita Palanga</dc:creator>
  <cp:keywords/>
  <dc:description/>
  <cp:lastModifiedBy>Giulia Rosita Palanga</cp:lastModifiedBy>
  <cp:revision>9</cp:revision>
  <dcterms:created xsi:type="dcterms:W3CDTF">2023-07-30T06:15:00Z</dcterms:created>
  <dcterms:modified xsi:type="dcterms:W3CDTF">2023-08-01T07:09:00Z</dcterms:modified>
</cp:coreProperties>
</file>