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DC4DC" w14:textId="67685D55" w:rsidR="007B72BA" w:rsidRPr="00A31287" w:rsidRDefault="007B72BA" w:rsidP="00A31287">
      <w:pPr>
        <w:jc w:val="both"/>
        <w:rPr>
          <w:rFonts w:asciiTheme="minorHAnsi" w:hAnsiTheme="minorHAnsi" w:cstheme="minorHAnsi"/>
          <w:i/>
          <w:sz w:val="16"/>
          <w:szCs w:val="16"/>
        </w:rPr>
      </w:pPr>
      <w:r w:rsidRPr="00A31287">
        <w:rPr>
          <w:rFonts w:asciiTheme="minorHAnsi" w:hAnsiTheme="minorHAnsi" w:cstheme="minorHAnsi"/>
          <w:b/>
          <w:color w:val="C00000"/>
          <w:sz w:val="44"/>
          <w:szCs w:val="44"/>
        </w:rPr>
        <w:t>AN4110</w:t>
      </w:r>
      <w:r w:rsidRPr="00A31287">
        <w:rPr>
          <w:rFonts w:asciiTheme="minorHAnsi" w:hAnsiTheme="minorHAnsi" w:cstheme="minorHAnsi"/>
          <w:b/>
          <w:sz w:val="16"/>
          <w:szCs w:val="16"/>
        </w:rPr>
        <w:tab/>
      </w:r>
      <w:r w:rsidRPr="00A31287">
        <w:rPr>
          <w:rFonts w:asciiTheme="minorHAnsi" w:hAnsiTheme="minorHAnsi" w:cstheme="minorHAnsi"/>
          <w:b/>
          <w:sz w:val="16"/>
          <w:szCs w:val="16"/>
        </w:rPr>
        <w:tab/>
      </w:r>
      <w:r w:rsidRPr="00A31287">
        <w:rPr>
          <w:rFonts w:asciiTheme="minorHAnsi" w:hAnsiTheme="minorHAnsi" w:cstheme="minorHAnsi"/>
          <w:b/>
          <w:sz w:val="16"/>
          <w:szCs w:val="16"/>
        </w:rPr>
        <w:tab/>
      </w:r>
      <w:r w:rsidRPr="00A31287">
        <w:rPr>
          <w:rFonts w:asciiTheme="minorHAnsi" w:hAnsiTheme="minorHAnsi" w:cstheme="minorHAnsi"/>
          <w:b/>
          <w:sz w:val="16"/>
          <w:szCs w:val="16"/>
        </w:rPr>
        <w:tab/>
      </w:r>
      <w:r w:rsidRPr="00A31287">
        <w:rPr>
          <w:rFonts w:asciiTheme="minorHAnsi" w:hAnsiTheme="minorHAnsi" w:cstheme="minorHAnsi"/>
          <w:b/>
          <w:sz w:val="16"/>
          <w:szCs w:val="16"/>
        </w:rPr>
        <w:tab/>
      </w:r>
      <w:r w:rsidRPr="00A31287">
        <w:rPr>
          <w:rFonts w:asciiTheme="minorHAnsi" w:hAnsiTheme="minorHAnsi" w:cstheme="minorHAnsi"/>
          <w:b/>
          <w:sz w:val="16"/>
          <w:szCs w:val="16"/>
        </w:rPr>
        <w:tab/>
      </w:r>
      <w:r w:rsidRPr="00A31287">
        <w:rPr>
          <w:rFonts w:asciiTheme="minorHAnsi" w:hAnsiTheme="minorHAnsi" w:cstheme="minorHAnsi"/>
          <w:b/>
          <w:sz w:val="16"/>
          <w:szCs w:val="16"/>
        </w:rPr>
        <w:tab/>
      </w:r>
      <w:r w:rsidRPr="00A31287">
        <w:rPr>
          <w:rFonts w:asciiTheme="minorHAnsi" w:hAnsiTheme="minorHAnsi" w:cstheme="minorHAnsi"/>
          <w:b/>
          <w:sz w:val="16"/>
          <w:szCs w:val="16"/>
        </w:rPr>
        <w:tab/>
      </w:r>
      <w:r w:rsidRPr="00A31287">
        <w:rPr>
          <w:rFonts w:asciiTheme="minorHAnsi" w:hAnsiTheme="minorHAnsi" w:cstheme="minorHAnsi"/>
          <w:i/>
          <w:sz w:val="16"/>
          <w:szCs w:val="16"/>
        </w:rPr>
        <w:t>Scheda creata il 1</w:t>
      </w:r>
      <w:r w:rsidRPr="00A31287">
        <w:rPr>
          <w:rFonts w:asciiTheme="minorHAnsi" w:hAnsiTheme="minorHAnsi" w:cstheme="minorHAnsi"/>
          <w:i/>
          <w:sz w:val="16"/>
          <w:szCs w:val="16"/>
        </w:rPr>
        <w:t>4</w:t>
      </w:r>
      <w:r w:rsidRPr="00A31287">
        <w:rPr>
          <w:rFonts w:asciiTheme="minorHAnsi" w:hAnsiTheme="minorHAnsi" w:cstheme="minorHAnsi"/>
          <w:i/>
          <w:sz w:val="16"/>
          <w:szCs w:val="16"/>
        </w:rPr>
        <w:t xml:space="preserve"> settembre 2023</w:t>
      </w:r>
    </w:p>
    <w:p w14:paraId="19DA36FC" w14:textId="4D94DF7A" w:rsidR="002852D0" w:rsidRPr="00A31287" w:rsidRDefault="00A31287" w:rsidP="00A31287">
      <w:pPr>
        <w:jc w:val="both"/>
        <w:rPr>
          <w:rFonts w:asciiTheme="minorHAnsi" w:hAnsiTheme="minorHAnsi" w:cstheme="minorHAnsi"/>
          <w:b/>
          <w:color w:val="C00000"/>
          <w:sz w:val="44"/>
          <w:szCs w:val="44"/>
        </w:rPr>
      </w:pPr>
      <w:r w:rsidRPr="00A31287">
        <w:rPr>
          <w:rFonts w:asciiTheme="minorHAnsi" w:hAnsiTheme="minorHAnsi" w:cstheme="minorHAnsi"/>
        </w:rPr>
        <w:drawing>
          <wp:inline distT="0" distB="0" distL="0" distR="0" wp14:anchorId="66E5C1E0" wp14:editId="75C0A883">
            <wp:extent cx="986400" cy="1620000"/>
            <wp:effectExtent l="0" t="0" r="4445" b="0"/>
            <wp:docPr id="496626480" name="Immagine 1" descr="Immagine che contiene testo, Carattere, poster,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26480" name="Immagine 1" descr="Immagine che contiene testo, Carattere, poster, libro&#10;&#10;Descrizione generata automaticamente"/>
                    <pic:cNvPicPr/>
                  </pic:nvPicPr>
                  <pic:blipFill>
                    <a:blip r:embed="rId4"/>
                    <a:stretch>
                      <a:fillRect/>
                    </a:stretch>
                  </pic:blipFill>
                  <pic:spPr>
                    <a:xfrm>
                      <a:off x="0" y="0"/>
                      <a:ext cx="986400" cy="1620000"/>
                    </a:xfrm>
                    <a:prstGeom prst="rect">
                      <a:avLst/>
                    </a:prstGeom>
                  </pic:spPr>
                </pic:pic>
              </a:graphicData>
            </a:graphic>
          </wp:inline>
        </w:drawing>
      </w:r>
      <w:r w:rsidRPr="00A31287">
        <w:rPr>
          <w:rFonts w:asciiTheme="minorHAnsi" w:hAnsiTheme="minorHAnsi" w:cstheme="minorHAnsi"/>
        </w:rPr>
        <w:t xml:space="preserve"> </w:t>
      </w:r>
      <w:r w:rsidRPr="00A31287">
        <w:rPr>
          <w:rFonts w:asciiTheme="minorHAnsi" w:hAnsiTheme="minorHAnsi" w:cstheme="minorHAnsi"/>
        </w:rPr>
        <w:drawing>
          <wp:inline distT="0" distB="0" distL="0" distR="0" wp14:anchorId="7F68D69B" wp14:editId="4B63FFFE">
            <wp:extent cx="1198800" cy="1800000"/>
            <wp:effectExtent l="0" t="0" r="1905" b="0"/>
            <wp:docPr id="1243022800" name="Immagine 1" descr="Immagine che contiene testo, poster,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022800" name="Immagine 1" descr="Immagine che contiene testo, poster, schermata, Carattere&#10;&#10;Descrizione generata automaticamente"/>
                    <pic:cNvPicPr/>
                  </pic:nvPicPr>
                  <pic:blipFill>
                    <a:blip r:embed="rId5"/>
                    <a:stretch>
                      <a:fillRect/>
                    </a:stretch>
                  </pic:blipFill>
                  <pic:spPr>
                    <a:xfrm>
                      <a:off x="0" y="0"/>
                      <a:ext cx="1198800" cy="1800000"/>
                    </a:xfrm>
                    <a:prstGeom prst="rect">
                      <a:avLst/>
                    </a:prstGeom>
                  </pic:spPr>
                </pic:pic>
              </a:graphicData>
            </a:graphic>
          </wp:inline>
        </w:drawing>
      </w:r>
      <w:r w:rsidRPr="00A31287">
        <w:rPr>
          <w:rFonts w:asciiTheme="minorHAnsi" w:hAnsiTheme="minorHAnsi" w:cstheme="minorHAnsi"/>
        </w:rPr>
        <w:t xml:space="preserve"> </w:t>
      </w:r>
      <w:r w:rsidRPr="00A31287">
        <w:rPr>
          <w:rFonts w:asciiTheme="minorHAnsi" w:hAnsiTheme="minorHAnsi" w:cstheme="minorHAnsi"/>
        </w:rPr>
        <w:drawing>
          <wp:inline distT="0" distB="0" distL="0" distR="0" wp14:anchorId="4E5B404D" wp14:editId="5660919B">
            <wp:extent cx="1440000" cy="1800000"/>
            <wp:effectExtent l="0" t="0" r="8255" b="0"/>
            <wp:docPr id="1877434090" name="Immagine 1" descr="Immagine che contiene testo, libro, Carattere,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34090" name="Immagine 1" descr="Immagine che contiene testo, libro, Carattere, design&#10;&#10;Descrizione generata automaticamente"/>
                    <pic:cNvPicPr/>
                  </pic:nvPicPr>
                  <pic:blipFill>
                    <a:blip r:embed="rId6"/>
                    <a:stretch>
                      <a:fillRect/>
                    </a:stretch>
                  </pic:blipFill>
                  <pic:spPr>
                    <a:xfrm>
                      <a:off x="0" y="0"/>
                      <a:ext cx="1440000" cy="1800000"/>
                    </a:xfrm>
                    <a:prstGeom prst="rect">
                      <a:avLst/>
                    </a:prstGeom>
                  </pic:spPr>
                </pic:pic>
              </a:graphicData>
            </a:graphic>
          </wp:inline>
        </w:drawing>
      </w:r>
      <w:r w:rsidRPr="00A31287">
        <w:rPr>
          <w:rFonts w:asciiTheme="minorHAnsi" w:hAnsiTheme="minorHAnsi" w:cstheme="minorHAnsi"/>
        </w:rPr>
        <w:t xml:space="preserve"> </w:t>
      </w:r>
      <w:r w:rsidR="002852D0" w:rsidRPr="00A31287">
        <w:rPr>
          <w:rFonts w:asciiTheme="minorHAnsi" w:hAnsiTheme="minorHAnsi" w:cstheme="minorHAnsi"/>
          <w:noProof/>
        </w:rPr>
        <w:drawing>
          <wp:inline distT="0" distB="0" distL="0" distR="0" wp14:anchorId="5680B55E" wp14:editId="03A67801">
            <wp:extent cx="1209600" cy="1800000"/>
            <wp:effectExtent l="0" t="0" r="0" b="0"/>
            <wp:docPr id="705625895" name="Immagine 1" descr="L'Opinione degli Itali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pinione degli Italian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9600" cy="1800000"/>
                    </a:xfrm>
                    <a:prstGeom prst="rect">
                      <a:avLst/>
                    </a:prstGeom>
                    <a:noFill/>
                    <a:ln>
                      <a:noFill/>
                    </a:ln>
                  </pic:spPr>
                </pic:pic>
              </a:graphicData>
            </a:graphic>
          </wp:inline>
        </w:drawing>
      </w:r>
      <w:r w:rsidR="002852D0" w:rsidRPr="00A31287">
        <w:rPr>
          <w:rFonts w:asciiTheme="minorHAnsi" w:hAnsiTheme="minorHAnsi" w:cstheme="minorHAnsi"/>
          <w:b/>
          <w:color w:val="C00000"/>
          <w:sz w:val="44"/>
          <w:szCs w:val="44"/>
        </w:rPr>
        <w:t xml:space="preserve"> </w:t>
      </w:r>
      <w:r w:rsidRPr="00A31287">
        <w:rPr>
          <w:rFonts w:asciiTheme="minorHAnsi" w:hAnsiTheme="minorHAnsi" w:cstheme="minorHAnsi"/>
        </w:rPr>
        <w:drawing>
          <wp:inline distT="0" distB="0" distL="0" distR="0" wp14:anchorId="6C83D632" wp14:editId="65187155">
            <wp:extent cx="1087200" cy="1620000"/>
            <wp:effectExtent l="0" t="0" r="0" b="0"/>
            <wp:docPr id="1232906474"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906474" name="Immagine 1" descr="Immagine che contiene testo&#10;&#10;Descrizione generata automaticamente"/>
                    <pic:cNvPicPr/>
                  </pic:nvPicPr>
                  <pic:blipFill>
                    <a:blip r:embed="rId8"/>
                    <a:stretch>
                      <a:fillRect/>
                    </a:stretch>
                  </pic:blipFill>
                  <pic:spPr>
                    <a:xfrm>
                      <a:off x="0" y="0"/>
                      <a:ext cx="1087200" cy="1620000"/>
                    </a:xfrm>
                    <a:prstGeom prst="rect">
                      <a:avLst/>
                    </a:prstGeom>
                  </pic:spPr>
                </pic:pic>
              </a:graphicData>
            </a:graphic>
          </wp:inline>
        </w:drawing>
      </w:r>
    </w:p>
    <w:p w14:paraId="7565E35E" w14:textId="13C8C9F0" w:rsidR="007B72BA" w:rsidRPr="00A31287" w:rsidRDefault="007B72BA" w:rsidP="00A31287">
      <w:pPr>
        <w:jc w:val="both"/>
        <w:rPr>
          <w:rFonts w:asciiTheme="minorHAnsi" w:hAnsiTheme="minorHAnsi" w:cstheme="minorHAnsi"/>
          <w:b/>
          <w:color w:val="C00000"/>
          <w:sz w:val="44"/>
          <w:szCs w:val="44"/>
        </w:rPr>
      </w:pPr>
      <w:r w:rsidRPr="00A31287">
        <w:rPr>
          <w:rFonts w:asciiTheme="minorHAnsi" w:hAnsiTheme="minorHAnsi" w:cstheme="minorHAnsi"/>
          <w:b/>
          <w:color w:val="C00000"/>
          <w:sz w:val="44"/>
          <w:szCs w:val="44"/>
        </w:rPr>
        <w:t xml:space="preserve">Descrizione </w:t>
      </w:r>
      <w:r w:rsidR="002852D0" w:rsidRPr="00A31287">
        <w:rPr>
          <w:rFonts w:asciiTheme="minorHAnsi" w:hAnsiTheme="minorHAnsi" w:cstheme="minorHAnsi"/>
          <w:b/>
          <w:color w:val="C00000"/>
          <w:sz w:val="44"/>
          <w:szCs w:val="44"/>
        </w:rPr>
        <w:t>storico-</w:t>
      </w:r>
      <w:r w:rsidRPr="00A31287">
        <w:rPr>
          <w:rFonts w:asciiTheme="minorHAnsi" w:hAnsiTheme="minorHAnsi" w:cstheme="minorHAnsi"/>
          <w:b/>
          <w:color w:val="C00000"/>
          <w:sz w:val="44"/>
          <w:szCs w:val="44"/>
        </w:rPr>
        <w:t>bibliografica</w:t>
      </w:r>
    </w:p>
    <w:p w14:paraId="6059CCED" w14:textId="6F1483F1" w:rsidR="007B72BA" w:rsidRPr="00A31287" w:rsidRDefault="007B72BA" w:rsidP="00A31287">
      <w:pPr>
        <w:tabs>
          <w:tab w:val="right" w:pos="6300"/>
        </w:tabs>
        <w:jc w:val="both"/>
        <w:rPr>
          <w:rFonts w:asciiTheme="minorHAnsi" w:hAnsiTheme="minorHAnsi" w:cstheme="minorHAnsi"/>
        </w:rPr>
      </w:pPr>
      <w:r w:rsidRPr="00A31287">
        <w:rPr>
          <w:rFonts w:asciiTheme="minorHAnsi" w:hAnsiTheme="minorHAnsi" w:cstheme="minorHAnsi"/>
        </w:rPr>
        <w:t>L'*</w:t>
      </w:r>
      <w:r w:rsidRPr="00A31287">
        <w:rPr>
          <w:rFonts w:asciiTheme="minorHAnsi" w:hAnsiTheme="minorHAnsi" w:cstheme="minorHAnsi"/>
          <w:b/>
          <w:bCs/>
        </w:rPr>
        <w:t xml:space="preserve">opinione degli </w:t>
      </w:r>
      <w:proofErr w:type="gramStart"/>
      <w:r w:rsidRPr="00A31287">
        <w:rPr>
          <w:rFonts w:asciiTheme="minorHAnsi" w:hAnsiTheme="minorHAnsi" w:cstheme="minorHAnsi"/>
          <w:b/>
          <w:bCs/>
        </w:rPr>
        <w:t>italiani</w:t>
      </w:r>
      <w:r w:rsidRPr="00A31287">
        <w:rPr>
          <w:rFonts w:asciiTheme="minorHAnsi" w:hAnsiTheme="minorHAnsi" w:cstheme="minorHAnsi"/>
        </w:rPr>
        <w:t xml:space="preserve"> :</w:t>
      </w:r>
      <w:proofErr w:type="gramEnd"/>
      <w:r w:rsidRPr="00A31287">
        <w:rPr>
          <w:rFonts w:asciiTheme="minorHAnsi" w:hAnsiTheme="minorHAnsi" w:cstheme="minorHAnsi"/>
        </w:rPr>
        <w:t xml:space="preserve"> annuario ... attraverso i sondaggi / Istituto CIRM. - 1993-20</w:t>
      </w:r>
      <w:r w:rsidRPr="00A31287">
        <w:rPr>
          <w:rFonts w:asciiTheme="minorHAnsi" w:hAnsiTheme="minorHAnsi" w:cstheme="minorHAnsi"/>
        </w:rPr>
        <w:t>20</w:t>
      </w:r>
      <w:r w:rsidRPr="00A31287">
        <w:rPr>
          <w:rFonts w:asciiTheme="minorHAnsi" w:hAnsiTheme="minorHAnsi" w:cstheme="minorHAnsi"/>
        </w:rPr>
        <w:t xml:space="preserve">. - </w:t>
      </w:r>
      <w:proofErr w:type="gramStart"/>
      <w:r w:rsidRPr="00A31287">
        <w:rPr>
          <w:rFonts w:asciiTheme="minorHAnsi" w:hAnsiTheme="minorHAnsi" w:cstheme="minorHAnsi"/>
        </w:rPr>
        <w:t>Milano :</w:t>
      </w:r>
      <w:proofErr w:type="gramEnd"/>
      <w:r w:rsidRPr="00A31287">
        <w:rPr>
          <w:rFonts w:asciiTheme="minorHAnsi" w:hAnsiTheme="minorHAnsi" w:cstheme="minorHAnsi"/>
        </w:rPr>
        <w:t xml:space="preserve"> Sperling &amp; Kupfer, 1994-20</w:t>
      </w:r>
      <w:r w:rsidRPr="00A31287">
        <w:rPr>
          <w:rFonts w:asciiTheme="minorHAnsi" w:hAnsiTheme="minorHAnsi" w:cstheme="minorHAnsi"/>
        </w:rPr>
        <w:t>21</w:t>
      </w:r>
      <w:r w:rsidRPr="00A31287">
        <w:rPr>
          <w:rFonts w:asciiTheme="minorHAnsi" w:hAnsiTheme="minorHAnsi" w:cstheme="minorHAnsi"/>
        </w:rPr>
        <w:t xml:space="preserve">. – </w:t>
      </w:r>
      <w:r w:rsidRPr="00A31287">
        <w:rPr>
          <w:rFonts w:asciiTheme="minorHAnsi" w:hAnsiTheme="minorHAnsi" w:cstheme="minorHAnsi"/>
        </w:rPr>
        <w:t>28</w:t>
      </w:r>
      <w:r w:rsidRPr="00A31287">
        <w:rPr>
          <w:rFonts w:asciiTheme="minorHAnsi" w:hAnsiTheme="minorHAnsi" w:cstheme="minorHAnsi"/>
        </w:rPr>
        <w:t xml:space="preserve"> </w:t>
      </w:r>
      <w:proofErr w:type="gramStart"/>
      <w:r w:rsidRPr="00A31287">
        <w:rPr>
          <w:rFonts w:asciiTheme="minorHAnsi" w:hAnsiTheme="minorHAnsi" w:cstheme="minorHAnsi"/>
        </w:rPr>
        <w:t>volumi ;</w:t>
      </w:r>
      <w:proofErr w:type="gramEnd"/>
      <w:r w:rsidRPr="00A31287">
        <w:rPr>
          <w:rFonts w:asciiTheme="minorHAnsi" w:hAnsiTheme="minorHAnsi" w:cstheme="minorHAnsi"/>
        </w:rPr>
        <w:t xml:space="preserve"> 21 cm. </w:t>
      </w:r>
      <w:r w:rsidRPr="00A31287">
        <w:rPr>
          <w:rFonts w:asciiTheme="minorHAnsi" w:hAnsiTheme="minorHAnsi" w:cstheme="minorHAnsi"/>
        </w:rPr>
        <w:t>((</w:t>
      </w:r>
      <w:r w:rsidRPr="00A31287">
        <w:rPr>
          <w:rFonts w:asciiTheme="minorHAnsi" w:hAnsiTheme="minorHAnsi" w:cstheme="minorHAnsi"/>
        </w:rPr>
        <w:t xml:space="preserve">Curatori dal 2007: Nicola Piepoli e Roberto Baldassari. - Almeno dal 2008 al 2011 e nel 2020 editore Angeli; dal 2012 al 2018 editore </w:t>
      </w:r>
      <w:proofErr w:type="spellStart"/>
      <w:r w:rsidRPr="00A31287">
        <w:rPr>
          <w:rFonts w:asciiTheme="minorHAnsi" w:hAnsiTheme="minorHAnsi" w:cstheme="minorHAnsi"/>
        </w:rPr>
        <w:t>Scriptaweb</w:t>
      </w:r>
      <w:proofErr w:type="spellEnd"/>
      <w:r w:rsidRPr="00A31287">
        <w:rPr>
          <w:rFonts w:asciiTheme="minorHAnsi" w:hAnsiTheme="minorHAnsi" w:cstheme="minorHAnsi"/>
        </w:rPr>
        <w:t>. - Dal 2008 il formato varia in: 23 cm. – RAV0274326</w:t>
      </w:r>
    </w:p>
    <w:p w14:paraId="701786D2" w14:textId="77777777" w:rsidR="007B72BA" w:rsidRPr="00A31287" w:rsidRDefault="007B72BA" w:rsidP="00A31287">
      <w:pPr>
        <w:tabs>
          <w:tab w:val="right" w:pos="6300"/>
        </w:tabs>
        <w:jc w:val="both"/>
        <w:rPr>
          <w:rFonts w:asciiTheme="minorHAnsi" w:hAnsiTheme="minorHAnsi" w:cstheme="minorHAnsi"/>
        </w:rPr>
      </w:pPr>
      <w:r w:rsidRPr="00A31287">
        <w:rPr>
          <w:rFonts w:asciiTheme="minorHAnsi" w:hAnsiTheme="minorHAnsi" w:cstheme="minorHAnsi"/>
        </w:rPr>
        <w:t>Fa parte di: *Saggi</w:t>
      </w:r>
    </w:p>
    <w:p w14:paraId="386B9316" w14:textId="44DD0A14" w:rsidR="007B72BA" w:rsidRPr="00A31287" w:rsidRDefault="007B72BA" w:rsidP="00A31287">
      <w:pPr>
        <w:tabs>
          <w:tab w:val="right" w:pos="6300"/>
        </w:tabs>
        <w:jc w:val="both"/>
        <w:rPr>
          <w:rFonts w:asciiTheme="minorHAnsi" w:hAnsiTheme="minorHAnsi" w:cstheme="minorHAnsi"/>
        </w:rPr>
      </w:pPr>
      <w:r w:rsidRPr="00A31287">
        <w:rPr>
          <w:rFonts w:asciiTheme="minorHAnsi" w:hAnsiTheme="minorHAnsi" w:cstheme="minorHAnsi"/>
        </w:rPr>
        <w:t>Cura</w:t>
      </w:r>
      <w:r w:rsidRPr="00A31287">
        <w:rPr>
          <w:rFonts w:asciiTheme="minorHAnsi" w:hAnsiTheme="minorHAnsi" w:cstheme="minorHAnsi"/>
        </w:rPr>
        <w:t>tori: Baldassari, Roberto; Piepoli, Nicola</w:t>
      </w:r>
    </w:p>
    <w:p w14:paraId="03DD56A1" w14:textId="67558397" w:rsidR="007B72BA" w:rsidRPr="00A31287" w:rsidRDefault="007B72BA" w:rsidP="00A31287">
      <w:pPr>
        <w:tabs>
          <w:tab w:val="right" w:pos="6300"/>
        </w:tabs>
        <w:jc w:val="both"/>
        <w:rPr>
          <w:rFonts w:asciiTheme="minorHAnsi" w:hAnsiTheme="minorHAnsi" w:cstheme="minorHAnsi"/>
        </w:rPr>
      </w:pPr>
      <w:r w:rsidRPr="00A31287">
        <w:rPr>
          <w:rFonts w:asciiTheme="minorHAnsi" w:hAnsiTheme="minorHAnsi" w:cstheme="minorHAnsi"/>
        </w:rPr>
        <w:t>Autore CIRM</w:t>
      </w:r>
    </w:p>
    <w:p w14:paraId="67CFB532" w14:textId="77777777" w:rsidR="007B72BA" w:rsidRPr="00A31287" w:rsidRDefault="007B72BA" w:rsidP="00A31287">
      <w:pPr>
        <w:tabs>
          <w:tab w:val="right" w:pos="6300"/>
        </w:tabs>
        <w:jc w:val="both"/>
        <w:rPr>
          <w:rFonts w:asciiTheme="minorHAnsi" w:hAnsiTheme="minorHAnsi" w:cstheme="minorHAnsi"/>
        </w:rPr>
      </w:pPr>
    </w:p>
    <w:p w14:paraId="5C98C8A3" w14:textId="7F641229" w:rsidR="007B72BA" w:rsidRPr="00A31287" w:rsidRDefault="007B72BA" w:rsidP="00A31287">
      <w:pPr>
        <w:tabs>
          <w:tab w:val="right" w:pos="6300"/>
        </w:tabs>
        <w:jc w:val="both"/>
        <w:rPr>
          <w:rFonts w:asciiTheme="minorHAnsi" w:hAnsiTheme="minorHAnsi" w:cstheme="minorHAnsi"/>
        </w:rPr>
      </w:pPr>
      <w:r w:rsidRPr="00A31287">
        <w:rPr>
          <w:rFonts w:asciiTheme="minorHAnsi" w:hAnsiTheme="minorHAnsi" w:cstheme="minorHAnsi"/>
        </w:rPr>
        <w:t>L'</w:t>
      </w:r>
      <w:r w:rsidRPr="00A31287">
        <w:rPr>
          <w:rFonts w:asciiTheme="minorHAnsi" w:hAnsiTheme="minorHAnsi" w:cstheme="minorHAnsi"/>
        </w:rPr>
        <w:t>*</w:t>
      </w:r>
      <w:r w:rsidRPr="00A31287">
        <w:rPr>
          <w:rFonts w:asciiTheme="minorHAnsi" w:hAnsiTheme="minorHAnsi" w:cstheme="minorHAnsi"/>
          <w:b/>
          <w:bCs/>
        </w:rPr>
        <w:t>opinione degli italiani nel ... (e dintorni).</w:t>
      </w:r>
      <w:r w:rsidRPr="00A31287">
        <w:rPr>
          <w:rFonts w:asciiTheme="minorHAnsi" w:hAnsiTheme="minorHAnsi" w:cstheme="minorHAnsi"/>
        </w:rPr>
        <w:t xml:space="preserve"> - 2021-</w:t>
      </w:r>
      <w:r w:rsidRPr="00A31287">
        <w:rPr>
          <w:rFonts w:asciiTheme="minorHAnsi" w:hAnsiTheme="minorHAnsi" w:cstheme="minorHAnsi"/>
        </w:rPr>
        <w:t xml:space="preserve">  </w:t>
      </w:r>
      <w:proofErr w:type="gramStart"/>
      <w:r w:rsidRPr="00A31287">
        <w:rPr>
          <w:rFonts w:asciiTheme="minorHAnsi" w:hAnsiTheme="minorHAnsi" w:cstheme="minorHAnsi"/>
        </w:rPr>
        <w:t xml:space="preserve">  </w:t>
      </w:r>
      <w:r w:rsidRPr="00A31287">
        <w:rPr>
          <w:rFonts w:asciiTheme="minorHAnsi" w:hAnsiTheme="minorHAnsi" w:cstheme="minorHAnsi"/>
        </w:rPr>
        <w:t>.</w:t>
      </w:r>
      <w:proofErr w:type="gramEnd"/>
      <w:r w:rsidRPr="00A31287">
        <w:rPr>
          <w:rFonts w:asciiTheme="minorHAnsi" w:hAnsiTheme="minorHAnsi" w:cstheme="minorHAnsi"/>
        </w:rPr>
        <w:t xml:space="preserve"> - </w:t>
      </w:r>
      <w:proofErr w:type="gramStart"/>
      <w:r w:rsidRPr="00A31287">
        <w:rPr>
          <w:rFonts w:asciiTheme="minorHAnsi" w:hAnsiTheme="minorHAnsi" w:cstheme="minorHAnsi"/>
        </w:rPr>
        <w:t>Milano :</w:t>
      </w:r>
      <w:proofErr w:type="gramEnd"/>
      <w:r w:rsidRPr="00A31287">
        <w:rPr>
          <w:rFonts w:asciiTheme="minorHAnsi" w:hAnsiTheme="minorHAnsi" w:cstheme="minorHAnsi"/>
        </w:rPr>
        <w:t xml:space="preserve"> </w:t>
      </w:r>
      <w:r w:rsidRPr="00A31287">
        <w:rPr>
          <w:rFonts w:asciiTheme="minorHAnsi" w:hAnsiTheme="minorHAnsi" w:cstheme="minorHAnsi"/>
        </w:rPr>
        <w:t>Franco</w:t>
      </w:r>
      <w:r w:rsidRPr="00A31287">
        <w:rPr>
          <w:rFonts w:asciiTheme="minorHAnsi" w:hAnsiTheme="minorHAnsi" w:cstheme="minorHAnsi"/>
        </w:rPr>
        <w:t>Angeli ; [Milano ; Roma] : Istituto Piepoli, 2022-</w:t>
      </w:r>
      <w:r w:rsidRPr="00A31287">
        <w:rPr>
          <w:rFonts w:asciiTheme="minorHAnsi" w:hAnsiTheme="minorHAnsi" w:cstheme="minorHAnsi"/>
        </w:rPr>
        <w:t xml:space="preserve">    </w:t>
      </w:r>
      <w:r w:rsidRPr="00A31287">
        <w:rPr>
          <w:rFonts w:asciiTheme="minorHAnsi" w:hAnsiTheme="minorHAnsi" w:cstheme="minorHAnsi"/>
        </w:rPr>
        <w:t xml:space="preserve">. - </w:t>
      </w:r>
      <w:proofErr w:type="gramStart"/>
      <w:r w:rsidRPr="00A31287">
        <w:rPr>
          <w:rFonts w:asciiTheme="minorHAnsi" w:hAnsiTheme="minorHAnsi" w:cstheme="minorHAnsi"/>
        </w:rPr>
        <w:t>volumi ;</w:t>
      </w:r>
      <w:proofErr w:type="gramEnd"/>
      <w:r w:rsidRPr="00A31287">
        <w:rPr>
          <w:rFonts w:asciiTheme="minorHAnsi" w:hAnsiTheme="minorHAnsi" w:cstheme="minorHAnsi"/>
        </w:rPr>
        <w:t xml:space="preserve"> 23 cm. </w:t>
      </w:r>
      <w:r w:rsidRPr="00A31287">
        <w:rPr>
          <w:rFonts w:asciiTheme="minorHAnsi" w:hAnsiTheme="minorHAnsi" w:cstheme="minorHAnsi"/>
        </w:rPr>
        <w:t>((</w:t>
      </w:r>
      <w:r w:rsidRPr="00A31287">
        <w:rPr>
          <w:rFonts w:asciiTheme="minorHAnsi" w:hAnsiTheme="minorHAnsi" w:cstheme="minorHAnsi"/>
        </w:rPr>
        <w:t xml:space="preserve">Annuale. - A cura di Livio </w:t>
      </w:r>
      <w:proofErr w:type="spellStart"/>
      <w:r w:rsidRPr="00A31287">
        <w:rPr>
          <w:rFonts w:asciiTheme="minorHAnsi" w:hAnsiTheme="minorHAnsi" w:cstheme="minorHAnsi"/>
        </w:rPr>
        <w:t>Gigliuto</w:t>
      </w:r>
      <w:proofErr w:type="spellEnd"/>
      <w:r w:rsidRPr="00A31287">
        <w:rPr>
          <w:rFonts w:asciiTheme="minorHAnsi" w:hAnsiTheme="minorHAnsi" w:cstheme="minorHAnsi"/>
        </w:rPr>
        <w:t>, Sara Merigo.</w:t>
      </w:r>
      <w:r w:rsidRPr="00A31287">
        <w:rPr>
          <w:rFonts w:asciiTheme="minorHAnsi" w:hAnsiTheme="minorHAnsi" w:cstheme="minorHAnsi"/>
        </w:rPr>
        <w:t xml:space="preserve"> - </w:t>
      </w:r>
      <w:r w:rsidRPr="00A31287">
        <w:rPr>
          <w:rFonts w:asciiTheme="minorHAnsi" w:hAnsiTheme="minorHAnsi" w:cstheme="minorHAnsi"/>
        </w:rPr>
        <w:t>CFI1111814</w:t>
      </w:r>
    </w:p>
    <w:p w14:paraId="7A2A647E" w14:textId="77777777" w:rsidR="002852D0" w:rsidRPr="00A31287" w:rsidRDefault="002852D0" w:rsidP="00A31287">
      <w:pPr>
        <w:tabs>
          <w:tab w:val="right" w:pos="6300"/>
        </w:tabs>
        <w:jc w:val="both"/>
        <w:rPr>
          <w:rFonts w:asciiTheme="minorHAnsi" w:hAnsiTheme="minorHAnsi" w:cstheme="minorHAnsi"/>
        </w:rPr>
      </w:pPr>
    </w:p>
    <w:p w14:paraId="72A317E0" w14:textId="77777777" w:rsidR="002852D0" w:rsidRPr="00A31287" w:rsidRDefault="002852D0" w:rsidP="00A31287">
      <w:pPr>
        <w:tabs>
          <w:tab w:val="right" w:pos="6300"/>
        </w:tabs>
        <w:jc w:val="both"/>
        <w:rPr>
          <w:rFonts w:asciiTheme="minorHAnsi" w:hAnsiTheme="minorHAnsi" w:cstheme="minorHAnsi"/>
        </w:rPr>
      </w:pPr>
      <w:r w:rsidRPr="00A31287">
        <w:rPr>
          <w:rFonts w:asciiTheme="minorHAnsi" w:hAnsiTheme="minorHAnsi" w:cstheme="minorHAnsi"/>
        </w:rPr>
        <w:t>Soggetti: Opinione pubblica - Italia - Periodici; Società - Italia - Inchieste - Periodici</w:t>
      </w:r>
    </w:p>
    <w:p w14:paraId="75D7EB13" w14:textId="77777777" w:rsidR="002852D0" w:rsidRPr="00A31287" w:rsidRDefault="002852D0" w:rsidP="00A31287">
      <w:pPr>
        <w:tabs>
          <w:tab w:val="right" w:pos="6300"/>
        </w:tabs>
        <w:jc w:val="both"/>
        <w:rPr>
          <w:rFonts w:asciiTheme="minorHAnsi" w:hAnsiTheme="minorHAnsi" w:cstheme="minorHAnsi"/>
        </w:rPr>
      </w:pPr>
      <w:r w:rsidRPr="00A31287">
        <w:rPr>
          <w:rFonts w:asciiTheme="minorHAnsi" w:hAnsiTheme="minorHAnsi" w:cstheme="minorHAnsi"/>
        </w:rPr>
        <w:t>Classe: D306.0945</w:t>
      </w:r>
    </w:p>
    <w:p w14:paraId="24E3CB3A" w14:textId="77777777" w:rsidR="007B72BA" w:rsidRPr="00A31287" w:rsidRDefault="007B72BA" w:rsidP="00A31287">
      <w:pPr>
        <w:tabs>
          <w:tab w:val="right" w:pos="6300"/>
        </w:tabs>
        <w:jc w:val="both"/>
        <w:rPr>
          <w:rFonts w:asciiTheme="minorHAnsi" w:hAnsiTheme="minorHAnsi" w:cstheme="minorHAnsi"/>
          <w:sz w:val="22"/>
          <w:szCs w:val="22"/>
        </w:rPr>
      </w:pPr>
    </w:p>
    <w:p w14:paraId="48518996" w14:textId="77777777" w:rsidR="007B72BA" w:rsidRPr="00A31287" w:rsidRDefault="007B72BA" w:rsidP="00A31287">
      <w:pPr>
        <w:jc w:val="both"/>
        <w:rPr>
          <w:rFonts w:asciiTheme="minorHAnsi" w:hAnsiTheme="minorHAnsi" w:cstheme="minorHAnsi"/>
          <w:b/>
          <w:bCs/>
          <w:color w:val="C00000"/>
          <w:sz w:val="44"/>
          <w:szCs w:val="44"/>
        </w:rPr>
      </w:pPr>
      <w:r w:rsidRPr="00A31287">
        <w:rPr>
          <w:rFonts w:asciiTheme="minorHAnsi" w:hAnsiTheme="minorHAnsi" w:cstheme="minorHAnsi"/>
          <w:b/>
          <w:bCs/>
          <w:color w:val="C00000"/>
          <w:sz w:val="44"/>
          <w:szCs w:val="44"/>
        </w:rPr>
        <w:t>Informazioni storico-bibliografiche</w:t>
      </w:r>
    </w:p>
    <w:p w14:paraId="3A5E222A" w14:textId="1B1EBAEC" w:rsidR="007B72BA" w:rsidRPr="00A31287" w:rsidRDefault="002852D0" w:rsidP="00A31287">
      <w:pPr>
        <w:tabs>
          <w:tab w:val="right" w:pos="6300"/>
        </w:tabs>
        <w:jc w:val="both"/>
        <w:rPr>
          <w:rFonts w:asciiTheme="minorHAnsi" w:hAnsiTheme="minorHAnsi" w:cstheme="minorHAnsi"/>
        </w:rPr>
      </w:pPr>
      <w:r w:rsidRPr="00A31287">
        <w:rPr>
          <w:rFonts w:asciiTheme="minorHAnsi" w:hAnsiTheme="minorHAnsi" w:cstheme="minorHAnsi"/>
        </w:rPr>
        <w:t>Questo libro racconta l’anno appena trascorso dal punto di vista dell’Opinione pubblica italiana. Ma non finisce qui! Punta infatti lo sguardo all’Italia del 2042, attorno al quale costruisce, grazie al contributo di alcuni tra i principali opinion leader italiani, un racconto futuribile del Paese che verrà. Gli autori che leggerai ti daranno l’impressione di costruire il futuro insieme a te!</w:t>
      </w:r>
      <w:r w:rsidRPr="00A31287">
        <w:rPr>
          <w:rFonts w:asciiTheme="minorHAnsi" w:hAnsiTheme="minorHAnsi" w:cstheme="minorHAnsi"/>
        </w:rPr>
        <w:t xml:space="preserve"> </w:t>
      </w:r>
      <w:hyperlink r:id="rId9" w:history="1">
        <w:r w:rsidRPr="00A31287">
          <w:rPr>
            <w:rStyle w:val="Collegamentoipertestuale"/>
            <w:rFonts w:asciiTheme="minorHAnsi" w:hAnsiTheme="minorHAnsi" w:cstheme="minorHAnsi"/>
          </w:rPr>
          <w:t>https://www.francoangeli.it/Libro/L%27Opinione-degli-Italiani?Id=27658</w:t>
        </w:r>
      </w:hyperlink>
    </w:p>
    <w:p w14:paraId="1E4EEF5E" w14:textId="77777777" w:rsidR="002852D0" w:rsidRPr="00A31287" w:rsidRDefault="002852D0" w:rsidP="00A31287">
      <w:pPr>
        <w:tabs>
          <w:tab w:val="right" w:pos="6300"/>
        </w:tabs>
        <w:jc w:val="both"/>
        <w:rPr>
          <w:rFonts w:asciiTheme="minorHAnsi" w:hAnsiTheme="minorHAnsi" w:cstheme="minorHAnsi"/>
          <w:sz w:val="22"/>
          <w:szCs w:val="22"/>
        </w:rPr>
      </w:pPr>
    </w:p>
    <w:p w14:paraId="2D3D20DC" w14:textId="77777777" w:rsidR="0031062F" w:rsidRPr="00A31287" w:rsidRDefault="0031062F" w:rsidP="00A31287">
      <w:pPr>
        <w:jc w:val="both"/>
        <w:rPr>
          <w:rFonts w:asciiTheme="minorHAnsi" w:hAnsiTheme="minorHAnsi" w:cstheme="minorHAnsi"/>
        </w:rPr>
      </w:pPr>
    </w:p>
    <w:sectPr w:rsidR="0031062F" w:rsidRPr="00A3128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24A98"/>
    <w:rsid w:val="00224A98"/>
    <w:rsid w:val="002852D0"/>
    <w:rsid w:val="0031062F"/>
    <w:rsid w:val="007B72BA"/>
    <w:rsid w:val="00A31287"/>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076DF"/>
  <w15:chartTrackingRefBased/>
  <w15:docId w15:val="{3581D698-7686-44F4-9F40-CBBB26C6D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B72BA"/>
    <w:pPr>
      <w:suppressAutoHyphens/>
      <w:spacing w:after="0" w:line="240" w:lineRule="auto"/>
    </w:pPr>
    <w:rPr>
      <w:rFonts w:ascii="Times New Roman" w:eastAsia="Calibri" w:hAnsi="Times New Roman" w:cs="Times New Roman"/>
      <w:kern w:val="0"/>
      <w:sz w:val="24"/>
      <w:szCs w:val="24"/>
      <w:lang w:eastAsia="zh-CN"/>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2852D0"/>
    <w:rPr>
      <w:color w:val="0000FF" w:themeColor="hyperlink"/>
      <w:u w:val="single"/>
    </w:rPr>
  </w:style>
  <w:style w:type="character" w:styleId="Menzionenonrisolta">
    <w:name w:val="Unresolved Mention"/>
    <w:basedOn w:val="Carpredefinitoparagrafo"/>
    <w:uiPriority w:val="99"/>
    <w:semiHidden/>
    <w:unhideWhenUsed/>
    <w:rsid w:val="002852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francoangeli.it/Libro/L%27Opinione-degli-Italiani?Id=27658"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216</Words>
  <Characters>1232</Characters>
  <Application>Microsoft Office Word</Application>
  <DocSecurity>0</DocSecurity>
  <Lines>10</Lines>
  <Paragraphs>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2</cp:revision>
  <dcterms:created xsi:type="dcterms:W3CDTF">2023-09-14T02:53:00Z</dcterms:created>
  <dcterms:modified xsi:type="dcterms:W3CDTF">2023-09-14T03:39:00Z</dcterms:modified>
</cp:coreProperties>
</file>