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0198D" w14:textId="67268982" w:rsidR="000E5E27" w:rsidRPr="00C80BBA" w:rsidRDefault="000E5E27" w:rsidP="000E5E27">
      <w:pPr>
        <w:jc w:val="both"/>
        <w:rPr>
          <w:rFonts w:cstheme="minorHAnsi"/>
          <w:i/>
        </w:rPr>
      </w:pPr>
      <w:r w:rsidRPr="00C80BBA">
        <w:rPr>
          <w:rFonts w:cstheme="minorHAnsi"/>
          <w:b/>
          <w:color w:val="C00000"/>
          <w:sz w:val="44"/>
          <w:szCs w:val="44"/>
        </w:rPr>
        <w:t>D</w:t>
      </w:r>
      <w:r>
        <w:rPr>
          <w:rFonts w:cstheme="minorHAnsi"/>
          <w:b/>
          <w:color w:val="C00000"/>
          <w:sz w:val="44"/>
          <w:szCs w:val="44"/>
        </w:rPr>
        <w:t>4042</w:t>
      </w:r>
      <w:r w:rsidRPr="00C80BBA">
        <w:rPr>
          <w:rFonts w:cstheme="minorHAnsi"/>
          <w:b/>
        </w:rPr>
        <w:tab/>
      </w:r>
      <w:r w:rsidRPr="00C80BBA">
        <w:rPr>
          <w:rFonts w:cstheme="minorHAnsi"/>
          <w:b/>
          <w:sz w:val="16"/>
          <w:szCs w:val="16"/>
        </w:rPr>
        <w:tab/>
      </w:r>
      <w:r w:rsidRPr="00C80BBA">
        <w:rPr>
          <w:rFonts w:cstheme="minorHAnsi"/>
          <w:b/>
          <w:sz w:val="16"/>
          <w:szCs w:val="16"/>
        </w:rPr>
        <w:tab/>
      </w:r>
      <w:r w:rsidRPr="00C80BBA">
        <w:rPr>
          <w:rFonts w:cstheme="minorHAnsi"/>
          <w:b/>
          <w:sz w:val="16"/>
          <w:szCs w:val="16"/>
        </w:rPr>
        <w:tab/>
      </w:r>
      <w:r w:rsidRPr="00C80BBA">
        <w:rPr>
          <w:rFonts w:cstheme="minorHAnsi"/>
          <w:b/>
          <w:sz w:val="16"/>
          <w:szCs w:val="16"/>
        </w:rPr>
        <w:tab/>
      </w:r>
      <w:r w:rsidRPr="00C80BBA">
        <w:rPr>
          <w:rFonts w:cstheme="minorHAnsi"/>
          <w:b/>
          <w:sz w:val="16"/>
          <w:szCs w:val="16"/>
        </w:rPr>
        <w:tab/>
      </w:r>
      <w:r w:rsidRPr="00C80BBA">
        <w:rPr>
          <w:rFonts w:cstheme="minorHAnsi"/>
          <w:b/>
          <w:sz w:val="16"/>
          <w:szCs w:val="16"/>
        </w:rPr>
        <w:tab/>
      </w:r>
      <w:r w:rsidRPr="00C80BBA">
        <w:rPr>
          <w:rFonts w:cstheme="minorHAnsi"/>
          <w:b/>
          <w:sz w:val="16"/>
          <w:szCs w:val="16"/>
        </w:rPr>
        <w:tab/>
      </w:r>
      <w:r w:rsidRPr="00C80BBA">
        <w:rPr>
          <w:rFonts w:cstheme="minorHAnsi"/>
          <w:b/>
          <w:sz w:val="16"/>
          <w:szCs w:val="16"/>
        </w:rPr>
        <w:tab/>
      </w:r>
      <w:r w:rsidRPr="00C80BBA">
        <w:rPr>
          <w:rFonts w:cstheme="minorHAnsi"/>
          <w:i/>
          <w:sz w:val="16"/>
          <w:szCs w:val="16"/>
        </w:rPr>
        <w:t xml:space="preserve">Scheda creata il </w:t>
      </w:r>
      <w:r>
        <w:rPr>
          <w:rFonts w:cstheme="minorHAnsi"/>
          <w:i/>
          <w:sz w:val="16"/>
          <w:szCs w:val="16"/>
        </w:rPr>
        <w:t>30</w:t>
      </w:r>
      <w:r w:rsidRPr="00C80BBA">
        <w:rPr>
          <w:rFonts w:cstheme="minorHAnsi"/>
          <w:i/>
          <w:sz w:val="16"/>
          <w:szCs w:val="16"/>
        </w:rPr>
        <w:t xml:space="preserve"> settembre 2023</w:t>
      </w:r>
    </w:p>
    <w:p w14:paraId="3B6CE7FA" w14:textId="21F81D0C" w:rsidR="00437C4F" w:rsidRDefault="00437C4F" w:rsidP="00437C4F">
      <w:pPr>
        <w:jc w:val="center"/>
        <w:rPr>
          <w:rFonts w:cstheme="minorHAnsi"/>
          <w:b/>
          <w:color w:val="C00000"/>
          <w:sz w:val="44"/>
          <w:szCs w:val="44"/>
        </w:rPr>
      </w:pPr>
      <w:r w:rsidRPr="00437C4F">
        <w:drawing>
          <wp:inline distT="0" distB="0" distL="0" distR="0" wp14:anchorId="14082EC2" wp14:editId="433D4E78">
            <wp:extent cx="2811600" cy="3960000"/>
            <wp:effectExtent l="0" t="0" r="8255" b="2540"/>
            <wp:docPr id="1416732643" name="Immagine 1" descr="Immagine che contiene testo, libro, grafica, poster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6732643" name="Immagine 1" descr="Immagine che contiene testo, libro, grafica, poster&#10;&#10;Descrizione generata automa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11600" cy="39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E5E27">
        <w:rPr>
          <w:noProof/>
        </w:rPr>
        <w:drawing>
          <wp:inline distT="0" distB="0" distL="0" distR="0" wp14:anchorId="1B9360C5" wp14:editId="6935B2B4">
            <wp:extent cx="2728800" cy="3960000"/>
            <wp:effectExtent l="0" t="0" r="0" b="2540"/>
            <wp:docPr id="1911639608" name="Immagine 1" descr="Agalma. Rivista di ricerca psicoanalitica%,Agalma. Rivista di ricerca psicoanalitica%,Agalma. Rivista di ricerca psicoanalitica%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galma. Rivista di ricerca psicoanalitica%,Agalma. Rivista di ricerca psicoanalitica%,Agalma. Rivista di ricerca psicoanalitica%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8800" cy="39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6AD654" w14:textId="6E8690C6" w:rsidR="000E5E27" w:rsidRPr="00C80BBA" w:rsidRDefault="000E5E27" w:rsidP="000E5E27">
      <w:pPr>
        <w:jc w:val="both"/>
        <w:rPr>
          <w:rFonts w:cstheme="minorHAnsi"/>
          <w:b/>
          <w:color w:val="C00000"/>
          <w:sz w:val="44"/>
          <w:szCs w:val="44"/>
        </w:rPr>
      </w:pPr>
      <w:r w:rsidRPr="00C80BBA">
        <w:rPr>
          <w:rFonts w:cstheme="minorHAnsi"/>
          <w:b/>
          <w:color w:val="C00000"/>
          <w:sz w:val="44"/>
          <w:szCs w:val="44"/>
        </w:rPr>
        <w:t>Descrizione storico-bibliografica</w:t>
      </w:r>
    </w:p>
    <w:p w14:paraId="76A3EE03" w14:textId="1C2D987B" w:rsidR="000E5E27" w:rsidRPr="00437C4F" w:rsidRDefault="000E5E27" w:rsidP="000E5E27">
      <w:pPr>
        <w:pStyle w:val="Testonormale"/>
        <w:tabs>
          <w:tab w:val="right" w:pos="6237"/>
        </w:tabs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437C4F">
        <w:rPr>
          <w:rFonts w:asciiTheme="minorHAnsi" w:hAnsiTheme="minorHAnsi" w:cstheme="minorHAnsi"/>
          <w:b/>
          <w:bCs/>
          <w:sz w:val="24"/>
          <w:szCs w:val="24"/>
        </w:rPr>
        <w:t>*</w:t>
      </w:r>
      <w:proofErr w:type="spellStart"/>
      <w:proofErr w:type="gramStart"/>
      <w:r w:rsidRPr="00437C4F">
        <w:rPr>
          <w:rFonts w:asciiTheme="minorHAnsi" w:hAnsiTheme="minorHAnsi" w:cstheme="minorHAnsi"/>
          <w:b/>
          <w:color w:val="000000"/>
          <w:sz w:val="24"/>
          <w:szCs w:val="24"/>
        </w:rPr>
        <w:t>Agalma</w:t>
      </w:r>
      <w:proofErr w:type="spellEnd"/>
      <w:r w:rsidRPr="00437C4F">
        <w:rPr>
          <w:rFonts w:asciiTheme="minorHAnsi" w:hAnsiTheme="minorHAnsi" w:cstheme="minorHAnsi"/>
          <w:color w:val="000000"/>
          <w:sz w:val="24"/>
          <w:szCs w:val="24"/>
        </w:rPr>
        <w:t xml:space="preserve"> :</w:t>
      </w:r>
      <w:proofErr w:type="gramEnd"/>
      <w:r w:rsidRPr="00437C4F">
        <w:rPr>
          <w:rFonts w:asciiTheme="minorHAnsi" w:hAnsiTheme="minorHAnsi" w:cstheme="minorHAnsi"/>
          <w:color w:val="000000"/>
          <w:sz w:val="24"/>
          <w:szCs w:val="24"/>
        </w:rPr>
        <w:t xml:space="preserve"> rivista di ricerca psicoanalitica. - N. 1 (giugno </w:t>
      </w:r>
      <w:proofErr w:type="gramStart"/>
      <w:r w:rsidRPr="00437C4F">
        <w:rPr>
          <w:rFonts w:asciiTheme="minorHAnsi" w:hAnsiTheme="minorHAnsi" w:cstheme="minorHAnsi"/>
          <w:color w:val="000000"/>
          <w:sz w:val="24"/>
          <w:szCs w:val="24"/>
        </w:rPr>
        <w:t>1989)-</w:t>
      </w:r>
      <w:proofErr w:type="gramEnd"/>
      <w:r w:rsidRPr="00437C4F">
        <w:rPr>
          <w:rFonts w:asciiTheme="minorHAnsi" w:hAnsiTheme="minorHAnsi" w:cstheme="minorHAnsi"/>
          <w:color w:val="000000"/>
          <w:sz w:val="24"/>
          <w:szCs w:val="24"/>
        </w:rPr>
        <w:t>n. 11 (</w:t>
      </w:r>
      <w:r w:rsidRPr="00437C4F">
        <w:rPr>
          <w:rFonts w:asciiTheme="minorHAnsi" w:hAnsiTheme="minorHAnsi" w:cstheme="minorHAnsi"/>
          <w:color w:val="000000"/>
          <w:sz w:val="24"/>
          <w:szCs w:val="24"/>
        </w:rPr>
        <w:t xml:space="preserve">maggio </w:t>
      </w:r>
      <w:r w:rsidRPr="00437C4F">
        <w:rPr>
          <w:rFonts w:asciiTheme="minorHAnsi" w:hAnsiTheme="minorHAnsi" w:cstheme="minorHAnsi"/>
          <w:color w:val="000000"/>
          <w:sz w:val="24"/>
          <w:szCs w:val="24"/>
        </w:rPr>
        <w:t xml:space="preserve">1994). - </w:t>
      </w:r>
      <w:proofErr w:type="gramStart"/>
      <w:r w:rsidRPr="00437C4F">
        <w:rPr>
          <w:rFonts w:asciiTheme="minorHAnsi" w:hAnsiTheme="minorHAnsi" w:cstheme="minorHAnsi"/>
          <w:color w:val="000000"/>
          <w:sz w:val="24"/>
          <w:szCs w:val="24"/>
        </w:rPr>
        <w:t>Milano :</w:t>
      </w:r>
      <w:proofErr w:type="gramEnd"/>
      <w:r w:rsidRPr="00437C4F">
        <w:rPr>
          <w:rFonts w:asciiTheme="minorHAnsi" w:hAnsiTheme="minorHAnsi" w:cstheme="minorHAnsi"/>
          <w:color w:val="000000"/>
          <w:sz w:val="24"/>
          <w:szCs w:val="24"/>
        </w:rPr>
        <w:t xml:space="preserve"> Arcadia, [1989-1994]. - 11 </w:t>
      </w:r>
      <w:proofErr w:type="gramStart"/>
      <w:r w:rsidRPr="00437C4F">
        <w:rPr>
          <w:rFonts w:asciiTheme="minorHAnsi" w:hAnsiTheme="minorHAnsi" w:cstheme="minorHAnsi"/>
          <w:color w:val="000000"/>
          <w:sz w:val="24"/>
          <w:szCs w:val="24"/>
        </w:rPr>
        <w:t>volumi :</w:t>
      </w:r>
      <w:proofErr w:type="gramEnd"/>
      <w:r w:rsidRPr="00437C4F">
        <w:rPr>
          <w:rFonts w:asciiTheme="minorHAnsi" w:hAnsiTheme="minorHAnsi" w:cstheme="minorHAnsi"/>
          <w:color w:val="000000"/>
          <w:sz w:val="24"/>
          <w:szCs w:val="24"/>
        </w:rPr>
        <w:t xml:space="preserve"> ill. ; 21 cm. ((Semestrale. - ISSN 1120-6802. - CFI0124352</w:t>
      </w:r>
    </w:p>
    <w:p w14:paraId="367A7D87" w14:textId="20C5AE81" w:rsidR="000E5E27" w:rsidRPr="00437C4F" w:rsidRDefault="000E5E27" w:rsidP="000E5E27">
      <w:pPr>
        <w:pStyle w:val="Testonormale"/>
        <w:tabs>
          <w:tab w:val="right" w:pos="6237"/>
        </w:tabs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437C4F">
        <w:rPr>
          <w:rFonts w:asciiTheme="minorHAnsi" w:hAnsiTheme="minorHAnsi" w:cstheme="minorHAnsi"/>
          <w:color w:val="000000"/>
          <w:sz w:val="24"/>
          <w:szCs w:val="24"/>
        </w:rPr>
        <w:t>Comprende:</w:t>
      </w:r>
    </w:p>
    <w:p w14:paraId="6413DF0A" w14:textId="77777777" w:rsidR="000E5E27" w:rsidRPr="00437C4F" w:rsidRDefault="000E5E27" w:rsidP="000E5E27">
      <w:pPr>
        <w:spacing w:after="0" w:line="240" w:lineRule="auto"/>
        <w:rPr>
          <w:rFonts w:eastAsia="Times New Roman" w:cstheme="minorHAnsi"/>
          <w:color w:val="000000" w:themeColor="text1"/>
          <w:kern w:val="0"/>
          <w:sz w:val="24"/>
          <w:szCs w:val="24"/>
          <w:lang w:eastAsia="it-IT"/>
          <w14:ligatures w14:val="none"/>
        </w:rPr>
      </w:pPr>
      <w:hyperlink r:id="rId6" w:tgtFrame="_self" w:history="1">
        <w:r w:rsidRPr="000E5E27">
          <w:rPr>
            <w:rFonts w:eastAsia="Times New Roman" w:cstheme="minorHAnsi"/>
            <w:color w:val="000000" w:themeColor="text1"/>
            <w:kern w:val="0"/>
            <w:sz w:val="24"/>
            <w:szCs w:val="24"/>
            <w:lang w:eastAsia="it-IT"/>
            <w14:ligatures w14:val="none"/>
          </w:rPr>
          <w:t xml:space="preserve">Amore e perversione / </w:t>
        </w:r>
      </w:hyperlink>
      <w:r w:rsidRPr="000E5E27">
        <w:rPr>
          <w:rFonts w:eastAsia="Times New Roman" w:cstheme="minorHAnsi"/>
          <w:color w:val="000000" w:themeColor="text1"/>
          <w:kern w:val="0"/>
          <w:sz w:val="24"/>
          <w:szCs w:val="24"/>
          <w:lang w:eastAsia="it-IT"/>
          <w14:ligatures w14:val="none"/>
        </w:rPr>
        <w:t xml:space="preserve"> </w:t>
      </w:r>
      <w:r w:rsidRPr="00437C4F">
        <w:rPr>
          <w:rFonts w:eastAsia="Times New Roman" w:cstheme="minorHAnsi"/>
          <w:color w:val="000000" w:themeColor="text1"/>
          <w:kern w:val="0"/>
          <w:sz w:val="24"/>
          <w:szCs w:val="24"/>
          <w:lang w:eastAsia="it-IT"/>
          <w14:ligatures w14:val="none"/>
        </w:rPr>
        <w:t>1990</w:t>
      </w:r>
      <w:r w:rsidRPr="000E5E27">
        <w:rPr>
          <w:rFonts w:eastAsia="Times New Roman" w:cstheme="minorHAnsi"/>
          <w:color w:val="000000" w:themeColor="text1"/>
          <w:kern w:val="0"/>
          <w:sz w:val="24"/>
          <w:szCs w:val="24"/>
          <w:lang w:eastAsia="it-IT"/>
          <w14:ligatures w14:val="none"/>
        </w:rPr>
        <w:br/>
      </w:r>
      <w:hyperlink r:id="rId7" w:tgtFrame="_self" w:history="1">
        <w:r w:rsidRPr="000E5E27">
          <w:rPr>
            <w:rFonts w:eastAsia="Times New Roman" w:cstheme="minorHAnsi"/>
            <w:color w:val="000000" w:themeColor="text1"/>
            <w:kern w:val="0"/>
            <w:sz w:val="24"/>
            <w:szCs w:val="24"/>
            <w:lang w:eastAsia="it-IT"/>
            <w14:ligatures w14:val="none"/>
          </w:rPr>
          <w:t>Sessualità e razzismo</w:t>
        </w:r>
      </w:hyperlink>
      <w:r w:rsidRPr="000E5E27">
        <w:rPr>
          <w:rFonts w:eastAsia="Times New Roman" w:cstheme="minorHAnsi"/>
          <w:color w:val="000000" w:themeColor="text1"/>
          <w:kern w:val="0"/>
          <w:sz w:val="24"/>
          <w:szCs w:val="24"/>
          <w:lang w:eastAsia="it-IT"/>
          <w14:ligatures w14:val="none"/>
        </w:rPr>
        <w:t xml:space="preserve"> </w:t>
      </w:r>
      <w:r w:rsidRPr="00437C4F">
        <w:rPr>
          <w:rFonts w:eastAsia="Times New Roman" w:cstheme="minorHAnsi"/>
          <w:color w:val="000000" w:themeColor="text1"/>
          <w:kern w:val="0"/>
          <w:sz w:val="24"/>
          <w:szCs w:val="24"/>
          <w:lang w:eastAsia="it-IT"/>
          <w14:ligatures w14:val="none"/>
        </w:rPr>
        <w:t>1990</w:t>
      </w:r>
    </w:p>
    <w:p w14:paraId="4A3B3179" w14:textId="3A2CF166" w:rsidR="000E5E27" w:rsidRPr="000E5E27" w:rsidRDefault="000E5E27" w:rsidP="000E5E27">
      <w:pPr>
        <w:spacing w:after="0" w:line="240" w:lineRule="auto"/>
        <w:rPr>
          <w:rFonts w:eastAsia="Times New Roman" w:cstheme="minorHAnsi"/>
          <w:color w:val="000000" w:themeColor="text1"/>
          <w:kern w:val="0"/>
          <w:sz w:val="24"/>
          <w:szCs w:val="24"/>
          <w:lang w:eastAsia="it-IT"/>
          <w14:ligatures w14:val="none"/>
        </w:rPr>
      </w:pPr>
      <w:hyperlink r:id="rId8" w:tgtFrame="_self" w:history="1">
        <w:r w:rsidRPr="000E5E27">
          <w:rPr>
            <w:rFonts w:eastAsia="Times New Roman" w:cstheme="minorHAnsi"/>
            <w:color w:val="000000" w:themeColor="text1"/>
            <w:kern w:val="0"/>
            <w:sz w:val="24"/>
            <w:szCs w:val="24"/>
            <w:lang w:eastAsia="it-IT"/>
            <w14:ligatures w14:val="none"/>
          </w:rPr>
          <w:t xml:space="preserve">Le nuove forme del sintomo / </w:t>
        </w:r>
      </w:hyperlink>
      <w:r w:rsidRPr="000E5E27">
        <w:rPr>
          <w:rFonts w:eastAsia="Times New Roman" w:cstheme="minorHAnsi"/>
          <w:color w:val="000000" w:themeColor="text1"/>
          <w:kern w:val="0"/>
          <w:sz w:val="24"/>
          <w:szCs w:val="24"/>
          <w:lang w:eastAsia="it-IT"/>
          <w14:ligatures w14:val="none"/>
        </w:rPr>
        <w:t xml:space="preserve"> </w:t>
      </w:r>
      <w:r w:rsidRPr="00437C4F">
        <w:rPr>
          <w:rFonts w:eastAsia="Times New Roman" w:cstheme="minorHAnsi"/>
          <w:color w:val="000000" w:themeColor="text1"/>
          <w:kern w:val="0"/>
          <w:sz w:val="24"/>
          <w:szCs w:val="24"/>
          <w:lang w:eastAsia="it-IT"/>
          <w14:ligatures w14:val="none"/>
        </w:rPr>
        <w:t>1991</w:t>
      </w:r>
      <w:r w:rsidRPr="000E5E27">
        <w:rPr>
          <w:rFonts w:eastAsia="Times New Roman" w:cstheme="minorHAnsi"/>
          <w:color w:val="000000" w:themeColor="text1"/>
          <w:kern w:val="0"/>
          <w:sz w:val="24"/>
          <w:szCs w:val="24"/>
          <w:lang w:eastAsia="it-IT"/>
          <w14:ligatures w14:val="none"/>
        </w:rPr>
        <w:br/>
      </w:r>
      <w:hyperlink r:id="rId9" w:tgtFrame="_self" w:history="1">
        <w:r w:rsidRPr="000E5E27">
          <w:rPr>
            <w:rFonts w:eastAsia="Times New Roman" w:cstheme="minorHAnsi"/>
            <w:color w:val="000000" w:themeColor="text1"/>
            <w:kern w:val="0"/>
            <w:sz w:val="24"/>
            <w:szCs w:val="24"/>
            <w:lang w:eastAsia="it-IT"/>
            <w14:ligatures w14:val="none"/>
          </w:rPr>
          <w:t xml:space="preserve">Dossier sull'impotenza / </w:t>
        </w:r>
      </w:hyperlink>
      <w:r w:rsidRPr="000E5E27">
        <w:rPr>
          <w:rFonts w:eastAsia="Times New Roman" w:cstheme="minorHAnsi"/>
          <w:color w:val="000000" w:themeColor="text1"/>
          <w:kern w:val="0"/>
          <w:sz w:val="24"/>
          <w:szCs w:val="24"/>
          <w:lang w:eastAsia="it-IT"/>
          <w14:ligatures w14:val="none"/>
        </w:rPr>
        <w:t xml:space="preserve"> </w:t>
      </w:r>
      <w:r w:rsidRPr="00437C4F">
        <w:rPr>
          <w:rFonts w:eastAsia="Times New Roman" w:cstheme="minorHAnsi"/>
          <w:color w:val="000000" w:themeColor="text1"/>
          <w:kern w:val="0"/>
          <w:sz w:val="24"/>
          <w:szCs w:val="24"/>
          <w:lang w:eastAsia="it-IT"/>
          <w14:ligatures w14:val="none"/>
        </w:rPr>
        <w:t>1992</w:t>
      </w:r>
      <w:r w:rsidRPr="000E5E27">
        <w:rPr>
          <w:rFonts w:eastAsia="Times New Roman" w:cstheme="minorHAnsi"/>
          <w:color w:val="000000" w:themeColor="text1"/>
          <w:kern w:val="0"/>
          <w:sz w:val="24"/>
          <w:szCs w:val="24"/>
          <w:lang w:eastAsia="it-IT"/>
          <w14:ligatures w14:val="none"/>
        </w:rPr>
        <w:br/>
      </w:r>
      <w:hyperlink r:id="rId10" w:tgtFrame="_self" w:history="1">
        <w:r w:rsidRPr="000E5E27">
          <w:rPr>
            <w:rFonts w:eastAsia="Times New Roman" w:cstheme="minorHAnsi"/>
            <w:color w:val="000000" w:themeColor="text1"/>
            <w:kern w:val="0"/>
            <w:sz w:val="24"/>
            <w:szCs w:val="24"/>
            <w:lang w:eastAsia="it-IT"/>
            <w14:ligatures w14:val="none"/>
          </w:rPr>
          <w:t>Psicosi /</w:t>
        </w:r>
      </w:hyperlink>
      <w:r w:rsidRPr="00437C4F">
        <w:rPr>
          <w:rFonts w:eastAsia="Times New Roman" w:cstheme="minorHAnsi"/>
          <w:color w:val="000000" w:themeColor="text1"/>
          <w:kern w:val="0"/>
          <w:sz w:val="24"/>
          <w:szCs w:val="24"/>
          <w:lang w:eastAsia="it-IT"/>
          <w14:ligatures w14:val="none"/>
        </w:rPr>
        <w:t xml:space="preserve"> </w:t>
      </w:r>
      <w:r w:rsidRPr="000E5E27">
        <w:rPr>
          <w:rFonts w:eastAsia="Times New Roman" w:cstheme="minorHAnsi"/>
          <w:color w:val="000000" w:themeColor="text1"/>
          <w:kern w:val="0"/>
          <w:sz w:val="24"/>
          <w:szCs w:val="24"/>
          <w:lang w:eastAsia="it-IT"/>
          <w14:ligatures w14:val="none"/>
        </w:rPr>
        <w:t xml:space="preserve"> </w:t>
      </w:r>
      <w:r w:rsidRPr="00437C4F">
        <w:rPr>
          <w:rFonts w:eastAsia="Times New Roman" w:cstheme="minorHAnsi"/>
          <w:color w:val="000000" w:themeColor="text1"/>
          <w:kern w:val="0"/>
          <w:sz w:val="24"/>
          <w:szCs w:val="24"/>
          <w:lang w:eastAsia="it-IT"/>
          <w14:ligatures w14:val="none"/>
        </w:rPr>
        <w:t>1992</w:t>
      </w:r>
      <w:r w:rsidRPr="000E5E27">
        <w:rPr>
          <w:rFonts w:eastAsia="Times New Roman" w:cstheme="minorHAnsi"/>
          <w:color w:val="000000" w:themeColor="text1"/>
          <w:kern w:val="0"/>
          <w:sz w:val="24"/>
          <w:szCs w:val="24"/>
          <w:lang w:eastAsia="it-IT"/>
          <w14:ligatures w14:val="none"/>
        </w:rPr>
        <w:br/>
      </w:r>
      <w:hyperlink r:id="rId11" w:tgtFrame="_self" w:history="1">
        <w:r w:rsidRPr="000E5E27">
          <w:rPr>
            <w:rFonts w:eastAsia="Times New Roman" w:cstheme="minorHAnsi"/>
            <w:color w:val="000000" w:themeColor="text1"/>
            <w:kern w:val="0"/>
            <w:sz w:val="24"/>
            <w:szCs w:val="24"/>
            <w:lang w:eastAsia="it-IT"/>
            <w14:ligatures w14:val="none"/>
          </w:rPr>
          <w:t xml:space="preserve">L' uscita dall'analisi / </w:t>
        </w:r>
      </w:hyperlink>
      <w:r w:rsidRPr="000E5E27">
        <w:rPr>
          <w:rFonts w:eastAsia="Times New Roman" w:cstheme="minorHAnsi"/>
          <w:color w:val="000000" w:themeColor="text1"/>
          <w:kern w:val="0"/>
          <w:sz w:val="24"/>
          <w:szCs w:val="24"/>
          <w:lang w:eastAsia="it-IT"/>
          <w14:ligatures w14:val="none"/>
        </w:rPr>
        <w:t xml:space="preserve"> </w:t>
      </w:r>
      <w:r w:rsidRPr="00437C4F">
        <w:rPr>
          <w:rFonts w:eastAsia="Times New Roman" w:cstheme="minorHAnsi"/>
          <w:color w:val="000000" w:themeColor="text1"/>
          <w:kern w:val="0"/>
          <w:sz w:val="24"/>
          <w:szCs w:val="24"/>
          <w:lang w:eastAsia="it-IT"/>
          <w14:ligatures w14:val="none"/>
        </w:rPr>
        <w:t>1993</w:t>
      </w:r>
      <w:r w:rsidRPr="000E5E27">
        <w:rPr>
          <w:rFonts w:eastAsia="Times New Roman" w:cstheme="minorHAnsi"/>
          <w:color w:val="000000" w:themeColor="text1"/>
          <w:kern w:val="0"/>
          <w:sz w:val="24"/>
          <w:szCs w:val="24"/>
          <w:lang w:eastAsia="it-IT"/>
          <w14:ligatures w14:val="none"/>
        </w:rPr>
        <w:br/>
      </w:r>
      <w:r w:rsidRPr="00437C4F">
        <w:rPr>
          <w:rFonts w:eastAsia="Times New Roman" w:cstheme="minorHAnsi"/>
          <w:color w:val="000000" w:themeColor="text1"/>
          <w:kern w:val="0"/>
          <w:sz w:val="24"/>
          <w:szCs w:val="24"/>
          <w:lang w:eastAsia="it-IT"/>
          <w14:ligatures w14:val="none"/>
        </w:rPr>
        <w:t>Jacques Lacan : la psicoanalisi vera e quella falsa 11/1994</w:t>
      </w:r>
    </w:p>
    <w:p w14:paraId="09EEECD1" w14:textId="77777777" w:rsidR="000E5E27" w:rsidRPr="00437C4F" w:rsidRDefault="000E5E27" w:rsidP="000E5E27">
      <w:pPr>
        <w:pStyle w:val="Testonormale"/>
        <w:tabs>
          <w:tab w:val="right" w:pos="6237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437C4F">
        <w:rPr>
          <w:rFonts w:asciiTheme="minorHAnsi" w:hAnsiTheme="minorHAnsi" w:cstheme="minorHAnsi"/>
          <w:sz w:val="24"/>
          <w:szCs w:val="24"/>
        </w:rPr>
        <w:t>Soggetti: Psicanalisi – Periodici</w:t>
      </w:r>
    </w:p>
    <w:p w14:paraId="2DFFCDFE" w14:textId="77777777" w:rsidR="000E5E27" w:rsidRPr="00437C4F" w:rsidRDefault="000E5E27" w:rsidP="000E5E27">
      <w:pPr>
        <w:pStyle w:val="Testonormale"/>
        <w:tabs>
          <w:tab w:val="right" w:pos="6237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437C4F">
        <w:rPr>
          <w:rFonts w:asciiTheme="minorHAnsi" w:hAnsiTheme="minorHAnsi" w:cstheme="minorHAnsi"/>
          <w:sz w:val="24"/>
          <w:szCs w:val="24"/>
        </w:rPr>
        <w:t>Classe: D150.19505</w:t>
      </w:r>
    </w:p>
    <w:p w14:paraId="0CD794A3" w14:textId="77777777" w:rsidR="000E5E27" w:rsidRDefault="000E5E27" w:rsidP="000E5E27">
      <w:pPr>
        <w:pStyle w:val="Testonormale"/>
        <w:tabs>
          <w:tab w:val="right" w:pos="6237"/>
        </w:tabs>
        <w:jc w:val="both"/>
        <w:rPr>
          <w:rFonts w:ascii="Calibri" w:hAnsi="Calibri" w:cs="Calibri"/>
          <w:sz w:val="22"/>
          <w:szCs w:val="22"/>
        </w:rPr>
      </w:pPr>
    </w:p>
    <w:p w14:paraId="2380D0C2" w14:textId="77777777" w:rsidR="000E5E27" w:rsidRPr="000E5E27" w:rsidRDefault="000E5E27" w:rsidP="000E5E27">
      <w:pPr>
        <w:pStyle w:val="Testonormale"/>
        <w:tabs>
          <w:tab w:val="right" w:pos="6237"/>
        </w:tabs>
        <w:jc w:val="both"/>
        <w:rPr>
          <w:rFonts w:ascii="Calibri" w:hAnsi="Calibri" w:cs="Calibri"/>
          <w:sz w:val="22"/>
          <w:szCs w:val="22"/>
        </w:rPr>
      </w:pPr>
    </w:p>
    <w:p w14:paraId="3EBFA794" w14:textId="77777777" w:rsidR="0031062F" w:rsidRDefault="0031062F"/>
    <w:sectPr w:rsidR="003106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8C0602"/>
    <w:rsid w:val="000E5E27"/>
    <w:rsid w:val="0031062F"/>
    <w:rsid w:val="00437C4F"/>
    <w:rsid w:val="008C0602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2C642"/>
  <w15:chartTrackingRefBased/>
  <w15:docId w15:val="{EE78A8D8-905B-4F0B-B5D4-F7BABB7BC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rsid w:val="000E5E27"/>
    <w:pPr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:lang w:eastAsia="it-IT"/>
      <w14:ligatures w14:val="none"/>
    </w:rPr>
  </w:style>
  <w:style w:type="character" w:customStyle="1" w:styleId="TestonormaleCarattere">
    <w:name w:val="Testo normale Carattere"/>
    <w:basedOn w:val="Carpredefinitoparagrafo"/>
    <w:link w:val="Testonormale"/>
    <w:rsid w:val="000E5E27"/>
    <w:rPr>
      <w:rFonts w:ascii="Courier New" w:eastAsia="Times New Roman" w:hAnsi="Courier New" w:cs="Times New Roman"/>
      <w:kern w:val="0"/>
      <w:sz w:val="20"/>
      <w:szCs w:val="20"/>
      <w:lang w:eastAsia="it-IT"/>
      <w14:ligatures w14:val="none"/>
    </w:rPr>
  </w:style>
  <w:style w:type="character" w:styleId="Collegamentoipertestuale">
    <w:name w:val="Hyperlink"/>
    <w:basedOn w:val="Carpredefinitoparagrafo"/>
    <w:uiPriority w:val="99"/>
    <w:semiHidden/>
    <w:unhideWhenUsed/>
    <w:rsid w:val="000E5E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25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77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pac.sbn.it/c/opac/view?id=PAV0086667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opac.sbn.it/c/opac/view?id=LO11765456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pac.sbn.it/c/opac/view?id=PAV0086670" TargetMode="External"/><Relationship Id="rId11" Type="http://schemas.openxmlformats.org/officeDocument/2006/relationships/hyperlink" Target="https://opac.sbn.it/c/opac/view?id=PAV0086662" TargetMode="External"/><Relationship Id="rId5" Type="http://schemas.openxmlformats.org/officeDocument/2006/relationships/image" Target="media/image2.jpeg"/><Relationship Id="rId10" Type="http://schemas.openxmlformats.org/officeDocument/2006/relationships/hyperlink" Target="https://opac.sbn.it/c/opac/view?id=PAV0086665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opac.sbn.it/c/opac/view?id=PAV0086663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3</cp:revision>
  <dcterms:created xsi:type="dcterms:W3CDTF">2023-09-30T11:17:00Z</dcterms:created>
  <dcterms:modified xsi:type="dcterms:W3CDTF">2023-09-30T11:34:00Z</dcterms:modified>
</cp:coreProperties>
</file>