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73383" w14:textId="35797530" w:rsidR="0058386E" w:rsidRPr="00383DE6" w:rsidRDefault="0058386E" w:rsidP="0058386E">
      <w:pPr>
        <w:jc w:val="both"/>
        <w:rPr>
          <w:rFonts w:asciiTheme="minorHAnsi" w:hAnsiTheme="minorHAnsi" w:cstheme="minorHAnsi"/>
          <w:sz w:val="16"/>
          <w:szCs w:val="16"/>
        </w:rPr>
      </w:pPr>
      <w:bookmarkStart w:id="0" w:name="_Hlk145649634"/>
      <w:r w:rsidRPr="00383DE6"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6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234</w:t>
      </w:r>
      <w:r w:rsidRPr="00383DE6">
        <w:rPr>
          <w:rFonts w:asciiTheme="minorHAnsi" w:hAnsiTheme="minorHAnsi" w:cstheme="minorHAnsi"/>
          <w:sz w:val="44"/>
          <w:szCs w:val="44"/>
        </w:rPr>
        <w:t xml:space="preserve"> </w:t>
      </w:r>
      <w:r w:rsidRPr="00383DE6">
        <w:rPr>
          <w:rFonts w:asciiTheme="minorHAnsi" w:hAnsiTheme="minorHAnsi" w:cstheme="minorHAnsi"/>
          <w:sz w:val="22"/>
          <w:szCs w:val="22"/>
        </w:rPr>
        <w:tab/>
      </w:r>
      <w:r w:rsidRPr="00383DE6">
        <w:rPr>
          <w:rFonts w:asciiTheme="minorHAnsi" w:hAnsiTheme="minorHAnsi" w:cstheme="minorHAnsi"/>
          <w:sz w:val="22"/>
          <w:szCs w:val="22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</w:t>
      </w:r>
      <w:r>
        <w:rPr>
          <w:rFonts w:asciiTheme="minorHAnsi" w:hAnsiTheme="minorHAnsi" w:cstheme="minorHAnsi"/>
          <w:i/>
          <w:sz w:val="16"/>
          <w:szCs w:val="16"/>
        </w:rPr>
        <w:t>1</w:t>
      </w:r>
      <w:r w:rsidRPr="00383DE6">
        <w:rPr>
          <w:rFonts w:asciiTheme="minorHAnsi" w:hAnsiTheme="minorHAnsi" w:cstheme="minorHAnsi"/>
          <w:i/>
          <w:sz w:val="16"/>
          <w:szCs w:val="16"/>
        </w:rPr>
        <w:t xml:space="preserve"> settembre 2023</w:t>
      </w:r>
    </w:p>
    <w:bookmarkEnd w:id="0"/>
    <w:p w14:paraId="1023B290" w14:textId="26E59362" w:rsidR="0058386E" w:rsidRDefault="0058386E" w:rsidP="00B11717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8386E">
        <w:drawing>
          <wp:inline distT="0" distB="0" distL="0" distR="0" wp14:anchorId="637A33DB" wp14:editId="562D2A72">
            <wp:extent cx="1742400" cy="2520000"/>
            <wp:effectExtent l="0" t="0" r="0" b="0"/>
            <wp:docPr id="708337294" name="Immagine 1" descr="Immagine che contiene testo, libro, grafic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37294" name="Immagine 1" descr="Immagine che contiene testo, libro, grafica, design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86E">
        <w:drawing>
          <wp:inline distT="0" distB="0" distL="0" distR="0" wp14:anchorId="2CF8700A" wp14:editId="0E2A8C27">
            <wp:extent cx="1778400" cy="2520000"/>
            <wp:effectExtent l="0" t="0" r="0" b="0"/>
            <wp:docPr id="692968" name="Immagine 1" descr="Immagine che contiene testo, Carattere, logo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68" name="Immagine 1" descr="Immagine che contiene testo, Carattere, logo, cerchi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86E">
        <w:drawing>
          <wp:inline distT="0" distB="0" distL="0" distR="0" wp14:anchorId="3D89F76E" wp14:editId="1DC24436">
            <wp:extent cx="1785600" cy="2520000"/>
            <wp:effectExtent l="0" t="0" r="5715" b="0"/>
            <wp:docPr id="618602577" name="Immagine 1" descr="Immagine che contiene testo, Carattere, logo, mone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02577" name="Immagine 1" descr="Immagine che contiene testo, Carattere, logo, mone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56FC" w14:textId="71FCF3D9" w:rsidR="0058386E" w:rsidRPr="00383DE6" w:rsidRDefault="0058386E" w:rsidP="0058386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83DE6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</w:t>
      </w:r>
      <w:r w:rsidRPr="00383DE6">
        <w:rPr>
          <w:rFonts w:asciiTheme="minorHAnsi" w:hAnsiTheme="minorHAnsi" w:cstheme="minorHAnsi"/>
          <w:b/>
          <w:color w:val="C00000"/>
          <w:sz w:val="44"/>
          <w:szCs w:val="44"/>
        </w:rPr>
        <w:t>torico-bibliografica</w:t>
      </w:r>
    </w:p>
    <w:p w14:paraId="5A89C596" w14:textId="369E73A6" w:rsidR="0058386E" w:rsidRPr="0058386E" w:rsidRDefault="0058386E" w:rsidP="0058386E">
      <w:pPr>
        <w:jc w:val="both"/>
        <w:rPr>
          <w:rFonts w:ascii="Calibri" w:hAnsi="Calibri" w:cs="Calibri"/>
          <w:sz w:val="22"/>
          <w:szCs w:val="22"/>
        </w:rPr>
      </w:pPr>
      <w:r w:rsidRPr="0058386E">
        <w:rPr>
          <w:rFonts w:ascii="Calibri" w:hAnsi="Calibri" w:cs="Calibri"/>
          <w:b/>
          <w:sz w:val="22"/>
          <w:szCs w:val="22"/>
        </w:rPr>
        <w:t>*</w:t>
      </w:r>
      <w:proofErr w:type="spellStart"/>
      <w:proofErr w:type="gramStart"/>
      <w:r w:rsidRPr="0058386E">
        <w:rPr>
          <w:rFonts w:ascii="Calibri" w:hAnsi="Calibri" w:cs="Calibri"/>
          <w:b/>
          <w:sz w:val="22"/>
          <w:szCs w:val="22"/>
        </w:rPr>
        <w:t>Rogerius</w:t>
      </w:r>
      <w:proofErr w:type="spellEnd"/>
      <w:r w:rsidRPr="0058386E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58386E">
        <w:rPr>
          <w:rFonts w:ascii="Calibri" w:hAnsi="Calibri" w:cs="Calibri"/>
          <w:sz w:val="22"/>
          <w:szCs w:val="22"/>
        </w:rPr>
        <w:t xml:space="preserve"> bollettino dell'Istituto della biblioteca calabrese : periodico di cultura e bibliografia. - Anno 1, n. 1 (gen.-giu. </w:t>
      </w:r>
      <w:proofErr w:type="gramStart"/>
      <w:r w:rsidRPr="0058386E">
        <w:rPr>
          <w:rFonts w:ascii="Calibri" w:hAnsi="Calibri" w:cs="Calibri"/>
          <w:sz w:val="22"/>
          <w:szCs w:val="22"/>
        </w:rPr>
        <w:t>1998)-</w:t>
      </w:r>
      <w:proofErr w:type="gramEnd"/>
      <w:r w:rsidRPr="0058386E">
        <w:rPr>
          <w:rFonts w:ascii="Calibri" w:hAnsi="Calibri" w:cs="Calibri"/>
          <w:sz w:val="22"/>
          <w:szCs w:val="22"/>
        </w:rPr>
        <w:t xml:space="preserve">anno 18, n. 2 (lug.-dic. 2015); nuova serie, anno 19, n. 1 (gen.-giu. 2016)-    . - Soriano </w:t>
      </w:r>
      <w:proofErr w:type="gramStart"/>
      <w:r w:rsidRPr="0058386E">
        <w:rPr>
          <w:rFonts w:ascii="Calibri" w:hAnsi="Calibri" w:cs="Calibri"/>
          <w:sz w:val="22"/>
          <w:szCs w:val="22"/>
        </w:rPr>
        <w:t>Calabro :</w:t>
      </w:r>
      <w:proofErr w:type="gramEnd"/>
      <w:r w:rsidRPr="0058386E">
        <w:rPr>
          <w:rFonts w:ascii="Calibri" w:hAnsi="Calibri" w:cs="Calibri"/>
          <w:sz w:val="22"/>
          <w:szCs w:val="22"/>
        </w:rPr>
        <w:t xml:space="preserve"> Istituto della biblioteca calabrese, [1998]-    . – </w:t>
      </w:r>
      <w:proofErr w:type="gramStart"/>
      <w:r w:rsidRPr="0058386E">
        <w:rPr>
          <w:rFonts w:ascii="Calibri" w:hAnsi="Calibri" w:cs="Calibri"/>
          <w:sz w:val="22"/>
          <w:szCs w:val="22"/>
        </w:rPr>
        <w:t>volumi ;</w:t>
      </w:r>
      <w:proofErr w:type="gramEnd"/>
      <w:r w:rsidRPr="0058386E">
        <w:rPr>
          <w:rFonts w:ascii="Calibri" w:hAnsi="Calibri" w:cs="Calibri"/>
          <w:sz w:val="22"/>
          <w:szCs w:val="22"/>
        </w:rPr>
        <w:t xml:space="preserve"> 24 cm. ((Semestrale. – Il n. 2 della collezione I quaderni di </w:t>
      </w:r>
      <w:proofErr w:type="spellStart"/>
      <w:r w:rsidRPr="0058386E">
        <w:rPr>
          <w:rFonts w:ascii="Calibri" w:hAnsi="Calibri" w:cs="Calibri"/>
          <w:sz w:val="22"/>
          <w:szCs w:val="22"/>
        </w:rPr>
        <w:t>Rogerius</w:t>
      </w:r>
      <w:proofErr w:type="spellEnd"/>
      <w:r w:rsidRPr="0058386E">
        <w:rPr>
          <w:rFonts w:ascii="Calibri" w:hAnsi="Calibri" w:cs="Calibri"/>
          <w:sz w:val="22"/>
          <w:szCs w:val="22"/>
        </w:rPr>
        <w:t xml:space="preserve"> viene presentato </w:t>
      </w:r>
      <w:proofErr w:type="gramStart"/>
      <w:r w:rsidRPr="0058386E">
        <w:rPr>
          <w:rFonts w:ascii="Calibri" w:hAnsi="Calibri" w:cs="Calibri"/>
          <w:sz w:val="22"/>
          <w:szCs w:val="22"/>
        </w:rPr>
        <w:t>come  il</w:t>
      </w:r>
      <w:proofErr w:type="gramEnd"/>
      <w:r w:rsidRPr="0058386E">
        <w:rPr>
          <w:rFonts w:ascii="Calibri" w:hAnsi="Calibri" w:cs="Calibri"/>
          <w:sz w:val="22"/>
          <w:szCs w:val="22"/>
        </w:rPr>
        <w:t xml:space="preserve"> primo n. monografico di </w:t>
      </w:r>
      <w:proofErr w:type="spellStart"/>
      <w:r w:rsidRPr="0058386E">
        <w:rPr>
          <w:rFonts w:ascii="Calibri" w:hAnsi="Calibri" w:cs="Calibri"/>
          <w:sz w:val="22"/>
          <w:szCs w:val="22"/>
        </w:rPr>
        <w:t>Rogerius</w:t>
      </w:r>
      <w:proofErr w:type="spellEnd"/>
      <w:r w:rsidRPr="0058386E">
        <w:rPr>
          <w:rFonts w:ascii="Calibri" w:hAnsi="Calibri" w:cs="Calibri"/>
          <w:sz w:val="22"/>
          <w:szCs w:val="22"/>
        </w:rPr>
        <w:t xml:space="preserve"> (novembre 2016). - Dal 2016 editore: Soveria </w:t>
      </w:r>
      <w:proofErr w:type="gramStart"/>
      <w:r w:rsidRPr="0058386E">
        <w:rPr>
          <w:rFonts w:ascii="Calibri" w:hAnsi="Calibri" w:cs="Calibri"/>
          <w:sz w:val="22"/>
          <w:szCs w:val="22"/>
        </w:rPr>
        <w:t>Mannelli :</w:t>
      </w:r>
      <w:proofErr w:type="gramEnd"/>
      <w:r w:rsidRPr="0058386E">
        <w:rPr>
          <w:rFonts w:ascii="Calibri" w:hAnsi="Calibri" w:cs="Calibri"/>
          <w:sz w:val="22"/>
          <w:szCs w:val="22"/>
        </w:rPr>
        <w:t xml:space="preserve"> Rubbettino. </w:t>
      </w:r>
      <w:r>
        <w:rPr>
          <w:rFonts w:ascii="Calibri" w:hAnsi="Calibri" w:cs="Calibri"/>
          <w:sz w:val="22"/>
          <w:szCs w:val="22"/>
        </w:rPr>
        <w:t>–</w:t>
      </w:r>
      <w:r w:rsidRPr="0058386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Dal n. 2 (2016) disponibile anche online a pagamento a: </w:t>
      </w:r>
      <w:hyperlink r:id="rId7" w:history="1">
        <w:r w:rsidRPr="002D59C3">
          <w:rPr>
            <w:rStyle w:val="Collegamentoipertestuale"/>
            <w:rFonts w:ascii="Calibri" w:hAnsi="Calibri" w:cs="Calibri"/>
            <w:sz w:val="22"/>
            <w:szCs w:val="22"/>
          </w:rPr>
          <w:t>https://www.torrossa.com/it/resources/an/4243531?digital=true</w:t>
        </w:r>
      </w:hyperlink>
      <w:r>
        <w:rPr>
          <w:rFonts w:ascii="Calibri" w:hAnsi="Calibri" w:cs="Calibri"/>
          <w:sz w:val="22"/>
          <w:szCs w:val="22"/>
        </w:rPr>
        <w:t xml:space="preserve">. – Indici dal n. 2 (2016) a: </w:t>
      </w:r>
      <w:hyperlink r:id="rId8" w:history="1">
        <w:r w:rsidRPr="002D59C3">
          <w:rPr>
            <w:rStyle w:val="Collegamentoipertestuale"/>
            <w:rFonts w:ascii="Calibri" w:hAnsi="Calibri" w:cs="Calibri"/>
            <w:sz w:val="22"/>
            <w:szCs w:val="22"/>
          </w:rPr>
          <w:t>https://www.store.rubbettinoeditore.it/categorie/rubbettino-editore/riviste/rogerius/</w:t>
        </w:r>
      </w:hyperlink>
      <w:r>
        <w:rPr>
          <w:rFonts w:ascii="Calibri" w:hAnsi="Calibri" w:cs="Calibri"/>
          <w:sz w:val="22"/>
          <w:szCs w:val="22"/>
        </w:rPr>
        <w:t xml:space="preserve">. - </w:t>
      </w:r>
      <w:r w:rsidRPr="0058386E">
        <w:rPr>
          <w:rFonts w:ascii="Calibri" w:hAnsi="Calibri" w:cs="Calibri"/>
          <w:sz w:val="22"/>
          <w:szCs w:val="22"/>
        </w:rPr>
        <w:t>IEI0130658</w:t>
      </w:r>
      <w:r>
        <w:rPr>
          <w:rFonts w:ascii="Calibri" w:hAnsi="Calibri" w:cs="Calibri"/>
          <w:sz w:val="22"/>
          <w:szCs w:val="22"/>
        </w:rPr>
        <w:t xml:space="preserve">; </w:t>
      </w:r>
      <w:r w:rsidRPr="0058386E">
        <w:rPr>
          <w:rFonts w:ascii="Calibri" w:hAnsi="Calibri" w:cs="Calibri"/>
          <w:sz w:val="22"/>
          <w:szCs w:val="22"/>
        </w:rPr>
        <w:t>NAP0960203</w:t>
      </w:r>
    </w:p>
    <w:p w14:paraId="726DF0B8" w14:textId="77777777" w:rsidR="0058386E" w:rsidRPr="0058386E" w:rsidRDefault="0058386E" w:rsidP="0058386E">
      <w:pPr>
        <w:jc w:val="both"/>
        <w:rPr>
          <w:rFonts w:ascii="Calibri" w:hAnsi="Calibri" w:cs="Calibri"/>
          <w:sz w:val="22"/>
          <w:szCs w:val="22"/>
        </w:rPr>
      </w:pPr>
      <w:r w:rsidRPr="0058386E">
        <w:rPr>
          <w:rFonts w:ascii="Calibri" w:hAnsi="Calibri" w:cs="Calibri"/>
          <w:sz w:val="22"/>
          <w:szCs w:val="22"/>
        </w:rPr>
        <w:t>Autore: Istituto della biblioteca calabrese</w:t>
      </w:r>
    </w:p>
    <w:p w14:paraId="7EB8ABE4" w14:textId="42DF6223" w:rsidR="0058386E" w:rsidRPr="0058386E" w:rsidRDefault="0058386E" w:rsidP="0058386E">
      <w:pPr>
        <w:jc w:val="both"/>
        <w:rPr>
          <w:rFonts w:ascii="Calibri" w:hAnsi="Calibri" w:cs="Calibri"/>
          <w:sz w:val="22"/>
          <w:szCs w:val="22"/>
        </w:rPr>
      </w:pPr>
      <w:r w:rsidRPr="0058386E">
        <w:rPr>
          <w:rFonts w:ascii="Calibri" w:hAnsi="Calibri" w:cs="Calibri"/>
          <w:sz w:val="22"/>
          <w:szCs w:val="22"/>
        </w:rPr>
        <w:t xml:space="preserve">Soggetti: </w:t>
      </w:r>
      <w:r>
        <w:rPr>
          <w:rFonts w:ascii="Calibri" w:hAnsi="Calibri" w:cs="Calibri"/>
          <w:sz w:val="22"/>
          <w:szCs w:val="22"/>
        </w:rPr>
        <w:t xml:space="preserve">Cultura - </w:t>
      </w:r>
      <w:r w:rsidRPr="0058386E">
        <w:rPr>
          <w:rFonts w:ascii="Calibri" w:hAnsi="Calibri" w:cs="Calibri"/>
          <w:sz w:val="22"/>
          <w:szCs w:val="22"/>
        </w:rPr>
        <w:t>Calabria - Periodici</w:t>
      </w:r>
    </w:p>
    <w:p w14:paraId="0DA73D25" w14:textId="77777777" w:rsidR="0058386E" w:rsidRDefault="0058386E" w:rsidP="0058386E">
      <w:pPr>
        <w:jc w:val="both"/>
        <w:rPr>
          <w:rFonts w:ascii="Calibri" w:hAnsi="Calibri" w:cs="Calibri"/>
          <w:sz w:val="22"/>
          <w:szCs w:val="22"/>
        </w:rPr>
      </w:pPr>
      <w:r w:rsidRPr="0058386E">
        <w:rPr>
          <w:rFonts w:ascii="Calibri" w:hAnsi="Calibri" w:cs="Calibri"/>
          <w:sz w:val="22"/>
          <w:szCs w:val="22"/>
        </w:rPr>
        <w:t>Classe: D945.78005</w:t>
      </w:r>
    </w:p>
    <w:p w14:paraId="3C8CB049" w14:textId="77777777" w:rsidR="0058386E" w:rsidRDefault="0058386E" w:rsidP="0058386E">
      <w:pPr>
        <w:jc w:val="both"/>
        <w:rPr>
          <w:rFonts w:ascii="Calibri" w:hAnsi="Calibri" w:cs="Calibri"/>
          <w:sz w:val="22"/>
          <w:szCs w:val="22"/>
        </w:rPr>
      </w:pPr>
    </w:p>
    <w:p w14:paraId="3224387A" w14:textId="1E72AD3B" w:rsidR="0058386E" w:rsidRPr="0058386E" w:rsidRDefault="0058386E" w:rsidP="0058386E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58386E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6FA5C5C1" w14:textId="77777777" w:rsidR="0058386E" w:rsidRPr="0058386E" w:rsidRDefault="0058386E" w:rsidP="0058386E">
      <w:pPr>
        <w:jc w:val="both"/>
        <w:outlineLvl w:val="2"/>
        <w:rPr>
          <w:rFonts w:asciiTheme="minorHAnsi" w:hAnsiTheme="minorHAnsi" w:cstheme="minorHAnsi"/>
          <w:b/>
          <w:bCs/>
          <w:sz w:val="20"/>
          <w:szCs w:val="20"/>
        </w:rPr>
      </w:pPr>
      <w:proofErr w:type="spellStart"/>
      <w:r w:rsidRPr="0058386E">
        <w:rPr>
          <w:rFonts w:asciiTheme="minorHAnsi" w:hAnsiTheme="minorHAnsi" w:cstheme="minorHAnsi"/>
          <w:b/>
          <w:bCs/>
          <w:sz w:val="20"/>
          <w:szCs w:val="20"/>
        </w:rPr>
        <w:t>Rogerius</w:t>
      </w:r>
      <w:proofErr w:type="spellEnd"/>
      <w:r w:rsidRPr="0058386E">
        <w:rPr>
          <w:rFonts w:asciiTheme="minorHAnsi" w:hAnsiTheme="minorHAnsi" w:cstheme="minorHAnsi"/>
          <w:b/>
          <w:bCs/>
          <w:sz w:val="20"/>
          <w:szCs w:val="20"/>
        </w:rPr>
        <w:t xml:space="preserve">. Una rivista per promuovere e divulgare il tesoro di conoscenza che è racchiuso nella regione </w:t>
      </w:r>
    </w:p>
    <w:p w14:paraId="6D163D5A" w14:textId="77777777" w:rsidR="0058386E" w:rsidRPr="00B11717" w:rsidRDefault="0058386E" w:rsidP="0058386E">
      <w:pPr>
        <w:jc w:val="both"/>
        <w:rPr>
          <w:rFonts w:asciiTheme="minorHAnsi" w:hAnsiTheme="minorHAnsi" w:cstheme="minorHAnsi"/>
          <w:sz w:val="20"/>
          <w:szCs w:val="20"/>
        </w:rPr>
      </w:pPr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 xml:space="preserve">di </w:t>
      </w:r>
      <w:r w:rsidRPr="00B11717">
        <w:rPr>
          <w:rStyle w:val="apple-style-span"/>
          <w:rFonts w:asciiTheme="minorHAnsi" w:hAnsiTheme="minorHAnsi" w:cstheme="minorHAnsi"/>
          <w:b/>
          <w:bCs/>
          <w:sz w:val="20"/>
          <w:szCs w:val="20"/>
        </w:rPr>
        <w:t>Gaetanina Sicari Ruffo</w:t>
      </w:r>
    </w:p>
    <w:p w14:paraId="093CA2C1" w14:textId="77777777" w:rsidR="0058386E" w:rsidRPr="00B11717" w:rsidRDefault="0058386E" w:rsidP="0058386E">
      <w:pPr>
        <w:jc w:val="both"/>
        <w:rPr>
          <w:rFonts w:asciiTheme="minorHAnsi" w:hAnsiTheme="minorHAnsi" w:cstheme="minorHAnsi"/>
          <w:sz w:val="20"/>
          <w:szCs w:val="20"/>
        </w:rPr>
      </w:pPr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In tema di riviste eccellenti,</w:t>
      </w:r>
      <w:r w:rsidRPr="00B11717">
        <w:rPr>
          <w:rStyle w:val="apple-style-span"/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11717">
        <w:rPr>
          <w:rStyle w:val="apple-style-span"/>
          <w:rFonts w:asciiTheme="minorHAnsi" w:hAnsiTheme="minorHAnsi" w:cstheme="minorHAnsi"/>
          <w:b/>
          <w:bCs/>
          <w:sz w:val="20"/>
          <w:szCs w:val="20"/>
        </w:rPr>
        <w:t>Rogerius</w:t>
      </w:r>
      <w:proofErr w:type="spellEnd"/>
      <w:r w:rsidRPr="00B11717">
        <w:rPr>
          <w:rStyle w:val="apple-style-span"/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è un semestrale calabrese, già al suo XIV anno, pubblicato dall'Istituto della Biblioteca Calabrese, a Soriano Calabro (</w:t>
      </w:r>
      <w:proofErr w:type="spellStart"/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Cz</w:t>
      </w:r>
      <w:proofErr w:type="spellEnd"/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 xml:space="preserve">), sotto la direzione di Antonio Tripodi.  È stata fondata da Nicola Provenzano che </w:t>
      </w:r>
      <w:proofErr w:type="gramStart"/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è  pure</w:t>
      </w:r>
      <w:proofErr w:type="gramEnd"/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 xml:space="preserve"> l'autore dell'originale copertina che riporta il “</w:t>
      </w:r>
      <w:proofErr w:type="spellStart"/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Follaro</w:t>
      </w:r>
      <w:proofErr w:type="spellEnd"/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” di Ruggiero I il Normanno, moneta scelta come logo della rivista “</w:t>
      </w:r>
      <w:r w:rsidRPr="00B11717">
        <w:rPr>
          <w:rStyle w:val="apple-style-span"/>
          <w:rFonts w:asciiTheme="minorHAnsi" w:hAnsiTheme="minorHAnsi" w:cstheme="minorHAnsi"/>
          <w:i/>
          <w:iCs/>
          <w:sz w:val="20"/>
          <w:szCs w:val="20"/>
        </w:rPr>
        <w:t xml:space="preserve">per sottolineare sì il radicamento territoriale, ma per rammentare pure che l'età del Gran Conte di Mileto appartiene a tutta la nostra regione e ne rappresenta il periodo certo più splendente dopo quello magnogreco... </w:t>
      </w:r>
    </w:p>
    <w:p w14:paraId="763C7FBB" w14:textId="77777777" w:rsidR="0058386E" w:rsidRPr="00B11717" w:rsidRDefault="0058386E" w:rsidP="0058386E">
      <w:pPr>
        <w:jc w:val="both"/>
        <w:rPr>
          <w:rFonts w:asciiTheme="minorHAnsi" w:hAnsiTheme="minorHAnsi" w:cstheme="minorHAnsi"/>
          <w:sz w:val="20"/>
          <w:szCs w:val="20"/>
        </w:rPr>
      </w:pPr>
      <w:bookmarkStart w:id="1" w:name="more"/>
      <w:bookmarkEnd w:id="1"/>
      <w:r w:rsidRPr="00B11717">
        <w:rPr>
          <w:rStyle w:val="apple-style-span"/>
          <w:rFonts w:asciiTheme="minorHAnsi" w:hAnsiTheme="minorHAnsi" w:cstheme="minorHAnsi"/>
          <w:i/>
          <w:iCs/>
          <w:sz w:val="20"/>
          <w:szCs w:val="20"/>
        </w:rPr>
        <w:t>Ruggiero pensa ed agisce da re: per il domani si costruisce un'abbazia per sepolcro, per l'oggi apre la zecca e batte moneta a sigillo della sua sovranità. </w:t>
      </w:r>
      <w:r w:rsidRPr="00B11717">
        <w:rPr>
          <w:rFonts w:asciiTheme="minorHAnsi" w:hAnsiTheme="minorHAnsi" w:cstheme="minorHAnsi"/>
          <w:i/>
          <w:iCs/>
          <w:sz w:val="20"/>
          <w:szCs w:val="20"/>
        </w:rPr>
        <w:t xml:space="preserve">Il </w:t>
      </w:r>
      <w:proofErr w:type="spellStart"/>
      <w:r w:rsidRPr="00B11717">
        <w:rPr>
          <w:rFonts w:asciiTheme="minorHAnsi" w:hAnsiTheme="minorHAnsi" w:cstheme="minorHAnsi"/>
          <w:i/>
          <w:iCs/>
          <w:sz w:val="20"/>
          <w:szCs w:val="20"/>
        </w:rPr>
        <w:t>Follaro</w:t>
      </w:r>
      <w:proofErr w:type="spellEnd"/>
      <w:r w:rsidRPr="00B11717">
        <w:rPr>
          <w:rFonts w:asciiTheme="minorHAnsi" w:hAnsiTheme="minorHAnsi" w:cstheme="minorHAnsi"/>
          <w:i/>
          <w:iCs/>
          <w:sz w:val="20"/>
          <w:szCs w:val="20"/>
        </w:rPr>
        <w:t xml:space="preserve"> viene riproposto ed utilizzato nella moderna rivisitazione della medaglia, creata dallo scultore Santo Ciconte per l'istituto della Biblioteca Calabrese che la dona in segno di stima agli amici migliori</w:t>
      </w:r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”.</w:t>
      </w:r>
    </w:p>
    <w:p w14:paraId="4A55A6E7" w14:textId="6760450E" w:rsidR="0058386E" w:rsidRPr="00B11717" w:rsidRDefault="0058386E" w:rsidP="0058386E">
      <w:pPr>
        <w:jc w:val="both"/>
        <w:rPr>
          <w:rFonts w:asciiTheme="minorHAnsi" w:hAnsiTheme="minorHAnsi" w:cstheme="minorHAnsi"/>
          <w:sz w:val="20"/>
          <w:szCs w:val="20"/>
        </w:rPr>
      </w:pPr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Queste sono le parole del suo ideatore che testimoniano la ricchezza delle tradizioni culturali calabresi e la loro fervida divulgazione in un territorio di straordinarie energie creative.</w:t>
      </w:r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 xml:space="preserve"> </w:t>
      </w:r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La rivista (</w:t>
      </w:r>
      <w:proofErr w:type="gramStart"/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email</w:t>
      </w:r>
      <w:proofErr w:type="gramEnd"/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 xml:space="preserve">: </w:t>
      </w:r>
      <w:hyperlink r:id="rId9" w:history="1">
        <w:r w:rsidRPr="00B11717">
          <w:rPr>
            <w:rStyle w:val="Collegamentoipertestuale"/>
            <w:rFonts w:asciiTheme="minorHAnsi" w:hAnsiTheme="minorHAnsi" w:cstheme="minorHAnsi"/>
            <w:sz w:val="20"/>
            <w:szCs w:val="20"/>
          </w:rPr>
          <w:t>bibliotecacalabrese@libero.it</w:t>
        </w:r>
      </w:hyperlink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>), edita da Rubbettino, è diffusa per abbonamento in Italia ed all'estero. La sua sede è a Piazza G.M. Ferrari, 1 89831 di Soriano Calabro. Vi collaborano volontariamente studiosi che intendono promuovere e divulgare, perché non vada perduto, il tesoro di conoscenza che è racchiuso nella regione. I temi sono vari, di carattere storico e archivistico, attentamente documentati, spesso in relazione alla vasta raccolta di libri della Biblioteca annessa che si arricchisce ogni giorno di rari e molteplici esemplari per la donazione di generosi e lungimiranti lettori.</w:t>
      </w:r>
      <w:r w:rsidRPr="00B11717">
        <w:rPr>
          <w:rStyle w:val="apple-style-span"/>
          <w:rFonts w:asciiTheme="minorHAnsi" w:hAnsiTheme="minorHAnsi" w:cstheme="minorHAnsi"/>
          <w:sz w:val="20"/>
          <w:szCs w:val="20"/>
        </w:rPr>
        <w:t xml:space="preserve"> </w:t>
      </w:r>
      <w:hyperlink r:id="rId10" w:history="1">
        <w:r w:rsidRPr="00B11717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https://brunopino.blogspot.com/2011/11/rogerius-una-rivista-per-promuovere-e.html</w:t>
        </w:r>
      </w:hyperlink>
    </w:p>
    <w:p w14:paraId="39A064F9" w14:textId="77777777" w:rsidR="0058386E" w:rsidRPr="0058386E" w:rsidRDefault="0058386E" w:rsidP="0058386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347DA4" w14:textId="77777777" w:rsidR="0031062F" w:rsidRPr="0058386E" w:rsidRDefault="0031062F" w:rsidP="0058386E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31062F" w:rsidRPr="005838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42D65"/>
    <w:rsid w:val="0031062F"/>
    <w:rsid w:val="0058386E"/>
    <w:rsid w:val="00B11717"/>
    <w:rsid w:val="00C42D6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01A55"/>
  <w15:chartTrackingRefBased/>
  <w15:docId w15:val="{B122D7ED-AEBB-4000-B1DF-0F32804E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386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3">
    <w:name w:val="heading 3"/>
    <w:basedOn w:val="Normale"/>
    <w:link w:val="Titolo3Carattere"/>
    <w:uiPriority w:val="9"/>
    <w:qFormat/>
    <w:rsid w:val="0058386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8386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386E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8386E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character" w:customStyle="1" w:styleId="apple-style-span">
    <w:name w:val="apple-style-span"/>
    <w:basedOn w:val="Carpredefinitoparagrafo"/>
    <w:rsid w:val="00583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re.rubbettinoeditore.it/categorie/rubbettino-editore/riviste/rogeriu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orrossa.com/it/resources/an/4243531?digital=tru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brunopino.blogspot.com/2011/11/rogerius-una-rivista-per-promuovere-e.html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bibliotecacalabrese@liber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2023-09-21T04:14:00Z</dcterms:created>
  <dcterms:modified xsi:type="dcterms:W3CDTF">2023-09-21T04:24:00Z</dcterms:modified>
</cp:coreProperties>
</file>