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4549" w14:textId="6743E72A" w:rsidR="009129B2" w:rsidRPr="00400F7D" w:rsidRDefault="009129B2" w:rsidP="00400F7D">
      <w:pPr>
        <w:spacing w:after="0" w:line="240" w:lineRule="auto"/>
        <w:jc w:val="both"/>
        <w:rPr>
          <w:rFonts w:cstheme="minorHAnsi"/>
        </w:rPr>
      </w:pPr>
      <w:bookmarkStart w:id="0" w:name="_Hlk145649634"/>
      <w:r w:rsidRPr="00400F7D">
        <w:rPr>
          <w:rFonts w:cstheme="minorHAnsi"/>
          <w:b/>
          <w:color w:val="C00000"/>
          <w:sz w:val="44"/>
          <w:szCs w:val="44"/>
        </w:rPr>
        <w:t>D6756</w:t>
      </w:r>
      <w:r w:rsidRPr="00400F7D">
        <w:rPr>
          <w:rFonts w:cstheme="minorHAnsi"/>
          <w:sz w:val="44"/>
          <w:szCs w:val="44"/>
        </w:rPr>
        <w:t xml:space="preserve"> </w:t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</w:rPr>
        <w:tab/>
      </w:r>
      <w:r w:rsidRPr="00400F7D">
        <w:rPr>
          <w:rFonts w:cstheme="minorHAnsi"/>
          <w:i/>
        </w:rPr>
        <w:t>Scheda creata il 18 settembre 2023</w:t>
      </w:r>
    </w:p>
    <w:bookmarkEnd w:id="0"/>
    <w:p w14:paraId="4805E4FC" w14:textId="4ECD785A" w:rsidR="00A43643" w:rsidRPr="00400F7D" w:rsidRDefault="009F4347" w:rsidP="00400F7D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400F7D">
        <w:rPr>
          <w:rFonts w:cstheme="minorHAnsi"/>
        </w:rPr>
        <w:drawing>
          <wp:inline distT="0" distB="0" distL="0" distR="0" wp14:anchorId="3D22A4BE" wp14:editId="729636BF">
            <wp:extent cx="2829600" cy="3960000"/>
            <wp:effectExtent l="0" t="0" r="8890" b="2540"/>
            <wp:docPr id="1076263543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63543" name="Immagine 1" descr="Immagine che contiene testo, Carattere, scherma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0F7D">
        <w:rPr>
          <w:rFonts w:cstheme="minorHAnsi"/>
        </w:rPr>
        <w:drawing>
          <wp:inline distT="0" distB="0" distL="0" distR="0" wp14:anchorId="5C82666F" wp14:editId="2CD49649">
            <wp:extent cx="2829600" cy="3960000"/>
            <wp:effectExtent l="0" t="0" r="8890" b="2540"/>
            <wp:docPr id="1754762942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62942" name="Immagine 1" descr="Immagine che contiene testo, Carattere, schermat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A470" w14:textId="5FF4A90B" w:rsidR="009129B2" w:rsidRPr="00400F7D" w:rsidRDefault="009129B2" w:rsidP="00400F7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00F7D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91E85C2" w14:textId="1D104002" w:rsidR="00A43643" w:rsidRPr="00400F7D" w:rsidRDefault="00A43643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00F7D">
        <w:rPr>
          <w:rFonts w:asciiTheme="minorHAnsi" w:hAnsiTheme="minorHAnsi" w:cstheme="minorHAnsi"/>
          <w:sz w:val="26"/>
          <w:szCs w:val="26"/>
        </w:rPr>
        <w:t>*</w:t>
      </w:r>
      <w:r w:rsidRPr="00400F7D">
        <w:rPr>
          <w:rFonts w:asciiTheme="minorHAnsi" w:hAnsiTheme="minorHAnsi" w:cstheme="minorHAnsi"/>
          <w:b/>
          <w:bCs/>
          <w:sz w:val="26"/>
          <w:szCs w:val="26"/>
        </w:rPr>
        <w:t xml:space="preserve">Bollettino SISSCO </w:t>
      </w:r>
      <w:r w:rsidRPr="00400F7D">
        <w:rPr>
          <w:rFonts w:asciiTheme="minorHAnsi" w:hAnsiTheme="minorHAnsi" w:cstheme="minorHAnsi"/>
          <w:sz w:val="26"/>
          <w:szCs w:val="26"/>
        </w:rPr>
        <w:t>/ Società italiana per lo studio della storia contemporanea. - N.</w:t>
      </w:r>
      <w:r w:rsidRPr="00400F7D">
        <w:rPr>
          <w:rFonts w:asciiTheme="minorHAnsi" w:hAnsiTheme="minorHAnsi" w:cstheme="minorHAnsi"/>
          <w:sz w:val="26"/>
          <w:szCs w:val="26"/>
        </w:rPr>
        <w:t xml:space="preserve"> </w:t>
      </w:r>
      <w:r w:rsidRPr="00400F7D">
        <w:rPr>
          <w:rFonts w:asciiTheme="minorHAnsi" w:hAnsiTheme="minorHAnsi" w:cstheme="minorHAnsi"/>
          <w:sz w:val="26"/>
          <w:szCs w:val="26"/>
        </w:rPr>
        <w:t>1</w:t>
      </w:r>
      <w:r w:rsidR="009F4347" w:rsidRPr="00400F7D">
        <w:rPr>
          <w:rFonts w:asciiTheme="minorHAnsi" w:hAnsiTheme="minorHAnsi" w:cstheme="minorHAnsi"/>
          <w:sz w:val="26"/>
          <w:szCs w:val="26"/>
        </w:rPr>
        <w:t xml:space="preserve"> (luglio </w:t>
      </w:r>
      <w:proofErr w:type="gramStart"/>
      <w:r w:rsidR="009F4347" w:rsidRPr="00400F7D">
        <w:rPr>
          <w:rFonts w:asciiTheme="minorHAnsi" w:hAnsiTheme="minorHAnsi" w:cstheme="minorHAnsi"/>
          <w:sz w:val="26"/>
          <w:szCs w:val="26"/>
        </w:rPr>
        <w:t>1990)</w:t>
      </w:r>
      <w:r w:rsidRPr="00400F7D">
        <w:rPr>
          <w:rFonts w:asciiTheme="minorHAnsi" w:hAnsiTheme="minorHAnsi" w:cstheme="minorHAnsi"/>
          <w:sz w:val="26"/>
          <w:szCs w:val="26"/>
        </w:rPr>
        <w:t>-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>n.</w:t>
      </w:r>
      <w:r w:rsidRPr="00400F7D">
        <w:rPr>
          <w:rFonts w:asciiTheme="minorHAnsi" w:hAnsiTheme="minorHAnsi" w:cstheme="minorHAnsi"/>
          <w:sz w:val="26"/>
          <w:szCs w:val="26"/>
        </w:rPr>
        <w:t xml:space="preserve"> </w:t>
      </w:r>
      <w:r w:rsidRPr="00400F7D">
        <w:rPr>
          <w:rFonts w:asciiTheme="minorHAnsi" w:hAnsiTheme="minorHAnsi" w:cstheme="minorHAnsi"/>
          <w:sz w:val="26"/>
          <w:szCs w:val="26"/>
        </w:rPr>
        <w:t>20</w:t>
      </w:r>
      <w:r w:rsidR="009F4347" w:rsidRPr="00400F7D">
        <w:rPr>
          <w:rFonts w:asciiTheme="minorHAnsi" w:hAnsiTheme="minorHAnsi" w:cstheme="minorHAnsi"/>
          <w:sz w:val="26"/>
          <w:szCs w:val="26"/>
        </w:rPr>
        <w:t xml:space="preserve"> (novembre 1999)</w:t>
      </w:r>
      <w:r w:rsidRPr="00400F7D">
        <w:rPr>
          <w:rFonts w:asciiTheme="minorHAnsi" w:hAnsiTheme="minorHAnsi" w:cstheme="minorHAnsi"/>
          <w:sz w:val="26"/>
          <w:szCs w:val="26"/>
        </w:rPr>
        <w:t xml:space="preserve">. - 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Pisa :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[s.n., 1990-</w:t>
      </w:r>
      <w:r w:rsidRPr="00400F7D">
        <w:rPr>
          <w:rFonts w:asciiTheme="minorHAnsi" w:hAnsiTheme="minorHAnsi" w:cstheme="minorHAnsi"/>
          <w:sz w:val="26"/>
          <w:szCs w:val="26"/>
        </w:rPr>
        <w:t>1999]</w:t>
      </w:r>
      <w:r w:rsidRPr="00400F7D">
        <w:rPr>
          <w:rFonts w:asciiTheme="minorHAnsi" w:hAnsiTheme="minorHAnsi" w:cstheme="minorHAnsi"/>
          <w:sz w:val="26"/>
          <w:szCs w:val="26"/>
        </w:rPr>
        <w:t xml:space="preserve">. </w:t>
      </w:r>
      <w:r w:rsidRPr="00400F7D">
        <w:rPr>
          <w:rFonts w:asciiTheme="minorHAnsi" w:hAnsiTheme="minorHAnsi" w:cstheme="minorHAnsi"/>
          <w:sz w:val="26"/>
          <w:szCs w:val="26"/>
        </w:rPr>
        <w:t>–</w:t>
      </w:r>
      <w:r w:rsidRPr="00400F7D">
        <w:rPr>
          <w:rFonts w:asciiTheme="minorHAnsi" w:hAnsiTheme="minorHAnsi" w:cstheme="minorHAnsi"/>
          <w:sz w:val="26"/>
          <w:szCs w:val="26"/>
        </w:rPr>
        <w:t xml:space="preserve"> </w:t>
      </w:r>
      <w:r w:rsidRPr="00400F7D">
        <w:rPr>
          <w:rFonts w:asciiTheme="minorHAnsi" w:hAnsiTheme="minorHAnsi" w:cstheme="minorHAnsi"/>
          <w:sz w:val="26"/>
          <w:szCs w:val="26"/>
        </w:rPr>
        <w:t xml:space="preserve">20 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v</w:t>
      </w:r>
      <w:r w:rsidRPr="00400F7D">
        <w:rPr>
          <w:rFonts w:asciiTheme="minorHAnsi" w:hAnsiTheme="minorHAnsi" w:cstheme="minorHAnsi"/>
          <w:sz w:val="26"/>
          <w:szCs w:val="26"/>
        </w:rPr>
        <w:t>olumi</w:t>
      </w:r>
      <w:r w:rsidRPr="00400F7D">
        <w:rPr>
          <w:rFonts w:asciiTheme="minorHAnsi" w:hAnsiTheme="minorHAnsi" w:cstheme="minorHAnsi"/>
          <w:sz w:val="26"/>
          <w:szCs w:val="26"/>
        </w:rPr>
        <w:t xml:space="preserve"> ;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30 cm. </w:t>
      </w:r>
      <w:r w:rsidRPr="00400F7D">
        <w:rPr>
          <w:rFonts w:asciiTheme="minorHAnsi" w:hAnsiTheme="minorHAnsi" w:cstheme="minorHAnsi"/>
          <w:sz w:val="26"/>
          <w:szCs w:val="26"/>
        </w:rPr>
        <w:t>((</w:t>
      </w:r>
      <w:r w:rsidRPr="00400F7D">
        <w:rPr>
          <w:rFonts w:asciiTheme="minorHAnsi" w:hAnsiTheme="minorHAnsi" w:cstheme="minorHAnsi"/>
          <w:sz w:val="26"/>
          <w:szCs w:val="26"/>
        </w:rPr>
        <w:t>Irregolare. - Dal n.3 (</w:t>
      </w:r>
      <w:r w:rsidR="009F4347" w:rsidRPr="00400F7D">
        <w:rPr>
          <w:rFonts w:asciiTheme="minorHAnsi" w:hAnsiTheme="minorHAnsi" w:cstheme="minorHAnsi"/>
          <w:sz w:val="26"/>
          <w:szCs w:val="26"/>
        </w:rPr>
        <w:t xml:space="preserve">febbraio </w:t>
      </w:r>
      <w:r w:rsidRPr="00400F7D">
        <w:rPr>
          <w:rFonts w:asciiTheme="minorHAnsi" w:hAnsiTheme="minorHAnsi" w:cstheme="minorHAnsi"/>
          <w:sz w:val="26"/>
          <w:szCs w:val="26"/>
        </w:rPr>
        <w:t>1991) il formato varia: 25 cm.</w:t>
      </w:r>
      <w:r w:rsidRPr="00400F7D">
        <w:rPr>
          <w:rFonts w:asciiTheme="minorHAnsi" w:hAnsiTheme="minorHAnsi" w:cstheme="minorHAnsi"/>
          <w:sz w:val="26"/>
          <w:szCs w:val="26"/>
        </w:rPr>
        <w:t xml:space="preserve"> - </w:t>
      </w:r>
      <w:r w:rsidRPr="00400F7D">
        <w:rPr>
          <w:rFonts w:asciiTheme="minorHAnsi" w:hAnsiTheme="minorHAnsi" w:cstheme="minorHAnsi"/>
          <w:sz w:val="26"/>
          <w:szCs w:val="26"/>
        </w:rPr>
        <w:t>UBO1630209</w:t>
      </w:r>
    </w:p>
    <w:p w14:paraId="6394ADFC" w14:textId="1E31E5E2" w:rsidR="00A43643" w:rsidRPr="00400F7D" w:rsidRDefault="00A43643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00F7D">
        <w:rPr>
          <w:rFonts w:asciiTheme="minorHAnsi" w:hAnsiTheme="minorHAnsi" w:cstheme="minorHAnsi"/>
          <w:sz w:val="26"/>
          <w:szCs w:val="26"/>
        </w:rPr>
        <w:t>Classe: D909.8</w:t>
      </w:r>
    </w:p>
    <w:p w14:paraId="3B6F8189" w14:textId="77777777" w:rsidR="00A43643" w:rsidRPr="00400F7D" w:rsidRDefault="00A43643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104BFC56" w14:textId="5989BD93" w:rsidR="00B73709" w:rsidRPr="00400F7D" w:rsidRDefault="00B73709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00F7D">
        <w:rPr>
          <w:rFonts w:asciiTheme="minorHAnsi" w:hAnsiTheme="minorHAnsi" w:cstheme="minorHAnsi"/>
          <w:sz w:val="26"/>
          <w:szCs w:val="26"/>
        </w:rPr>
        <w:t>Il *</w:t>
      </w:r>
      <w:r w:rsidRPr="00400F7D">
        <w:rPr>
          <w:rFonts w:asciiTheme="minorHAnsi" w:hAnsiTheme="minorHAnsi" w:cstheme="minorHAnsi"/>
          <w:b/>
          <w:sz w:val="26"/>
          <w:szCs w:val="26"/>
        </w:rPr>
        <w:t xml:space="preserve">mestiere di </w:t>
      </w:r>
      <w:proofErr w:type="gramStart"/>
      <w:r w:rsidRPr="00400F7D">
        <w:rPr>
          <w:rFonts w:asciiTheme="minorHAnsi" w:hAnsiTheme="minorHAnsi" w:cstheme="minorHAnsi"/>
          <w:b/>
          <w:sz w:val="26"/>
          <w:szCs w:val="26"/>
        </w:rPr>
        <w:t>storico</w:t>
      </w:r>
      <w:r w:rsidRPr="00400F7D">
        <w:rPr>
          <w:rFonts w:asciiTheme="minorHAnsi" w:hAnsiTheme="minorHAnsi" w:cstheme="minorHAnsi"/>
          <w:sz w:val="26"/>
          <w:szCs w:val="26"/>
        </w:rPr>
        <w:t xml:space="preserve"> :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annale / Società italiana per lo studio della storia contemporanea. - 1 (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2000)-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9 (2008); nuova serie, </w:t>
      </w:r>
      <w:r w:rsidR="00400F7D" w:rsidRPr="00400F7D">
        <w:rPr>
          <w:rFonts w:asciiTheme="minorHAnsi" w:hAnsiTheme="minorHAnsi" w:cstheme="minorHAnsi"/>
          <w:sz w:val="26"/>
          <w:szCs w:val="26"/>
        </w:rPr>
        <w:t xml:space="preserve">anno 1, </w:t>
      </w:r>
      <w:r w:rsidRPr="00400F7D">
        <w:rPr>
          <w:rFonts w:asciiTheme="minorHAnsi" w:hAnsiTheme="minorHAnsi" w:cstheme="minorHAnsi"/>
          <w:sz w:val="26"/>
          <w:szCs w:val="26"/>
        </w:rPr>
        <w:t>n. 1 (2009)-</w:t>
      </w:r>
      <w:r w:rsidR="009F4347" w:rsidRPr="00400F7D">
        <w:rPr>
          <w:rFonts w:asciiTheme="minorHAnsi" w:hAnsiTheme="minorHAnsi" w:cstheme="minorHAnsi"/>
          <w:sz w:val="26"/>
          <w:szCs w:val="26"/>
        </w:rPr>
        <w:t>anno 13, n. 2 (2021).</w:t>
      </w:r>
      <w:r w:rsidRPr="00400F7D">
        <w:rPr>
          <w:rFonts w:asciiTheme="minorHAnsi" w:hAnsiTheme="minorHAnsi" w:cstheme="minorHAnsi"/>
          <w:sz w:val="26"/>
          <w:szCs w:val="26"/>
        </w:rPr>
        <w:t xml:space="preserve"> - [Napoli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] :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Libreria Dante &amp; Descartes, [2000-</w:t>
      </w:r>
      <w:r w:rsidR="009F4347" w:rsidRPr="00400F7D">
        <w:rPr>
          <w:rFonts w:asciiTheme="minorHAnsi" w:hAnsiTheme="minorHAnsi" w:cstheme="minorHAnsi"/>
          <w:sz w:val="26"/>
          <w:szCs w:val="26"/>
        </w:rPr>
        <w:t>2021]</w:t>
      </w:r>
      <w:r w:rsidRPr="00400F7D">
        <w:rPr>
          <w:rFonts w:asciiTheme="minorHAnsi" w:hAnsiTheme="minorHAnsi" w:cstheme="minorHAnsi"/>
          <w:sz w:val="26"/>
          <w:szCs w:val="26"/>
        </w:rPr>
        <w:t xml:space="preserve">. – </w:t>
      </w:r>
      <w:r w:rsidR="00400F7D" w:rsidRPr="00400F7D">
        <w:rPr>
          <w:rFonts w:asciiTheme="minorHAnsi" w:hAnsiTheme="minorHAnsi" w:cstheme="minorHAnsi"/>
          <w:sz w:val="26"/>
          <w:szCs w:val="26"/>
        </w:rPr>
        <w:t xml:space="preserve">35 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volumi ;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24 cm. ((Dal 2009 semestrale. – Recensioni disponibili anche in Internet a: </w:t>
      </w:r>
      <w:hyperlink r:id="rId6" w:history="1">
        <w:r w:rsidRPr="00400F7D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https://www.sissco.it/recensioni-annali/</w:t>
        </w:r>
      </w:hyperlink>
      <w:r w:rsidRPr="00400F7D">
        <w:rPr>
          <w:rFonts w:asciiTheme="minorHAnsi" w:hAnsiTheme="minorHAnsi" w:cstheme="minorHAnsi"/>
          <w:sz w:val="26"/>
          <w:szCs w:val="26"/>
        </w:rPr>
        <w:t xml:space="preserve">. - L’editore varia: Soveria </w:t>
      </w:r>
      <w:proofErr w:type="gramStart"/>
      <w:r w:rsidRPr="00400F7D">
        <w:rPr>
          <w:rFonts w:asciiTheme="minorHAnsi" w:hAnsiTheme="minorHAnsi" w:cstheme="minorHAnsi"/>
          <w:sz w:val="26"/>
          <w:szCs w:val="26"/>
        </w:rPr>
        <w:t>Mannelli :</w:t>
      </w:r>
      <w:proofErr w:type="gramEnd"/>
      <w:r w:rsidRPr="00400F7D">
        <w:rPr>
          <w:rFonts w:asciiTheme="minorHAnsi" w:hAnsiTheme="minorHAnsi" w:cstheme="minorHAnsi"/>
          <w:sz w:val="26"/>
          <w:szCs w:val="26"/>
        </w:rPr>
        <w:t xml:space="preserve"> Rubbettino (2004); Roma : Viella (2009). – </w:t>
      </w:r>
      <w:r w:rsidR="00A43643" w:rsidRPr="00400F7D">
        <w:rPr>
          <w:rFonts w:asciiTheme="minorHAnsi" w:hAnsiTheme="minorHAnsi" w:cstheme="minorHAnsi"/>
          <w:sz w:val="26"/>
          <w:szCs w:val="26"/>
        </w:rPr>
        <w:t xml:space="preserve">Dal 2009 </w:t>
      </w:r>
      <w:r w:rsidR="009F4347" w:rsidRPr="00400F7D">
        <w:rPr>
          <w:rFonts w:asciiTheme="minorHAnsi" w:hAnsiTheme="minorHAnsi" w:cstheme="minorHAnsi"/>
          <w:sz w:val="26"/>
          <w:szCs w:val="26"/>
        </w:rPr>
        <w:t>d</w:t>
      </w:r>
      <w:r w:rsidR="00A43643" w:rsidRPr="00400F7D">
        <w:rPr>
          <w:rFonts w:asciiTheme="minorHAnsi" w:hAnsiTheme="minorHAnsi" w:cstheme="minorHAnsi"/>
          <w:sz w:val="26"/>
          <w:szCs w:val="26"/>
        </w:rPr>
        <w:t xml:space="preserve">isponibile anche online a pagamento a: </w:t>
      </w:r>
      <w:hyperlink r:id="rId7" w:history="1">
        <w:r w:rsidR="00A43643" w:rsidRPr="00400F7D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https://www.torrossa.com/it/resources/an/2400714?digital=true</w:t>
        </w:r>
      </w:hyperlink>
      <w:r w:rsidR="009F4347" w:rsidRPr="00400F7D">
        <w:rPr>
          <w:rFonts w:asciiTheme="minorHAnsi" w:hAnsiTheme="minorHAnsi" w:cstheme="minorHAnsi"/>
          <w:sz w:val="26"/>
          <w:szCs w:val="26"/>
        </w:rPr>
        <w:t xml:space="preserve">; e a: </w:t>
      </w:r>
      <w:hyperlink r:id="rId8" w:history="1">
        <w:r w:rsidR="009F4347" w:rsidRPr="00400F7D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https://www.viella.it/riviste/testata/9</w:t>
        </w:r>
      </w:hyperlink>
      <w:r w:rsidR="009F4347" w:rsidRPr="00400F7D">
        <w:rPr>
          <w:rFonts w:asciiTheme="minorHAnsi" w:hAnsiTheme="minorHAnsi" w:cstheme="minorHAnsi"/>
          <w:sz w:val="26"/>
          <w:szCs w:val="26"/>
        </w:rPr>
        <w:t xml:space="preserve">. </w:t>
      </w:r>
      <w:r w:rsidR="00A43643" w:rsidRPr="00400F7D">
        <w:rPr>
          <w:rFonts w:asciiTheme="minorHAnsi" w:hAnsiTheme="minorHAnsi" w:cstheme="minorHAnsi"/>
          <w:sz w:val="26"/>
          <w:szCs w:val="26"/>
        </w:rPr>
        <w:t xml:space="preserve">- </w:t>
      </w:r>
      <w:r w:rsidRPr="00400F7D">
        <w:rPr>
          <w:rFonts w:asciiTheme="minorHAnsi" w:hAnsiTheme="minorHAnsi" w:cstheme="minorHAnsi"/>
          <w:sz w:val="26"/>
          <w:szCs w:val="26"/>
        </w:rPr>
        <w:t>BNI 2003-276S. – ISSN 1594-3836</w:t>
      </w:r>
      <w:r w:rsidR="00A43643" w:rsidRPr="00400F7D">
        <w:rPr>
          <w:rFonts w:asciiTheme="minorHAnsi" w:hAnsiTheme="minorHAnsi" w:cstheme="minorHAnsi"/>
          <w:sz w:val="26"/>
          <w:szCs w:val="26"/>
        </w:rPr>
        <w:t xml:space="preserve">; </w:t>
      </w:r>
      <w:r w:rsidR="00A43643" w:rsidRPr="00400F7D">
        <w:rPr>
          <w:rFonts w:asciiTheme="minorHAnsi" w:hAnsiTheme="minorHAnsi" w:cstheme="minorHAnsi"/>
          <w:sz w:val="26"/>
          <w:szCs w:val="26"/>
        </w:rPr>
        <w:t>1594-4107 online</w:t>
      </w:r>
      <w:r w:rsidRPr="00400F7D">
        <w:rPr>
          <w:rFonts w:asciiTheme="minorHAnsi" w:hAnsiTheme="minorHAnsi" w:cstheme="minorHAnsi"/>
          <w:sz w:val="26"/>
          <w:szCs w:val="26"/>
        </w:rPr>
        <w:t>. - IEI0179876</w:t>
      </w:r>
      <w:r w:rsidR="00A43643" w:rsidRPr="00400F7D">
        <w:rPr>
          <w:rFonts w:asciiTheme="minorHAnsi" w:hAnsiTheme="minorHAnsi" w:cstheme="minorHAnsi"/>
          <w:sz w:val="26"/>
          <w:szCs w:val="26"/>
        </w:rPr>
        <w:t xml:space="preserve">; </w:t>
      </w:r>
      <w:r w:rsidR="00A43643" w:rsidRPr="00400F7D">
        <w:rPr>
          <w:rFonts w:asciiTheme="minorHAnsi" w:hAnsiTheme="minorHAnsi" w:cstheme="minorHAnsi"/>
          <w:sz w:val="26"/>
          <w:szCs w:val="26"/>
        </w:rPr>
        <w:t>NAP0958808</w:t>
      </w:r>
    </w:p>
    <w:p w14:paraId="1BCDB1BF" w14:textId="0F9FF0C9" w:rsidR="009F4347" w:rsidRPr="00400F7D" w:rsidRDefault="009F4347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00F7D">
        <w:rPr>
          <w:rFonts w:asciiTheme="minorHAnsi" w:hAnsiTheme="minorHAnsi" w:cstheme="minorHAnsi"/>
          <w:color w:val="000000"/>
          <w:sz w:val="26"/>
          <w:szCs w:val="26"/>
        </w:rPr>
        <w:t>Classe: D907.2</w:t>
      </w:r>
    </w:p>
    <w:p w14:paraId="3FC29B1C" w14:textId="77777777" w:rsidR="009F4347" w:rsidRPr="00400F7D" w:rsidRDefault="009F4347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BE216AF" w14:textId="1A82824E" w:rsidR="00B73709" w:rsidRPr="00400F7D" w:rsidRDefault="00B73709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400F7D">
        <w:rPr>
          <w:rFonts w:asciiTheme="minorHAnsi" w:hAnsiTheme="minorHAnsi" w:cstheme="minorHAnsi"/>
          <w:color w:val="000000"/>
          <w:sz w:val="26"/>
          <w:szCs w:val="26"/>
        </w:rPr>
        <w:t xml:space="preserve">Autore: </w:t>
      </w:r>
      <w:r w:rsidRPr="00400F7D">
        <w:rPr>
          <w:rFonts w:asciiTheme="minorHAnsi" w:hAnsiTheme="minorHAnsi" w:cstheme="minorHAnsi"/>
          <w:sz w:val="26"/>
          <w:szCs w:val="26"/>
        </w:rPr>
        <w:t>SISSCO</w:t>
      </w:r>
    </w:p>
    <w:p w14:paraId="1B8D0DAB" w14:textId="77777777" w:rsidR="00B73709" w:rsidRPr="00400F7D" w:rsidRDefault="00B73709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400F7D">
        <w:rPr>
          <w:rFonts w:asciiTheme="minorHAnsi" w:hAnsiTheme="minorHAnsi" w:cstheme="minorHAnsi"/>
          <w:color w:val="000000"/>
          <w:sz w:val="26"/>
          <w:szCs w:val="26"/>
        </w:rPr>
        <w:t xml:space="preserve">Soggetto: </w:t>
      </w:r>
      <w:r w:rsidRPr="00400F7D">
        <w:rPr>
          <w:rFonts w:asciiTheme="minorHAnsi" w:hAnsiTheme="minorHAnsi" w:cstheme="minorHAnsi"/>
          <w:sz w:val="26"/>
          <w:szCs w:val="26"/>
        </w:rPr>
        <w:t>Storia moderna e contemporanea - Sec. 19.-20. - Insegnamento universitario – Periodici; Storia moderna e contemporanea - Sec. 19.-20. - Storiografia - Periodici</w:t>
      </w:r>
    </w:p>
    <w:p w14:paraId="5CB657C0" w14:textId="77777777" w:rsidR="009129B2" w:rsidRPr="00400F7D" w:rsidRDefault="009129B2" w:rsidP="00400F7D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287AD6" w14:textId="2F3F06A0" w:rsidR="009F4347" w:rsidRPr="00400F7D" w:rsidRDefault="009F4347" w:rsidP="00400F7D">
      <w:pPr>
        <w:spacing w:after="0" w:line="240" w:lineRule="auto"/>
        <w:jc w:val="both"/>
        <w:rPr>
          <w:rFonts w:cstheme="minorHAnsi"/>
          <w:bCs/>
          <w:color w:val="C00000"/>
          <w:sz w:val="44"/>
          <w:szCs w:val="44"/>
        </w:rPr>
      </w:pPr>
      <w:r w:rsidRPr="00400F7D"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9" w:history="1">
        <w:r w:rsidRPr="00400F7D">
          <w:rPr>
            <w:rStyle w:val="Collegamentoipertestuale"/>
            <w:rFonts w:cstheme="minorHAnsi"/>
            <w:bCs/>
            <w:sz w:val="44"/>
            <w:szCs w:val="44"/>
          </w:rPr>
          <w:t>1(</w:t>
        </w:r>
        <w:proofErr w:type="gramStart"/>
        <w:r w:rsidRPr="00400F7D">
          <w:rPr>
            <w:rStyle w:val="Collegamentoipertestuale"/>
            <w:rFonts w:cstheme="minorHAnsi"/>
            <w:bCs/>
            <w:sz w:val="44"/>
            <w:szCs w:val="44"/>
          </w:rPr>
          <w:t>1990)-</w:t>
        </w:r>
        <w:proofErr w:type="gramEnd"/>
        <w:r w:rsidRPr="00400F7D">
          <w:rPr>
            <w:rStyle w:val="Collegamentoipertestuale"/>
            <w:rFonts w:cstheme="minorHAnsi"/>
            <w:bCs/>
            <w:sz w:val="44"/>
            <w:szCs w:val="44"/>
          </w:rPr>
          <w:t>20(1999)</w:t>
        </w:r>
      </w:hyperlink>
    </w:p>
    <w:p w14:paraId="76EE7D97" w14:textId="77777777" w:rsidR="00400F7D" w:rsidRDefault="00400F7D" w:rsidP="00400F7D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14ACC998" w14:textId="3B8EF8E0" w:rsidR="009129B2" w:rsidRPr="00400F7D" w:rsidRDefault="009129B2" w:rsidP="00400F7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00F7D">
        <w:rPr>
          <w:rFonts w:cstheme="minorHAnsi"/>
          <w:b/>
          <w:color w:val="C00000"/>
          <w:sz w:val="44"/>
          <w:szCs w:val="44"/>
        </w:rPr>
        <w:lastRenderedPageBreak/>
        <w:t>Informazioni storico-bibliografiche</w:t>
      </w:r>
    </w:p>
    <w:p w14:paraId="6B81A3B0" w14:textId="77777777" w:rsidR="009F4347" w:rsidRPr="009F4347" w:rsidRDefault="009F4347" w:rsidP="00400F7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</w:pPr>
      <w:r w:rsidRPr="009F4347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 xml:space="preserve">La </w:t>
      </w:r>
      <w:proofErr w:type="spellStart"/>
      <w:r w:rsidRPr="009F4347">
        <w:rPr>
          <w:rFonts w:eastAsia="Times New Roman" w:cstheme="minorHAnsi"/>
          <w:b/>
          <w:bCs/>
          <w:kern w:val="36"/>
          <w:sz w:val="18"/>
          <w:szCs w:val="18"/>
          <w:lang w:eastAsia="it-IT"/>
          <w14:ligatures w14:val="none"/>
        </w:rPr>
        <w:t>Sissco</w:t>
      </w:r>
      <w:proofErr w:type="spellEnd"/>
    </w:p>
    <w:p w14:paraId="677189E0" w14:textId="77777777" w:rsidR="009F4347" w:rsidRPr="009F4347" w:rsidRDefault="009F4347" w:rsidP="00400F7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La Società Italiana per lo Studio della Storia Contemporanea (</w:t>
      </w:r>
      <w:proofErr w:type="spellStart"/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Sissco</w:t>
      </w:r>
      <w:proofErr w:type="spellEnd"/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) </w:t>
      </w:r>
      <w:r w:rsidRPr="009F434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è un’associazione culturale, senza fini di lucro</w:t>
      </w:r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, fondata nel marzo 1990. Nel costituirla, i soci fondatori esprimevano “il desiderio di confrontare i diversi interessi di ricerca con lo statuto scientifico della disciplina, i suoi confini, i suoi rapporti con le scienze sociali e con le tematiche che nascono dal confronto con altre epoche ed altri paesi”. Lo scopo dell’associazione è quello di “</w:t>
      </w:r>
      <w:r w:rsidRPr="009F434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promuovere il progresso degli studi di storia contemporanea in Italia e la loro valorizzazione nell’ambito scientifico, accademico, civile</w:t>
      </w:r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 Momenti fondamentali di tale attività sono l’ampia diffusione di ogni informazione riguardante l’insegnamento universitario della disciplina, l’organizzazione e gli esiti della ricerca nonché il dibattito tra i cultori della stessa”.</w:t>
      </w:r>
    </w:p>
    <w:p w14:paraId="6AC8F7DC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Dal 1991 al 1998, 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Sissco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ha tenuto due convegni di studio all’anno, uno di carattere più “professionale”, ovvero relativo ai problemi d’organizzazione della disciplina, alle sue fonti e metodi, l’altro a carattere scientifico. Dal 1999, le occasioni di incontro si sono moltiplicate con l’introduzione di Cantieri di Storia, e dal 2006 di Storie in corso, un workshop dedicato alle ricerche dei dottorandi in storia contemporanea. Tali convegni sono di norma aperti anche ai non soci.</w:t>
      </w:r>
    </w:p>
    <w:p w14:paraId="3AD9B0CD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Strettamente riservate ai soci sono le pubblicazioni dell’associazione. Dalla sua nascita fino al 1999 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Sissco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ha pubblicato un “Bollettino d’informazione”, che dal 2000 è stato trasformato in Annale, intitolato “Il mestiere di storico” e quindi dal 2009, in Semestrale, mantenendo lo stesso titolo. La redazione, attualmente diretta da Antonella Salomoni, è composta da Giulia Bassi, Lorenzo Bertucelli, Alessandro Bonvini, Elisabetta Caroppo, Giovanni Cristina (segretario di redazione), Laura De Giorgi, Olindo De Napoli, Valeria Deplano, Patrick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Karlsen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Simona Merlo, Simone Neri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Serneri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Guido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Panvini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Ilaria Pavan, Stefano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Picciaredda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Rosanna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Scatamacchia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>† (vicedirettore/vicedirettrice).</w:t>
      </w:r>
    </w:p>
    <w:p w14:paraId="4C60884E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Ogni anno 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Sissco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assegna tre premi riservati a opere di argomento contemporaneistico pubblicate nell’anno precedente: un Premio “</w:t>
      </w:r>
      <w:proofErr w:type="gramStart"/>
      <w:r w:rsidRPr="00400F7D">
        <w:rPr>
          <w:rFonts w:asciiTheme="minorHAnsi" w:hAnsiTheme="minorHAnsi" w:cstheme="minorHAnsi"/>
          <w:sz w:val="18"/>
          <w:szCs w:val="18"/>
        </w:rPr>
        <w:t>Senior“</w:t>
      </w:r>
      <w:proofErr w:type="gramEnd"/>
      <w:r w:rsidRPr="00400F7D">
        <w:rPr>
          <w:rFonts w:asciiTheme="minorHAnsi" w:hAnsiTheme="minorHAnsi" w:cstheme="minorHAnsi"/>
          <w:sz w:val="18"/>
          <w:szCs w:val="18"/>
        </w:rPr>
        <w:t xml:space="preserve">; un Premio “Opera prima”; un premio “Articolo di Rivista”. Dal 2002 grazie ad una convenzione firmata tra 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Sissco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e l’Associazione italiana dei comuni italiani (ANCI) e periodicamente rinnovata è assegnato anche il premio Anci-Storia.</w:t>
      </w:r>
    </w:p>
    <w:p w14:paraId="2E59FE64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>Il Consiglio direttivo è composto dal presidente e da sei consiglieri. Il presidente è eletto per quattro anni mentre i consiglieri sono eletti per un triennio e non sono immediatamente rieleggibili. Ogni anno il consiglio si rinnova per un terzo.</w:t>
      </w:r>
    </w:p>
    <w:p w14:paraId="4D8104F0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Presidente della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Sissco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è oggi Daniela Luigia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Caglioti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(detta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Gia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>), eletta nel settembre 2019. Prima di lei sono stati presidenti Luciano Cafagna (1990-1992), Paolo Pombeni, (1992-1995), Claudio Pavone (1995-1999), Raffaele Romanelli (1999-2003), Tommaso Detti (2003-2007), Andrea Graziosi (2007-2011), Agostino Giovagnoli (2011-2015), Fulvio Cammarano (2015-2019).</w:t>
      </w:r>
    </w:p>
    <w:p w14:paraId="69A75762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Sono attualmente in carica i consiglieri: Stefano Cavazza e Pinella Di Gregorio eletti nel 2020, Elena Bacchin e Cecilia Novelli elette nel 2021, Alberto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Basciani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 ed Enzo Fimiani eletti nel 2022.</w:t>
      </w:r>
    </w:p>
    <w:p w14:paraId="53D02F87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Hanno fatto parte dei precedenti Consigli Direttivi: Salvatore Adorno, Margherita Angelini, Arianna Arisi Rota, Enrica Asquer, Pierluigi Ballini, Roberto Balzani, Alberto Mario Banti, Giuseppe Barone, Emmanuel Betta, Antonio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Bonatesta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Alfonso Botti, Barbara Bracco, Daniela L.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Caglioti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Fulvio Cammarano, Simona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Colarizi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Barbara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Curli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Valerio De Cesaris, Marco De Nicolò, Anna Lucia Denitto, Tommaso Detti, Patrizia Dogliani, Guido Formigoni, Ernesto Galli della Loggia, Marco Gervasoni, Agostino Giovagnoli, Andrea Graziosi, Gabriella Gribaudi, Silvio Lanaro, Adrian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Lyttelton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Paolo Macry, Rosario Mangiameli, Brunello Mantelli, Federico Mazzini, Marco Meriggi, Simona Merlo, Giancarlo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Monina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Giovanni Orsina, Marco Palla, Maura Palazzi, Paolo Pezzino, Carmine Pinto, Maria Serena Piretti, Ilaria Porciani, Adriano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Roccucci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Raffaele Romanelli, Federico Romero, Fabio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Rugge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Giovanni Sabbatucci, Antonella Salomoni, Mariuccia Salvati, Silvia Salvatici, Daniela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Saresella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Simonetta Soldani, Carlotta Sorba, Marina Tesoro, Bruno Tobia, Nicola Tranfaglia, Francesco Traniello, Stefano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Trinchese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, Simona Troilo, Donato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Verrastro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>, Elisabetta Vezzosi.</w:t>
      </w:r>
    </w:p>
    <w:p w14:paraId="74BC4194" w14:textId="77777777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>Il sito web è stato inaugurato il 13 marzo 1997, a cura di Serge Noiret, che ha coordinato la redazione fino al maggio 2001. Fino al 2012 ne è stato responsabile Emmanuel Betta, a cui è succeduto Federico Mazzini che lo ha coordinato fino al 2021. Il 23 ottobre 2014 il sito è stato rinnovato, secondo un progetto a cura di Federico Mazzini. Dal 2022 è webmaster Matteo Marinello, che ha curato una revisione visiva e strutturale dopo l’aggiornamento grafico del 2023.</w:t>
      </w:r>
    </w:p>
    <w:p w14:paraId="0ACA6F50" w14:textId="1E6FEF4D" w:rsidR="009F4347" w:rsidRPr="00400F7D" w:rsidRDefault="009F4347" w:rsidP="00400F7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C00000"/>
          <w:sz w:val="18"/>
          <w:szCs w:val="18"/>
        </w:rPr>
      </w:pPr>
      <w:r w:rsidRPr="00400F7D">
        <w:rPr>
          <w:rFonts w:asciiTheme="minorHAnsi" w:hAnsiTheme="minorHAnsi" w:cstheme="minorHAnsi"/>
          <w:sz w:val="18"/>
          <w:szCs w:val="18"/>
        </w:rPr>
        <w:t xml:space="preserve">Segretario e tesoriere dell’associazione è Marco Maria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Aterrano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. In passato sono stati tesorieri Paolo Pezzino, Mariuccia Salvati, Brunello Mantelli, Carlotta Sorba, Marco Palla e Agostino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Bistarelli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 xml:space="preserve">. Sono stati segretari Enrico Francia ed Emmanuel Betta. Sono stati segretari e tesorieri Marco </w:t>
      </w:r>
      <w:proofErr w:type="spellStart"/>
      <w:r w:rsidRPr="00400F7D">
        <w:rPr>
          <w:rFonts w:asciiTheme="minorHAnsi" w:hAnsiTheme="minorHAnsi" w:cstheme="minorHAnsi"/>
          <w:sz w:val="18"/>
          <w:szCs w:val="18"/>
        </w:rPr>
        <w:t>Rovinello</w:t>
      </w:r>
      <w:proofErr w:type="spellEnd"/>
      <w:r w:rsidRPr="00400F7D">
        <w:rPr>
          <w:rFonts w:asciiTheme="minorHAnsi" w:hAnsiTheme="minorHAnsi" w:cstheme="minorHAnsi"/>
          <w:sz w:val="18"/>
          <w:szCs w:val="18"/>
        </w:rPr>
        <w:t>, Valerio De Cesaris e Salvatore Botta.</w:t>
      </w:r>
      <w:r w:rsidR="00400F7D" w:rsidRPr="00400F7D">
        <w:rPr>
          <w:rFonts w:asciiTheme="minorHAnsi" w:hAnsiTheme="minorHAnsi" w:cstheme="minorHAnsi"/>
          <w:sz w:val="18"/>
          <w:szCs w:val="18"/>
        </w:rPr>
        <w:t xml:space="preserve"> </w:t>
      </w:r>
      <w:r w:rsidRPr="00400F7D">
        <w:rPr>
          <w:rFonts w:asciiTheme="minorHAnsi" w:hAnsiTheme="minorHAnsi" w:cstheme="minorHAnsi"/>
          <w:sz w:val="18"/>
          <w:szCs w:val="18"/>
        </w:rPr>
        <w:t>Aggiornato: 2 maggio 2023</w:t>
      </w:r>
      <w:r w:rsidR="00400F7D" w:rsidRPr="00400F7D">
        <w:rPr>
          <w:rFonts w:asciiTheme="minorHAnsi" w:hAnsiTheme="minorHAnsi" w:cstheme="minorHAnsi"/>
          <w:sz w:val="18"/>
          <w:szCs w:val="18"/>
        </w:rPr>
        <w:t xml:space="preserve">. </w:t>
      </w:r>
      <w:hyperlink r:id="rId10" w:history="1">
        <w:r w:rsidRPr="00400F7D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https://www.sissco.it/cose-la-sissco-2/</w:t>
        </w:r>
      </w:hyperlink>
    </w:p>
    <w:p w14:paraId="3D8B7146" w14:textId="77777777" w:rsidR="009F4347" w:rsidRPr="00400F7D" w:rsidRDefault="009F4347" w:rsidP="00400F7D">
      <w:pPr>
        <w:spacing w:after="0" w:line="240" w:lineRule="auto"/>
        <w:jc w:val="both"/>
        <w:rPr>
          <w:rFonts w:cstheme="minorHAnsi"/>
          <w:b/>
          <w:color w:val="C00000"/>
          <w:sz w:val="18"/>
          <w:szCs w:val="18"/>
        </w:rPr>
      </w:pPr>
    </w:p>
    <w:p w14:paraId="3E943104" w14:textId="77777777" w:rsidR="009F4347" w:rsidRPr="009F4347" w:rsidRDefault="009F4347" w:rsidP="00400F7D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</w:pPr>
      <w:r w:rsidRPr="009F434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Il mestiere di storico</w:t>
      </w:r>
    </w:p>
    <w:p w14:paraId="56293799" w14:textId="7009FF4A" w:rsidR="009F4347" w:rsidRPr="00400F7D" w:rsidRDefault="009F4347" w:rsidP="00400F7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Il Mestiere di Storico è il semestrale della Società Italiana per lo Studio della Storia Contemporanea (SISSCO). Raggiunge direttamente gli oltre 700 membri dell’Associazione e ha l’obiettivo di presentare e discutere criticamente la produzione storiografica italiana e sull’Italia e di farla dialogare con la produzione storiografica internazionale. In ogni fascicolo vengono recensiti tra i 150 e i 200 volumi. La rivista ospita anche tavole rotonde su libri di particolare rilievo, recensioni di mostre, musei, film, fiction televisive, romanzi storici, memorie e documenti. Nel secondo fascicolo dell’anno pubblica anche una rassegna degli articoli comparsi sulle più rilevanti riviste italiane di storia e sulle riviste straniere che si occupano di storia italiana. La rivista è anche aperta alla pubblicazione di articoli sottoposti a peer </w:t>
      </w:r>
      <w:proofErr w:type="spellStart"/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reviewing</w:t>
      </w:r>
      <w:proofErr w:type="spellEnd"/>
      <w:r w:rsidRPr="009F434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, e copre tutte le aree della storia italiana e mondiale relativamente ai secoli XIX e XX.</w:t>
      </w:r>
      <w:r w:rsidRPr="00400F7D">
        <w:rPr>
          <w:rFonts w:cstheme="minorHAnsi"/>
          <w:sz w:val="18"/>
          <w:szCs w:val="18"/>
        </w:rPr>
        <w:t xml:space="preserve"> </w:t>
      </w:r>
      <w:hyperlink r:id="rId11" w:history="1">
        <w:r w:rsidRPr="00400F7D">
          <w:rPr>
            <w:rStyle w:val="Collegamentoipertestuale"/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https://www.viella.it/riviste/testata/9</w:t>
        </w:r>
      </w:hyperlink>
    </w:p>
    <w:p w14:paraId="5F5F0E33" w14:textId="77777777" w:rsidR="009F4347" w:rsidRPr="009F4347" w:rsidRDefault="009F4347" w:rsidP="00400F7D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65998354" w14:textId="77777777" w:rsidR="0031062F" w:rsidRPr="00400F7D" w:rsidRDefault="0031062F" w:rsidP="00400F7D">
      <w:pPr>
        <w:spacing w:after="0" w:line="240" w:lineRule="auto"/>
        <w:jc w:val="both"/>
        <w:rPr>
          <w:rFonts w:cstheme="minorHAnsi"/>
        </w:rPr>
      </w:pPr>
    </w:p>
    <w:sectPr w:rsidR="0031062F" w:rsidRPr="00400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1319"/>
    <w:rsid w:val="0031062F"/>
    <w:rsid w:val="00400F7D"/>
    <w:rsid w:val="004F1319"/>
    <w:rsid w:val="009129B2"/>
    <w:rsid w:val="009F4347"/>
    <w:rsid w:val="00A43643"/>
    <w:rsid w:val="00B737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6878"/>
  <w15:chartTrackingRefBased/>
  <w15:docId w15:val="{FF95A0B1-A96D-41FC-AC66-C9EBB78F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F4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73709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7370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B73709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6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434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F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F4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lla.it/riviste/testata/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rrossa.com/it/resources/an/2400714?digital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ssco.it/recensioni-annali/" TargetMode="External"/><Relationship Id="rId11" Type="http://schemas.openxmlformats.org/officeDocument/2006/relationships/hyperlink" Target="https://www.viella.it/riviste/testata/9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sissco.it/cose-la-sissco-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issco.it/pubblicazioni/altre-pubblica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2023-09-18T11:16:00Z</dcterms:created>
  <dcterms:modified xsi:type="dcterms:W3CDTF">2023-09-18T14:55:00Z</dcterms:modified>
</cp:coreProperties>
</file>