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90A7" w14:textId="476F55D2" w:rsidR="00EE7CBD" w:rsidRPr="00EE7CBD" w:rsidRDefault="00EE7CBD" w:rsidP="00EE7CBD">
      <w:pPr>
        <w:jc w:val="both"/>
        <w:rPr>
          <w:rFonts w:asciiTheme="minorHAnsi" w:hAnsiTheme="minorHAnsi" w:cstheme="minorHAnsi"/>
          <w:i/>
          <w:sz w:val="16"/>
          <w:szCs w:val="16"/>
        </w:rPr>
      </w:pPr>
      <w:bookmarkStart w:id="0" w:name="_Hlk144402408"/>
      <w:r w:rsidRPr="00EE7CBD">
        <w:rPr>
          <w:rFonts w:asciiTheme="minorHAnsi" w:hAnsiTheme="minorHAnsi" w:cstheme="minorHAnsi"/>
          <w:b/>
          <w:color w:val="C00000"/>
          <w:sz w:val="44"/>
          <w:szCs w:val="44"/>
        </w:rPr>
        <w:t>HX1197</w:t>
      </w:r>
      <w:r w:rsidRPr="00EE7CBD">
        <w:rPr>
          <w:rFonts w:asciiTheme="minorHAnsi" w:hAnsiTheme="minorHAnsi" w:cstheme="minorHAnsi"/>
          <w:b/>
          <w:color w:val="C00000"/>
          <w:sz w:val="16"/>
          <w:szCs w:val="16"/>
        </w:rPr>
        <w:tab/>
      </w:r>
      <w:r w:rsidRPr="00EE7CBD">
        <w:rPr>
          <w:rFonts w:asciiTheme="minorHAnsi" w:hAnsiTheme="minorHAnsi" w:cstheme="minorHAnsi"/>
          <w:b/>
          <w:color w:val="C00000"/>
          <w:sz w:val="16"/>
          <w:szCs w:val="16"/>
        </w:rPr>
        <w:tab/>
      </w:r>
      <w:r w:rsidRPr="00EE7CBD">
        <w:rPr>
          <w:rFonts w:asciiTheme="minorHAnsi" w:hAnsiTheme="minorHAnsi" w:cstheme="minorHAnsi"/>
          <w:b/>
          <w:color w:val="C00000"/>
          <w:sz w:val="16"/>
          <w:szCs w:val="16"/>
        </w:rPr>
        <w:tab/>
      </w:r>
      <w:r w:rsidRPr="00EE7CBD">
        <w:rPr>
          <w:rFonts w:asciiTheme="minorHAnsi" w:hAnsiTheme="minorHAnsi" w:cstheme="minorHAnsi"/>
          <w:b/>
          <w:color w:val="C00000"/>
          <w:sz w:val="16"/>
          <w:szCs w:val="16"/>
        </w:rPr>
        <w:tab/>
      </w:r>
      <w:r w:rsidRPr="00EE7CBD">
        <w:rPr>
          <w:rFonts w:asciiTheme="minorHAnsi" w:hAnsiTheme="minorHAnsi" w:cstheme="minorHAnsi"/>
          <w:b/>
          <w:color w:val="C00000"/>
          <w:sz w:val="16"/>
          <w:szCs w:val="16"/>
        </w:rPr>
        <w:tab/>
      </w:r>
      <w:r w:rsidRPr="00EE7CBD">
        <w:rPr>
          <w:rFonts w:asciiTheme="minorHAnsi" w:hAnsiTheme="minorHAnsi" w:cstheme="minorHAnsi"/>
          <w:b/>
          <w:color w:val="C00000"/>
          <w:sz w:val="16"/>
          <w:szCs w:val="16"/>
        </w:rPr>
        <w:tab/>
      </w:r>
      <w:r w:rsidRPr="00EE7CBD">
        <w:rPr>
          <w:rFonts w:asciiTheme="minorHAnsi" w:hAnsiTheme="minorHAnsi" w:cstheme="minorHAnsi"/>
          <w:b/>
          <w:color w:val="C00000"/>
          <w:sz w:val="16"/>
          <w:szCs w:val="16"/>
        </w:rPr>
        <w:tab/>
      </w:r>
      <w:r w:rsidRPr="00EE7CBD">
        <w:rPr>
          <w:rFonts w:asciiTheme="minorHAnsi" w:hAnsiTheme="minorHAnsi" w:cstheme="minorHAnsi"/>
          <w:b/>
          <w:color w:val="C00000"/>
          <w:sz w:val="16"/>
          <w:szCs w:val="16"/>
        </w:rPr>
        <w:tab/>
      </w:r>
      <w:r w:rsidRPr="00EE7CBD">
        <w:rPr>
          <w:rFonts w:asciiTheme="minorHAnsi" w:hAnsiTheme="minorHAnsi" w:cstheme="minorHAnsi"/>
          <w:i/>
          <w:sz w:val="16"/>
          <w:szCs w:val="16"/>
        </w:rPr>
        <w:t>Scheda creata il 31 agosto 2023</w:t>
      </w:r>
    </w:p>
    <w:p w14:paraId="11BF3E98" w14:textId="11E0DE28" w:rsidR="00EE7CBD" w:rsidRPr="00EE7CBD" w:rsidRDefault="00EE7CBD" w:rsidP="00103ABF">
      <w:pPr>
        <w:jc w:val="center"/>
        <w:rPr>
          <w:rFonts w:asciiTheme="minorHAnsi" w:hAnsiTheme="minorHAnsi" w:cstheme="minorHAnsi"/>
          <w:b/>
          <w:color w:val="C00000"/>
          <w:sz w:val="44"/>
          <w:szCs w:val="44"/>
        </w:rPr>
      </w:pPr>
      <w:r w:rsidRPr="00EE7CBD">
        <w:rPr>
          <w:rFonts w:asciiTheme="minorHAnsi" w:hAnsiTheme="minorHAnsi" w:cstheme="minorHAnsi"/>
          <w:noProof/>
        </w:rPr>
        <w:drawing>
          <wp:inline distT="0" distB="0" distL="0" distR="0" wp14:anchorId="7813B801" wp14:editId="278702EA">
            <wp:extent cx="2833200" cy="3960000"/>
            <wp:effectExtent l="0" t="0" r="5715" b="2540"/>
            <wp:docPr id="1886706299" name="Immagine 1" descr="Immagine che contiene testo, giornale, Pubblicazion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06299" name="Immagine 1" descr="Immagine che contiene testo, giornale, Pubblicazione, cart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3200" cy="3960000"/>
                    </a:xfrm>
                    <a:prstGeom prst="rect">
                      <a:avLst/>
                    </a:prstGeom>
                    <a:noFill/>
                    <a:ln>
                      <a:noFill/>
                    </a:ln>
                  </pic:spPr>
                </pic:pic>
              </a:graphicData>
            </a:graphic>
          </wp:inline>
        </w:drawing>
      </w:r>
      <w:r w:rsidR="00103ABF" w:rsidRPr="00103ABF">
        <w:rPr>
          <w:noProof/>
        </w:rPr>
        <w:drawing>
          <wp:inline distT="0" distB="0" distL="0" distR="0" wp14:anchorId="238293D0" wp14:editId="2178E272">
            <wp:extent cx="2779200" cy="3960000"/>
            <wp:effectExtent l="0" t="0" r="2540" b="2540"/>
            <wp:docPr id="668559853" name="Immagine 1" descr="Immagine che contiene testo, giornale,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59853" name="Immagine 1" descr="Immagine che contiene testo, giornale, carta, Pubblicazione&#10;&#10;Descrizione generata automaticamente"/>
                    <pic:cNvPicPr/>
                  </pic:nvPicPr>
                  <pic:blipFill>
                    <a:blip r:embed="rId6"/>
                    <a:stretch>
                      <a:fillRect/>
                    </a:stretch>
                  </pic:blipFill>
                  <pic:spPr>
                    <a:xfrm>
                      <a:off x="0" y="0"/>
                      <a:ext cx="2779200" cy="3960000"/>
                    </a:xfrm>
                    <a:prstGeom prst="rect">
                      <a:avLst/>
                    </a:prstGeom>
                  </pic:spPr>
                </pic:pic>
              </a:graphicData>
            </a:graphic>
          </wp:inline>
        </w:drawing>
      </w:r>
    </w:p>
    <w:p w14:paraId="388EAFF0" w14:textId="401F7459" w:rsidR="00EE7CBD" w:rsidRPr="00EE7CBD" w:rsidRDefault="00EE7CBD" w:rsidP="00EE7CBD">
      <w:pPr>
        <w:jc w:val="both"/>
        <w:rPr>
          <w:rFonts w:asciiTheme="minorHAnsi" w:hAnsiTheme="minorHAnsi" w:cstheme="minorHAnsi"/>
          <w:b/>
          <w:color w:val="C00000"/>
          <w:sz w:val="44"/>
          <w:szCs w:val="44"/>
        </w:rPr>
      </w:pPr>
      <w:r w:rsidRPr="00EE7CBD">
        <w:rPr>
          <w:rFonts w:asciiTheme="minorHAnsi" w:hAnsiTheme="minorHAnsi" w:cstheme="minorHAnsi"/>
          <w:b/>
          <w:color w:val="C00000"/>
          <w:sz w:val="44"/>
          <w:szCs w:val="44"/>
        </w:rPr>
        <w:t>Descrizione storico-bibliografica</w:t>
      </w:r>
      <w:bookmarkEnd w:id="0"/>
    </w:p>
    <w:p w14:paraId="268CCBAB" w14:textId="38D12C49" w:rsidR="00EE7CBD" w:rsidRPr="00EE7CBD" w:rsidRDefault="00EE7CBD" w:rsidP="00EE7CBD">
      <w:pPr>
        <w:jc w:val="both"/>
        <w:rPr>
          <w:rFonts w:asciiTheme="minorHAnsi" w:hAnsiTheme="minorHAnsi" w:cstheme="minorHAnsi"/>
          <w:sz w:val="22"/>
          <w:szCs w:val="22"/>
        </w:rPr>
      </w:pPr>
      <w:r w:rsidRPr="00EE7CBD">
        <w:rPr>
          <w:rFonts w:asciiTheme="minorHAnsi" w:hAnsiTheme="minorHAnsi" w:cstheme="minorHAnsi"/>
          <w:b/>
          <w:bCs/>
          <w:sz w:val="22"/>
          <w:szCs w:val="22"/>
        </w:rPr>
        <w:t xml:space="preserve">*Bollettino mensile della Società umanitaria. </w:t>
      </w:r>
      <w:r w:rsidRPr="00EE7CBD">
        <w:rPr>
          <w:rFonts w:asciiTheme="minorHAnsi" w:hAnsiTheme="minorHAnsi" w:cstheme="minorHAnsi"/>
          <w:sz w:val="22"/>
          <w:szCs w:val="22"/>
        </w:rPr>
        <w:t>- Anno 1, n. 1 (gennaio 1904)-anno 1, n. 12 (dicembre 1904). - Milano : Tip. operaia, 1904. - 1 volume ; 23 cm. - BNI 1904-1267. – CFI0348529; MIL0627691</w:t>
      </w:r>
    </w:p>
    <w:p w14:paraId="090A893D" w14:textId="77777777" w:rsidR="00EE7CBD" w:rsidRPr="00EE7CBD" w:rsidRDefault="00EE7CBD" w:rsidP="00EE7CBD">
      <w:pPr>
        <w:jc w:val="both"/>
        <w:rPr>
          <w:rFonts w:asciiTheme="minorHAnsi" w:hAnsiTheme="minorHAnsi" w:cstheme="minorHAnsi"/>
          <w:sz w:val="22"/>
          <w:szCs w:val="22"/>
        </w:rPr>
      </w:pPr>
      <w:r w:rsidRPr="00EE7CBD">
        <w:rPr>
          <w:rFonts w:asciiTheme="minorHAnsi" w:hAnsiTheme="minorHAnsi" w:cstheme="minorHAnsi"/>
          <w:sz w:val="22"/>
          <w:szCs w:val="22"/>
        </w:rPr>
        <w:t xml:space="preserve">Autore: </w:t>
      </w:r>
      <w:hyperlink r:id="rId7" w:tooltip="Id Nome: CFIV056852" w:history="1">
        <w:r w:rsidRPr="00EE7CBD">
          <w:rPr>
            <w:rStyle w:val="Collegamentoipertestuale"/>
            <w:rFonts w:asciiTheme="minorHAnsi" w:hAnsiTheme="minorHAnsi" w:cstheme="minorHAnsi"/>
            <w:sz w:val="22"/>
            <w:szCs w:val="22"/>
          </w:rPr>
          <w:t>Società Umanitaria</w:t>
        </w:r>
      </w:hyperlink>
    </w:p>
    <w:p w14:paraId="743FA0D4" w14:textId="77777777" w:rsidR="00EE7CBD" w:rsidRPr="00EE7CBD" w:rsidRDefault="00EE7CBD" w:rsidP="00EE7CBD">
      <w:pPr>
        <w:jc w:val="both"/>
        <w:rPr>
          <w:rFonts w:asciiTheme="minorHAnsi" w:hAnsiTheme="minorHAnsi" w:cstheme="minorHAnsi"/>
          <w:sz w:val="22"/>
          <w:szCs w:val="22"/>
        </w:rPr>
      </w:pPr>
      <w:r w:rsidRPr="00EE7CBD">
        <w:rPr>
          <w:rFonts w:asciiTheme="minorHAnsi" w:hAnsiTheme="minorHAnsi" w:cstheme="minorHAnsi"/>
          <w:sz w:val="22"/>
          <w:szCs w:val="22"/>
        </w:rPr>
        <w:t xml:space="preserve">Copia digitale a: </w:t>
      </w:r>
      <w:hyperlink r:id="rId8" w:history="1">
        <w:r w:rsidRPr="00EE7CBD">
          <w:rPr>
            <w:rStyle w:val="Collegamentoipertestuale"/>
            <w:rFonts w:asciiTheme="minorHAnsi" w:hAnsiTheme="minorHAnsi" w:cstheme="minorHAnsi"/>
            <w:sz w:val="22"/>
            <w:szCs w:val="22"/>
          </w:rPr>
          <w:t>https://www.bdl.servizirl.it/vufind/Record/BDL-OGGETTO-14194</w:t>
        </w:r>
      </w:hyperlink>
    </w:p>
    <w:p w14:paraId="7A52C4D2" w14:textId="77777777" w:rsidR="00EE7CBD" w:rsidRPr="00EE7CBD" w:rsidRDefault="00EE7CBD" w:rsidP="00EE7CBD">
      <w:pPr>
        <w:jc w:val="both"/>
        <w:rPr>
          <w:rFonts w:asciiTheme="minorHAnsi" w:hAnsiTheme="minorHAnsi" w:cstheme="minorHAnsi"/>
          <w:bCs/>
          <w:sz w:val="22"/>
          <w:szCs w:val="22"/>
        </w:rPr>
      </w:pPr>
    </w:p>
    <w:p w14:paraId="4809E3A5" w14:textId="5D4A991D" w:rsidR="00EE7CBD" w:rsidRDefault="00EE7CBD" w:rsidP="00EE7CBD">
      <w:pPr>
        <w:jc w:val="both"/>
        <w:rPr>
          <w:rFonts w:asciiTheme="minorHAnsi" w:hAnsiTheme="minorHAnsi" w:cstheme="minorHAnsi"/>
          <w:sz w:val="22"/>
          <w:szCs w:val="22"/>
        </w:rPr>
      </w:pPr>
      <w:r w:rsidRPr="00EE7CBD">
        <w:rPr>
          <w:rFonts w:asciiTheme="minorHAnsi" w:hAnsiTheme="minorHAnsi" w:cstheme="minorHAnsi"/>
          <w:bCs/>
          <w:sz w:val="22"/>
          <w:szCs w:val="22"/>
        </w:rPr>
        <w:t>L'</w:t>
      </w:r>
      <w:r w:rsidRPr="00EE7CBD">
        <w:rPr>
          <w:rFonts w:asciiTheme="minorHAnsi" w:hAnsiTheme="minorHAnsi" w:cstheme="minorHAnsi"/>
          <w:b/>
          <w:bCs/>
          <w:sz w:val="22"/>
          <w:szCs w:val="22"/>
        </w:rPr>
        <w:t xml:space="preserve">*umanitaria </w:t>
      </w:r>
      <w:r w:rsidRPr="00EE7CBD">
        <w:rPr>
          <w:rFonts w:asciiTheme="minorHAnsi" w:hAnsiTheme="minorHAnsi" w:cstheme="minorHAnsi"/>
          <w:bCs/>
          <w:sz w:val="22"/>
          <w:szCs w:val="22"/>
        </w:rPr>
        <w:t xml:space="preserve">: pubblicazione periodica della </w:t>
      </w:r>
      <w:r>
        <w:rPr>
          <w:rFonts w:asciiTheme="minorHAnsi" w:hAnsiTheme="minorHAnsi" w:cstheme="minorHAnsi"/>
          <w:bCs/>
          <w:sz w:val="22"/>
          <w:szCs w:val="22"/>
        </w:rPr>
        <w:t>S</w:t>
      </w:r>
      <w:r w:rsidRPr="00EE7CBD">
        <w:rPr>
          <w:rFonts w:asciiTheme="minorHAnsi" w:hAnsiTheme="minorHAnsi" w:cstheme="minorHAnsi"/>
          <w:bCs/>
          <w:sz w:val="22"/>
          <w:szCs w:val="22"/>
        </w:rPr>
        <w:t>ocietà umanitaria.</w:t>
      </w:r>
      <w:r w:rsidRPr="00EE7CBD">
        <w:rPr>
          <w:rFonts w:asciiTheme="minorHAnsi" w:hAnsiTheme="minorHAnsi" w:cstheme="minorHAnsi"/>
          <w:b/>
          <w:bCs/>
          <w:sz w:val="22"/>
          <w:szCs w:val="22"/>
        </w:rPr>
        <w:t xml:space="preserve"> </w:t>
      </w:r>
      <w:r w:rsidRPr="00EE7CBD">
        <w:rPr>
          <w:rFonts w:asciiTheme="minorHAnsi" w:hAnsiTheme="minorHAnsi" w:cstheme="minorHAnsi"/>
          <w:sz w:val="22"/>
          <w:szCs w:val="22"/>
        </w:rPr>
        <w:t>- Anno 2, n. 1 (15 gennaio 1905)-anno 11, n. 4 (aprile-maggio 1917). - Milano : Tip. Operai, 1905-1917. – 10 volumi : ill. ; 4. ((</w:t>
      </w:r>
      <w:r w:rsidR="00103ABF">
        <w:rPr>
          <w:rFonts w:asciiTheme="minorHAnsi" w:hAnsiTheme="minorHAnsi" w:cstheme="minorHAnsi"/>
          <w:sz w:val="22"/>
          <w:szCs w:val="22"/>
        </w:rPr>
        <w:t xml:space="preserve">Mensile. - </w:t>
      </w:r>
      <w:r w:rsidRPr="00EE7CBD">
        <w:rPr>
          <w:rFonts w:asciiTheme="minorHAnsi" w:hAnsiTheme="minorHAnsi" w:cstheme="minorHAnsi"/>
          <w:sz w:val="22"/>
          <w:szCs w:val="22"/>
        </w:rPr>
        <w:t>Non pubblicata nel 1913 e nel 1916. - CUBI 602731. - BNI 1905- 4759. - CFI0368028</w:t>
      </w:r>
    </w:p>
    <w:p w14:paraId="5D532792" w14:textId="0C8A20CF" w:rsidR="000577ED" w:rsidRPr="00EE7CBD" w:rsidRDefault="000577ED" w:rsidP="00EE7CBD">
      <w:pPr>
        <w:jc w:val="both"/>
        <w:rPr>
          <w:rFonts w:asciiTheme="minorHAnsi" w:hAnsiTheme="minorHAnsi" w:cstheme="minorHAnsi"/>
          <w:sz w:val="22"/>
          <w:szCs w:val="22"/>
        </w:rPr>
      </w:pPr>
      <w:r>
        <w:rPr>
          <w:rFonts w:asciiTheme="minorHAnsi" w:hAnsiTheme="minorHAnsi" w:cstheme="minorHAnsi"/>
          <w:sz w:val="22"/>
          <w:szCs w:val="22"/>
        </w:rPr>
        <w:t xml:space="preserve">Ha come supplemento: </w:t>
      </w:r>
      <w:r w:rsidRPr="000577ED">
        <w:rPr>
          <w:rFonts w:asciiTheme="minorHAnsi" w:hAnsiTheme="minorHAnsi" w:cstheme="minorHAnsi"/>
          <w:sz w:val="22"/>
          <w:szCs w:val="22"/>
        </w:rPr>
        <w:t>L'*Umanitaria per i lavoratori dei campi</w:t>
      </w:r>
      <w:r>
        <w:rPr>
          <w:rFonts w:asciiTheme="minorHAnsi" w:hAnsiTheme="minorHAnsi" w:cstheme="minorHAnsi"/>
          <w:sz w:val="22"/>
          <w:szCs w:val="22"/>
        </w:rPr>
        <w:t xml:space="preserve"> [HX1198]</w:t>
      </w:r>
    </w:p>
    <w:p w14:paraId="655FCBF6" w14:textId="00F1E7FA" w:rsidR="00103ABF" w:rsidRDefault="00EE7CBD" w:rsidP="00EE7CBD">
      <w:pPr>
        <w:jc w:val="both"/>
        <w:rPr>
          <w:rFonts w:asciiTheme="minorHAnsi" w:hAnsiTheme="minorHAnsi" w:cstheme="minorHAnsi"/>
          <w:sz w:val="22"/>
          <w:szCs w:val="22"/>
        </w:rPr>
      </w:pPr>
      <w:r w:rsidRPr="00EE7CBD">
        <w:rPr>
          <w:rFonts w:asciiTheme="minorHAnsi" w:hAnsiTheme="minorHAnsi" w:cstheme="minorHAnsi"/>
          <w:sz w:val="22"/>
          <w:szCs w:val="22"/>
        </w:rPr>
        <w:t xml:space="preserve">Copia digitale a: </w:t>
      </w:r>
      <w:hyperlink r:id="rId9" w:history="1">
        <w:r w:rsidR="00103ABF" w:rsidRPr="00B61D2A">
          <w:rPr>
            <w:rStyle w:val="Collegamentoipertestuale"/>
            <w:rFonts w:asciiTheme="minorHAnsi" w:hAnsiTheme="minorHAnsi" w:cstheme="minorHAnsi"/>
            <w:sz w:val="22"/>
            <w:szCs w:val="22"/>
          </w:rPr>
          <w:t>https://www.bdl.servizirl.it/vufind/Record/BDL-OGGETTO-14309</w:t>
        </w:r>
      </w:hyperlink>
    </w:p>
    <w:p w14:paraId="11F37AA3" w14:textId="77777777" w:rsidR="00EE7CBD" w:rsidRDefault="00EE7CBD" w:rsidP="00EE7CBD">
      <w:pPr>
        <w:jc w:val="both"/>
        <w:rPr>
          <w:rFonts w:asciiTheme="minorHAnsi" w:hAnsiTheme="minorHAnsi" w:cstheme="minorHAnsi"/>
          <w:sz w:val="22"/>
          <w:szCs w:val="22"/>
        </w:rPr>
      </w:pPr>
    </w:p>
    <w:p w14:paraId="62AB6A57" w14:textId="1343FF8F" w:rsidR="00EE7CBD" w:rsidRPr="00EE7CBD" w:rsidRDefault="00EE7CBD" w:rsidP="00EE7CBD">
      <w:pPr>
        <w:pStyle w:val="Testonormale2"/>
        <w:tabs>
          <w:tab w:val="right" w:pos="6660"/>
        </w:tabs>
        <w:jc w:val="both"/>
        <w:rPr>
          <w:rFonts w:asciiTheme="minorHAnsi" w:hAnsiTheme="minorHAnsi" w:cstheme="minorHAnsi"/>
          <w:color w:val="C00000"/>
          <w:sz w:val="44"/>
          <w:szCs w:val="44"/>
        </w:rPr>
      </w:pPr>
      <w:bookmarkStart w:id="1" w:name="_Hlk144402397"/>
      <w:r w:rsidRPr="006D0D81">
        <w:rPr>
          <w:rFonts w:asciiTheme="minorHAnsi" w:hAnsiTheme="minorHAnsi" w:cstheme="minorHAnsi"/>
          <w:b/>
          <w:bCs/>
          <w:color w:val="C00000"/>
          <w:sz w:val="44"/>
          <w:szCs w:val="44"/>
        </w:rPr>
        <w:t xml:space="preserve">Volumi disponibili in rete </w:t>
      </w:r>
      <w:hyperlink r:id="rId10" w:history="1">
        <w:r w:rsidRPr="00EE7CBD">
          <w:rPr>
            <w:rStyle w:val="Collegamentoipertestuale"/>
            <w:rFonts w:asciiTheme="minorHAnsi" w:hAnsiTheme="minorHAnsi" w:cstheme="minorHAnsi"/>
            <w:sz w:val="44"/>
            <w:szCs w:val="44"/>
          </w:rPr>
          <w:t>1904</w:t>
        </w:r>
      </w:hyperlink>
      <w:r>
        <w:rPr>
          <w:rFonts w:asciiTheme="minorHAnsi" w:hAnsiTheme="minorHAnsi" w:cstheme="minorHAnsi"/>
          <w:color w:val="C00000"/>
          <w:sz w:val="44"/>
          <w:szCs w:val="44"/>
        </w:rPr>
        <w:t xml:space="preserve">; </w:t>
      </w:r>
      <w:hyperlink r:id="rId11" w:history="1">
        <w:r w:rsidRPr="00103ABF">
          <w:rPr>
            <w:rStyle w:val="Collegamentoipertestuale"/>
            <w:rFonts w:asciiTheme="minorHAnsi" w:hAnsiTheme="minorHAnsi" w:cstheme="minorHAnsi"/>
            <w:sz w:val="44"/>
            <w:szCs w:val="44"/>
          </w:rPr>
          <w:t>1905-1917</w:t>
        </w:r>
      </w:hyperlink>
    </w:p>
    <w:p w14:paraId="651B7614" w14:textId="77777777" w:rsidR="00EE7CBD" w:rsidRPr="00996AA8" w:rsidRDefault="00EE7CBD" w:rsidP="00EE7CBD">
      <w:pPr>
        <w:pStyle w:val="Testonormale2"/>
        <w:tabs>
          <w:tab w:val="right" w:pos="6660"/>
        </w:tabs>
        <w:jc w:val="both"/>
        <w:rPr>
          <w:rFonts w:asciiTheme="minorHAnsi" w:hAnsiTheme="minorHAnsi" w:cstheme="minorHAnsi"/>
          <w:color w:val="C00000"/>
          <w:sz w:val="22"/>
          <w:szCs w:val="22"/>
        </w:rPr>
      </w:pPr>
    </w:p>
    <w:p w14:paraId="698DBB60" w14:textId="77777777" w:rsidR="00EE7CBD" w:rsidRPr="006D0D81" w:rsidRDefault="00EE7CBD" w:rsidP="00EE7CBD">
      <w:pPr>
        <w:pStyle w:val="Testonormale2"/>
        <w:tabs>
          <w:tab w:val="right" w:pos="6660"/>
        </w:tabs>
        <w:jc w:val="both"/>
        <w:rPr>
          <w:rFonts w:asciiTheme="minorHAnsi" w:hAnsiTheme="minorHAnsi" w:cstheme="minorHAnsi"/>
          <w:b/>
          <w:bCs/>
          <w:color w:val="C00000"/>
          <w:sz w:val="44"/>
          <w:szCs w:val="44"/>
        </w:rPr>
      </w:pPr>
      <w:r w:rsidRPr="006D0D81">
        <w:rPr>
          <w:rFonts w:asciiTheme="minorHAnsi" w:hAnsiTheme="minorHAnsi" w:cstheme="minorHAnsi"/>
          <w:b/>
          <w:bCs/>
          <w:color w:val="C00000"/>
          <w:sz w:val="44"/>
          <w:szCs w:val="44"/>
        </w:rPr>
        <w:t>Informazioni storico-bibliografiche</w:t>
      </w:r>
    </w:p>
    <w:bookmarkEnd w:id="1"/>
    <w:p w14:paraId="5CC90768" w14:textId="77777777" w:rsidR="00EE7CBD" w:rsidRPr="00DC2A8C" w:rsidRDefault="00EE7CBD" w:rsidP="00EE7CBD">
      <w:pPr>
        <w:pStyle w:val="Titolo2"/>
        <w:spacing w:before="0" w:beforeAutospacing="0" w:after="0" w:afterAutospacing="0"/>
        <w:jc w:val="both"/>
        <w:rPr>
          <w:rFonts w:asciiTheme="minorHAnsi" w:hAnsiTheme="minorHAnsi" w:cstheme="minorHAnsi"/>
          <w:b w:val="0"/>
          <w:bCs w:val="0"/>
          <w:sz w:val="18"/>
          <w:szCs w:val="18"/>
        </w:rPr>
      </w:pPr>
      <w:r w:rsidRPr="00DC2A8C">
        <w:rPr>
          <w:rFonts w:asciiTheme="minorHAnsi" w:hAnsiTheme="minorHAnsi" w:cstheme="minorHAnsi"/>
          <w:b w:val="0"/>
          <w:bCs w:val="0"/>
          <w:sz w:val="18"/>
          <w:szCs w:val="18"/>
        </w:rPr>
        <w:t xml:space="preserve">La Società Umanitaria è un istituto </w:t>
      </w:r>
      <w:hyperlink r:id="rId12" w:tooltip="Filantropismo" w:history="1">
        <w:r w:rsidRPr="00DC2A8C">
          <w:rPr>
            <w:rStyle w:val="Collegamentoipertestuale"/>
            <w:rFonts w:asciiTheme="minorHAnsi" w:hAnsiTheme="minorHAnsi" w:cstheme="minorHAnsi"/>
            <w:b w:val="0"/>
            <w:bCs w:val="0"/>
            <w:sz w:val="18"/>
            <w:szCs w:val="18"/>
          </w:rPr>
          <w:t>filantropico</w:t>
        </w:r>
      </w:hyperlink>
      <w:r w:rsidRPr="00DC2A8C">
        <w:rPr>
          <w:rFonts w:asciiTheme="minorHAnsi" w:hAnsiTheme="minorHAnsi" w:cstheme="minorHAnsi"/>
          <w:b w:val="0"/>
          <w:bCs w:val="0"/>
          <w:sz w:val="18"/>
          <w:szCs w:val="18"/>
        </w:rPr>
        <w:t xml:space="preserve"> fondato a </w:t>
      </w:r>
      <w:hyperlink r:id="rId13" w:tooltip="Milano" w:history="1">
        <w:r w:rsidRPr="00DC2A8C">
          <w:rPr>
            <w:rStyle w:val="Collegamentoipertestuale"/>
            <w:rFonts w:asciiTheme="minorHAnsi" w:hAnsiTheme="minorHAnsi" w:cstheme="minorHAnsi"/>
            <w:b w:val="0"/>
            <w:bCs w:val="0"/>
            <w:sz w:val="18"/>
            <w:szCs w:val="18"/>
          </w:rPr>
          <w:t>Milano</w:t>
        </w:r>
      </w:hyperlink>
      <w:r w:rsidRPr="00DC2A8C">
        <w:rPr>
          <w:rFonts w:asciiTheme="minorHAnsi" w:hAnsiTheme="minorHAnsi" w:cstheme="minorHAnsi"/>
          <w:b w:val="0"/>
          <w:bCs w:val="0"/>
          <w:sz w:val="18"/>
          <w:szCs w:val="18"/>
        </w:rPr>
        <w:t xml:space="preserve"> nel </w:t>
      </w:r>
      <w:hyperlink r:id="rId14" w:tooltip="1893" w:history="1">
        <w:r w:rsidRPr="00DC2A8C">
          <w:rPr>
            <w:rStyle w:val="Collegamentoipertestuale"/>
            <w:rFonts w:asciiTheme="minorHAnsi" w:hAnsiTheme="minorHAnsi" w:cstheme="minorHAnsi"/>
            <w:b w:val="0"/>
            <w:bCs w:val="0"/>
            <w:sz w:val="18"/>
            <w:szCs w:val="18"/>
          </w:rPr>
          <w:t>1893</w:t>
        </w:r>
      </w:hyperlink>
      <w:r w:rsidRPr="00DC2A8C">
        <w:rPr>
          <w:rFonts w:asciiTheme="minorHAnsi" w:hAnsiTheme="minorHAnsi" w:cstheme="minorHAnsi"/>
          <w:b w:val="0"/>
          <w:bCs w:val="0"/>
          <w:sz w:val="18"/>
          <w:szCs w:val="18"/>
        </w:rPr>
        <w:t xml:space="preserve"> da </w:t>
      </w:r>
      <w:hyperlink r:id="rId15" w:tooltip="Prospero Moisè Loria" w:history="1">
        <w:r w:rsidRPr="00DC2A8C">
          <w:rPr>
            <w:rStyle w:val="Collegamentoipertestuale"/>
            <w:rFonts w:asciiTheme="minorHAnsi" w:hAnsiTheme="minorHAnsi" w:cstheme="minorHAnsi"/>
            <w:b w:val="0"/>
            <w:bCs w:val="0"/>
            <w:sz w:val="18"/>
            <w:szCs w:val="18"/>
          </w:rPr>
          <w:t>Prospero Moisè Loria</w:t>
        </w:r>
      </w:hyperlink>
      <w:r w:rsidRPr="00DC2A8C">
        <w:rPr>
          <w:rFonts w:asciiTheme="minorHAnsi" w:hAnsiTheme="minorHAnsi" w:cstheme="minorHAnsi"/>
          <w:b w:val="0"/>
          <w:bCs w:val="0"/>
          <w:sz w:val="18"/>
          <w:szCs w:val="18"/>
        </w:rPr>
        <w:t xml:space="preserve"> mediante un </w:t>
      </w:r>
      <w:hyperlink r:id="rId16" w:tooltip="Lascito" w:history="1">
        <w:r w:rsidRPr="00DC2A8C">
          <w:rPr>
            <w:rStyle w:val="Collegamentoipertestuale"/>
            <w:rFonts w:asciiTheme="minorHAnsi" w:hAnsiTheme="minorHAnsi" w:cstheme="minorHAnsi"/>
            <w:b w:val="0"/>
            <w:bCs w:val="0"/>
            <w:sz w:val="18"/>
            <w:szCs w:val="18"/>
          </w:rPr>
          <w:t>lascito</w:t>
        </w:r>
      </w:hyperlink>
      <w:r w:rsidRPr="00DC2A8C">
        <w:rPr>
          <w:rFonts w:asciiTheme="minorHAnsi" w:hAnsiTheme="minorHAnsi" w:cstheme="minorHAnsi"/>
          <w:b w:val="0"/>
          <w:bCs w:val="0"/>
          <w:sz w:val="18"/>
          <w:szCs w:val="18"/>
        </w:rPr>
        <w:t xml:space="preserve"> da lui disposto. </w:t>
      </w:r>
    </w:p>
    <w:p w14:paraId="660AAB39" w14:textId="7F362F7F" w:rsidR="00EE7CBD" w:rsidRPr="00DC2A8C" w:rsidRDefault="00EE7CBD" w:rsidP="00EE7CBD">
      <w:pPr>
        <w:pStyle w:val="Titolo2"/>
        <w:spacing w:before="0" w:beforeAutospacing="0" w:after="0" w:afterAutospacing="0"/>
        <w:jc w:val="both"/>
        <w:rPr>
          <w:rFonts w:asciiTheme="minorHAnsi" w:hAnsiTheme="minorHAnsi" w:cstheme="minorHAnsi"/>
          <w:sz w:val="18"/>
          <w:szCs w:val="18"/>
        </w:rPr>
      </w:pPr>
      <w:r w:rsidRPr="00DC2A8C">
        <w:rPr>
          <w:rStyle w:val="mw-headline"/>
          <w:rFonts w:asciiTheme="minorHAnsi" w:hAnsiTheme="minorHAnsi" w:cstheme="minorHAnsi"/>
          <w:sz w:val="18"/>
          <w:szCs w:val="18"/>
        </w:rPr>
        <w:t>Storia</w:t>
      </w:r>
    </w:p>
    <w:p w14:paraId="42578DBD"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La Società Umanitaria è una delle più longeve istituzioni milanesi. Essa nasce dalla volontà e dal progetto di </w:t>
      </w:r>
      <w:hyperlink r:id="rId17" w:tooltip="Prospero Moisè Loria" w:history="1">
        <w:r w:rsidRPr="00DC2A8C">
          <w:rPr>
            <w:rStyle w:val="Collegamentoipertestuale"/>
            <w:rFonts w:asciiTheme="minorHAnsi" w:hAnsiTheme="minorHAnsi" w:cstheme="minorHAnsi"/>
            <w:sz w:val="18"/>
            <w:szCs w:val="18"/>
          </w:rPr>
          <w:t>Prospero Moisè Loria</w:t>
        </w:r>
      </w:hyperlink>
      <w:r w:rsidRPr="00DC2A8C">
        <w:rPr>
          <w:rFonts w:asciiTheme="minorHAnsi" w:hAnsiTheme="minorHAnsi" w:cstheme="minorHAnsi"/>
          <w:sz w:val="18"/>
          <w:szCs w:val="18"/>
        </w:rPr>
        <w:t xml:space="preserve">, un imprenditore, che si fece mecenate illuminato, e nel </w:t>
      </w:r>
      <w:hyperlink r:id="rId18" w:tooltip="1892" w:history="1">
        <w:r w:rsidRPr="00DC2A8C">
          <w:rPr>
            <w:rStyle w:val="Collegamentoipertestuale"/>
            <w:rFonts w:asciiTheme="minorHAnsi" w:hAnsiTheme="minorHAnsi" w:cstheme="minorHAnsi"/>
            <w:sz w:val="18"/>
            <w:szCs w:val="18"/>
          </w:rPr>
          <w:t>1892</w:t>
        </w:r>
      </w:hyperlink>
      <w:r w:rsidRPr="00DC2A8C">
        <w:rPr>
          <w:rFonts w:asciiTheme="minorHAnsi" w:hAnsiTheme="minorHAnsi" w:cstheme="minorHAnsi"/>
          <w:sz w:val="18"/>
          <w:szCs w:val="18"/>
        </w:rPr>
        <w:t xml:space="preserve"> decise di devolvere in eredità il suo notevole patrimonio (oltre dieci milioni di lire dell'epoca), affinché la costituenda Società Umanitaria, da gestire sotto l'egida del Comune di Milano, si impegnasse in ogni modo per "aiutare i diseredati a rilevarsi da sé medesimi, procurando loro assistenza, lavoro ed istruzione e più in generale di operare per il migliore sviluppo educativo e socio-culturale in ogni settore della vita individuale e collettiva"</w:t>
      </w:r>
      <w:hyperlink r:id="rId19" w:anchor="cite_note-1" w:history="1">
        <w:r w:rsidRPr="00DC2A8C">
          <w:rPr>
            <w:rStyle w:val="Collegamentoipertestuale"/>
            <w:rFonts w:asciiTheme="minorHAnsi" w:hAnsiTheme="minorHAnsi" w:cstheme="minorHAnsi"/>
            <w:sz w:val="18"/>
            <w:szCs w:val="18"/>
            <w:vertAlign w:val="superscript"/>
          </w:rPr>
          <w:t>[1]</w:t>
        </w:r>
      </w:hyperlink>
      <w:r w:rsidRPr="00DC2A8C">
        <w:rPr>
          <w:rFonts w:asciiTheme="minorHAnsi" w:hAnsiTheme="minorHAnsi" w:cstheme="minorHAnsi"/>
          <w:sz w:val="18"/>
          <w:szCs w:val="18"/>
        </w:rPr>
        <w:t xml:space="preserve">. </w:t>
      </w:r>
    </w:p>
    <w:p w14:paraId="33E551F2"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L'istituzione filantropica, di cui dalla fondazione fu segretario </w:t>
      </w:r>
      <w:hyperlink r:id="rId20" w:tooltip="Osvaldo Gnocchi Viani" w:history="1">
        <w:r w:rsidRPr="00DC2A8C">
          <w:rPr>
            <w:rStyle w:val="Collegamentoipertestuale"/>
            <w:rFonts w:asciiTheme="minorHAnsi" w:hAnsiTheme="minorHAnsi" w:cstheme="minorHAnsi"/>
            <w:sz w:val="18"/>
            <w:szCs w:val="18"/>
          </w:rPr>
          <w:t>Osvaldo Gnocchi Viani</w:t>
        </w:r>
      </w:hyperlink>
      <w:r w:rsidRPr="00DC2A8C">
        <w:rPr>
          <w:rFonts w:asciiTheme="minorHAnsi" w:hAnsiTheme="minorHAnsi" w:cstheme="minorHAnsi"/>
          <w:sz w:val="18"/>
          <w:szCs w:val="18"/>
        </w:rPr>
        <w:t xml:space="preserve"> promotore della prima </w:t>
      </w:r>
      <w:hyperlink r:id="rId21" w:tooltip="Camera del lavoro" w:history="1">
        <w:r w:rsidRPr="00DC2A8C">
          <w:rPr>
            <w:rStyle w:val="Collegamentoipertestuale"/>
            <w:rFonts w:asciiTheme="minorHAnsi" w:hAnsiTheme="minorHAnsi" w:cstheme="minorHAnsi"/>
            <w:sz w:val="18"/>
            <w:szCs w:val="18"/>
          </w:rPr>
          <w:t>camera del lavoro</w:t>
        </w:r>
      </w:hyperlink>
      <w:r w:rsidRPr="00DC2A8C">
        <w:rPr>
          <w:rFonts w:asciiTheme="minorHAnsi" w:hAnsiTheme="minorHAnsi" w:cstheme="minorHAnsi"/>
          <w:sz w:val="18"/>
          <w:szCs w:val="18"/>
        </w:rPr>
        <w:t xml:space="preserve"> di Milano, ebbe la collaborazione di politici e intellettuali riformisti (</w:t>
      </w:r>
      <w:hyperlink r:id="rId22" w:tooltip="Filippo Turati" w:history="1">
        <w:r w:rsidRPr="00DC2A8C">
          <w:rPr>
            <w:rStyle w:val="Collegamentoipertestuale"/>
            <w:rFonts w:asciiTheme="minorHAnsi" w:hAnsiTheme="minorHAnsi" w:cstheme="minorHAnsi"/>
            <w:sz w:val="18"/>
            <w:szCs w:val="18"/>
          </w:rPr>
          <w:t>Turati</w:t>
        </w:r>
      </w:hyperlink>
      <w:r w:rsidRPr="00DC2A8C">
        <w:rPr>
          <w:rFonts w:asciiTheme="minorHAnsi" w:hAnsiTheme="minorHAnsi" w:cstheme="minorHAnsi"/>
          <w:sz w:val="18"/>
          <w:szCs w:val="18"/>
        </w:rPr>
        <w:t xml:space="preserve">, </w:t>
      </w:r>
      <w:hyperlink r:id="rId23" w:tooltip="Emilio Caldara" w:history="1">
        <w:r w:rsidRPr="00DC2A8C">
          <w:rPr>
            <w:rStyle w:val="Collegamentoipertestuale"/>
            <w:rFonts w:asciiTheme="minorHAnsi" w:hAnsiTheme="minorHAnsi" w:cstheme="minorHAnsi"/>
            <w:sz w:val="18"/>
            <w:szCs w:val="18"/>
          </w:rPr>
          <w:t>Caldara</w:t>
        </w:r>
      </w:hyperlink>
      <w:r w:rsidRPr="00DC2A8C">
        <w:rPr>
          <w:rFonts w:asciiTheme="minorHAnsi" w:hAnsiTheme="minorHAnsi" w:cstheme="minorHAnsi"/>
          <w:sz w:val="18"/>
          <w:szCs w:val="18"/>
        </w:rPr>
        <w:t xml:space="preserve">, </w:t>
      </w:r>
      <w:hyperlink r:id="rId24" w:tooltip="Giovanni Montemartini" w:history="1">
        <w:r w:rsidRPr="00DC2A8C">
          <w:rPr>
            <w:rStyle w:val="Collegamentoipertestuale"/>
            <w:rFonts w:asciiTheme="minorHAnsi" w:hAnsiTheme="minorHAnsi" w:cstheme="minorHAnsi"/>
            <w:sz w:val="18"/>
            <w:szCs w:val="18"/>
          </w:rPr>
          <w:t>Montemartini</w:t>
        </w:r>
      </w:hyperlink>
      <w:r w:rsidRPr="00DC2A8C">
        <w:rPr>
          <w:rFonts w:asciiTheme="minorHAnsi" w:hAnsiTheme="minorHAnsi" w:cstheme="minorHAnsi"/>
          <w:sz w:val="18"/>
          <w:szCs w:val="18"/>
        </w:rPr>
        <w:t xml:space="preserve">, i fratelli </w:t>
      </w:r>
      <w:hyperlink r:id="rId25" w:tooltip="Ugo Pisa" w:history="1">
        <w:r w:rsidRPr="00DC2A8C">
          <w:rPr>
            <w:rStyle w:val="Collegamentoipertestuale"/>
            <w:rFonts w:asciiTheme="minorHAnsi" w:hAnsiTheme="minorHAnsi" w:cstheme="minorHAnsi"/>
            <w:sz w:val="18"/>
            <w:szCs w:val="18"/>
          </w:rPr>
          <w:t>Ugo</w:t>
        </w:r>
      </w:hyperlink>
      <w:r w:rsidRPr="00DC2A8C">
        <w:rPr>
          <w:rFonts w:asciiTheme="minorHAnsi" w:hAnsiTheme="minorHAnsi" w:cstheme="minorHAnsi"/>
          <w:sz w:val="18"/>
          <w:szCs w:val="18"/>
        </w:rPr>
        <w:t xml:space="preserve"> e </w:t>
      </w:r>
      <w:hyperlink r:id="rId26" w:tooltip="Giulio Pisa (la pagina non esiste)" w:history="1">
        <w:r w:rsidRPr="00DC2A8C">
          <w:rPr>
            <w:rStyle w:val="Collegamentoipertestuale"/>
            <w:rFonts w:asciiTheme="minorHAnsi" w:hAnsiTheme="minorHAnsi" w:cstheme="minorHAnsi"/>
            <w:sz w:val="18"/>
            <w:szCs w:val="18"/>
          </w:rPr>
          <w:t>Giulio Pisa</w:t>
        </w:r>
      </w:hyperlink>
      <w:r w:rsidRPr="00DC2A8C">
        <w:rPr>
          <w:rFonts w:asciiTheme="minorHAnsi" w:hAnsiTheme="minorHAnsi" w:cstheme="minorHAnsi"/>
          <w:sz w:val="18"/>
          <w:szCs w:val="18"/>
        </w:rPr>
        <w:t xml:space="preserve"> in primis), donne impegnate come </w:t>
      </w:r>
      <w:hyperlink r:id="rId27" w:tooltip="Alessandrina Ravizza" w:history="1">
        <w:r w:rsidRPr="00DC2A8C">
          <w:rPr>
            <w:rStyle w:val="Collegamentoipertestuale"/>
            <w:rFonts w:asciiTheme="minorHAnsi" w:hAnsiTheme="minorHAnsi" w:cstheme="minorHAnsi"/>
            <w:sz w:val="18"/>
            <w:szCs w:val="18"/>
          </w:rPr>
          <w:t>Alessandrina Ravizza</w:t>
        </w:r>
      </w:hyperlink>
      <w:r w:rsidRPr="00DC2A8C">
        <w:rPr>
          <w:rFonts w:asciiTheme="minorHAnsi" w:hAnsiTheme="minorHAnsi" w:cstheme="minorHAnsi"/>
          <w:sz w:val="18"/>
          <w:szCs w:val="18"/>
        </w:rPr>
        <w:t xml:space="preserve"> e </w:t>
      </w:r>
      <w:hyperlink r:id="rId28" w:tooltip="Maria Montessori" w:history="1">
        <w:r w:rsidRPr="00DC2A8C">
          <w:rPr>
            <w:rStyle w:val="Collegamentoipertestuale"/>
            <w:rFonts w:asciiTheme="minorHAnsi" w:hAnsiTheme="minorHAnsi" w:cstheme="minorHAnsi"/>
            <w:sz w:val="18"/>
            <w:szCs w:val="18"/>
          </w:rPr>
          <w:t>Maria Montessori</w:t>
        </w:r>
      </w:hyperlink>
      <w:r w:rsidRPr="00DC2A8C">
        <w:rPr>
          <w:rFonts w:asciiTheme="minorHAnsi" w:hAnsiTheme="minorHAnsi" w:cstheme="minorHAnsi"/>
          <w:sz w:val="18"/>
          <w:szCs w:val="18"/>
        </w:rPr>
        <w:t xml:space="preserve">, professionisti fra cui </w:t>
      </w:r>
      <w:hyperlink r:id="rId29" w:tooltip="Alessandro Mazzucotelli" w:history="1">
        <w:r w:rsidRPr="00DC2A8C">
          <w:rPr>
            <w:rStyle w:val="Collegamentoipertestuale"/>
            <w:rFonts w:asciiTheme="minorHAnsi" w:hAnsiTheme="minorHAnsi" w:cstheme="minorHAnsi"/>
            <w:sz w:val="18"/>
            <w:szCs w:val="18"/>
          </w:rPr>
          <w:t>Mazzucotelli</w:t>
        </w:r>
      </w:hyperlink>
      <w:r w:rsidRPr="00DC2A8C">
        <w:rPr>
          <w:rFonts w:asciiTheme="minorHAnsi" w:hAnsiTheme="minorHAnsi" w:cstheme="minorHAnsi"/>
          <w:sz w:val="18"/>
          <w:szCs w:val="18"/>
        </w:rPr>
        <w:t xml:space="preserve">, </w:t>
      </w:r>
      <w:hyperlink r:id="rId30" w:tooltip="Eugenio Quarti" w:history="1">
        <w:r w:rsidRPr="00DC2A8C">
          <w:rPr>
            <w:rStyle w:val="Collegamentoipertestuale"/>
            <w:rFonts w:asciiTheme="minorHAnsi" w:hAnsiTheme="minorHAnsi" w:cstheme="minorHAnsi"/>
            <w:sz w:val="18"/>
            <w:szCs w:val="18"/>
          </w:rPr>
          <w:t>Quarti</w:t>
        </w:r>
      </w:hyperlink>
      <w:r w:rsidRPr="00DC2A8C">
        <w:rPr>
          <w:rFonts w:asciiTheme="minorHAnsi" w:hAnsiTheme="minorHAnsi" w:cstheme="minorHAnsi"/>
          <w:sz w:val="18"/>
          <w:szCs w:val="18"/>
        </w:rPr>
        <w:t xml:space="preserve">, </w:t>
      </w:r>
      <w:hyperlink r:id="rId31" w:tooltip="Alfredo Ravasco" w:history="1">
        <w:r w:rsidRPr="00DC2A8C">
          <w:rPr>
            <w:rStyle w:val="Collegamentoipertestuale"/>
            <w:rFonts w:asciiTheme="minorHAnsi" w:hAnsiTheme="minorHAnsi" w:cstheme="minorHAnsi"/>
            <w:sz w:val="18"/>
            <w:szCs w:val="18"/>
          </w:rPr>
          <w:t>Ravasco</w:t>
        </w:r>
      </w:hyperlink>
      <w:r w:rsidRPr="00DC2A8C">
        <w:rPr>
          <w:rFonts w:asciiTheme="minorHAnsi" w:hAnsiTheme="minorHAnsi" w:cstheme="minorHAnsi"/>
          <w:sz w:val="18"/>
          <w:szCs w:val="18"/>
        </w:rPr>
        <w:t xml:space="preserve">, </w:t>
      </w:r>
      <w:hyperlink r:id="rId32" w:tooltip="Maurizio Giannotti (la pagina non esiste)" w:history="1">
        <w:r w:rsidRPr="00DC2A8C">
          <w:rPr>
            <w:rStyle w:val="Collegamentoipertestuale"/>
            <w:rFonts w:asciiTheme="minorHAnsi" w:hAnsiTheme="minorHAnsi" w:cstheme="minorHAnsi"/>
            <w:sz w:val="18"/>
            <w:szCs w:val="18"/>
          </w:rPr>
          <w:t>Giannotti</w:t>
        </w:r>
      </w:hyperlink>
      <w:r w:rsidRPr="00DC2A8C">
        <w:rPr>
          <w:rFonts w:asciiTheme="minorHAnsi" w:hAnsiTheme="minorHAnsi" w:cstheme="minorHAnsi"/>
          <w:sz w:val="18"/>
          <w:szCs w:val="18"/>
        </w:rPr>
        <w:t xml:space="preserve">, artisti da </w:t>
      </w:r>
      <w:hyperlink r:id="rId33" w:tooltip="Arturo Toscanini" w:history="1">
        <w:r w:rsidRPr="00DC2A8C">
          <w:rPr>
            <w:rStyle w:val="Collegamentoipertestuale"/>
            <w:rFonts w:asciiTheme="minorHAnsi" w:hAnsiTheme="minorHAnsi" w:cstheme="minorHAnsi"/>
            <w:sz w:val="18"/>
            <w:szCs w:val="18"/>
          </w:rPr>
          <w:t>Toscanini</w:t>
        </w:r>
      </w:hyperlink>
      <w:r w:rsidRPr="00DC2A8C">
        <w:rPr>
          <w:rFonts w:asciiTheme="minorHAnsi" w:hAnsiTheme="minorHAnsi" w:cstheme="minorHAnsi"/>
          <w:sz w:val="18"/>
          <w:szCs w:val="18"/>
        </w:rPr>
        <w:t xml:space="preserve"> a </w:t>
      </w:r>
      <w:hyperlink r:id="rId34" w:tooltip="Victor de Sabata" w:history="1">
        <w:r w:rsidRPr="00DC2A8C">
          <w:rPr>
            <w:rStyle w:val="Collegamentoipertestuale"/>
            <w:rFonts w:asciiTheme="minorHAnsi" w:hAnsiTheme="minorHAnsi" w:cstheme="minorHAnsi"/>
            <w:sz w:val="18"/>
            <w:szCs w:val="18"/>
          </w:rPr>
          <w:t>de Sabata</w:t>
        </w:r>
      </w:hyperlink>
      <w:r w:rsidRPr="00DC2A8C">
        <w:rPr>
          <w:rFonts w:asciiTheme="minorHAnsi" w:hAnsiTheme="minorHAnsi" w:cstheme="minorHAnsi"/>
          <w:sz w:val="18"/>
          <w:szCs w:val="18"/>
        </w:rPr>
        <w:t xml:space="preserve">. </w:t>
      </w:r>
    </w:p>
    <w:p w14:paraId="7F8572EC"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lastRenderedPageBreak/>
        <w:t xml:space="preserve">Essa divenne effettivamente operativa dal </w:t>
      </w:r>
      <w:hyperlink r:id="rId35" w:tooltip="1902" w:history="1">
        <w:r w:rsidRPr="00DC2A8C">
          <w:rPr>
            <w:rStyle w:val="Collegamentoipertestuale"/>
            <w:rFonts w:asciiTheme="minorHAnsi" w:hAnsiTheme="minorHAnsi" w:cstheme="minorHAnsi"/>
            <w:sz w:val="18"/>
            <w:szCs w:val="18"/>
          </w:rPr>
          <w:t>1902</w:t>
        </w:r>
      </w:hyperlink>
      <w:r w:rsidRPr="00DC2A8C">
        <w:rPr>
          <w:rFonts w:asciiTheme="minorHAnsi" w:hAnsiTheme="minorHAnsi" w:cstheme="minorHAnsi"/>
          <w:sz w:val="18"/>
          <w:szCs w:val="18"/>
        </w:rPr>
        <w:t xml:space="preserve">, dopo una lunga battaglia legale e non senza essere bersaglio di una certa ostilità per i propositi di promozione della </w:t>
      </w:r>
      <w:hyperlink r:id="rId36" w:tooltip="Giustizia sociale" w:history="1">
        <w:r w:rsidRPr="00DC2A8C">
          <w:rPr>
            <w:rStyle w:val="Collegamentoipertestuale"/>
            <w:rFonts w:asciiTheme="minorHAnsi" w:hAnsiTheme="minorHAnsi" w:cstheme="minorHAnsi"/>
            <w:sz w:val="18"/>
            <w:szCs w:val="18"/>
          </w:rPr>
          <w:t>giustizia sociale</w:t>
        </w:r>
      </w:hyperlink>
      <w:r w:rsidRPr="00DC2A8C">
        <w:rPr>
          <w:rFonts w:asciiTheme="minorHAnsi" w:hAnsiTheme="minorHAnsi" w:cstheme="minorHAnsi"/>
          <w:sz w:val="18"/>
          <w:szCs w:val="18"/>
        </w:rPr>
        <w:t xml:space="preserve">. </w:t>
      </w:r>
    </w:p>
    <w:p w14:paraId="3D96C8E9"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Si può dire che grazie alle sue positive realizzazioni l'Umanitaria fu per oltre un ventennio un importante esperimento nella vita sociale e politica italiana. I suoi animatori, eletti in pubbliche assemblee, si proponevano di coniugare assistenza e formazione per il lavoro, impegno sociale ed istruzione, emancipazione e cultura; trasformando "la semplice elemosina in fertile assistenza costruttiva"</w:t>
      </w:r>
      <w:hyperlink r:id="rId37" w:anchor="cite_note-2" w:history="1">
        <w:r w:rsidRPr="00DC2A8C">
          <w:rPr>
            <w:rStyle w:val="Collegamentoipertestuale"/>
            <w:rFonts w:asciiTheme="minorHAnsi" w:hAnsiTheme="minorHAnsi" w:cstheme="minorHAnsi"/>
            <w:sz w:val="18"/>
            <w:szCs w:val="18"/>
            <w:vertAlign w:val="superscript"/>
          </w:rPr>
          <w:t>[2]</w:t>
        </w:r>
      </w:hyperlink>
      <w:r w:rsidRPr="00DC2A8C">
        <w:rPr>
          <w:rFonts w:asciiTheme="minorHAnsi" w:hAnsiTheme="minorHAnsi" w:cstheme="minorHAnsi"/>
          <w:sz w:val="18"/>
          <w:szCs w:val="18"/>
        </w:rPr>
        <w:t xml:space="preserve">. </w:t>
      </w:r>
    </w:p>
    <w:p w14:paraId="5CA6722D"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Nel </w:t>
      </w:r>
      <w:hyperlink r:id="rId38" w:tooltip="1904" w:history="1">
        <w:r w:rsidRPr="00DC2A8C">
          <w:rPr>
            <w:rStyle w:val="Collegamentoipertestuale"/>
            <w:rFonts w:asciiTheme="minorHAnsi" w:hAnsiTheme="minorHAnsi" w:cstheme="minorHAnsi"/>
            <w:sz w:val="18"/>
            <w:szCs w:val="18"/>
          </w:rPr>
          <w:t>1904</w:t>
        </w:r>
      </w:hyperlink>
      <w:r w:rsidRPr="00DC2A8C">
        <w:rPr>
          <w:rFonts w:asciiTheme="minorHAnsi" w:hAnsiTheme="minorHAnsi" w:cstheme="minorHAnsi"/>
          <w:sz w:val="18"/>
          <w:szCs w:val="18"/>
        </w:rPr>
        <w:t xml:space="preserve"> l'Umanitaria fu promotrice della fondazione dell'Istituto di credito per le cooperative, S.A. Milano, versando una buona parte del capitale iniziale. Questa banca fu il braccio finanziario dello sviluppo per esempio delle cooperative di lavoro, attive negli appalti pubblici. </w:t>
      </w:r>
    </w:p>
    <w:p w14:paraId="787718E3"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Come ha sottolineato Enrico Decleva, quello portato avanti dai dirigenti dell'Umanitaria, era "un progetto legato alla convinzione che il perfezionamento delle abilità professionali abbia una influenza diretta e sensibilissima sulla condizione economica del lavoratore e alla parallela certezza che l'operaio qualificato, provetto, padrone assoluto dell'arte, è raramente insidiato dalla disoccupazione"</w:t>
      </w:r>
      <w:hyperlink r:id="rId39" w:anchor="cite_note-3" w:history="1">
        <w:r w:rsidRPr="00DC2A8C">
          <w:rPr>
            <w:rStyle w:val="Collegamentoipertestuale"/>
            <w:rFonts w:asciiTheme="minorHAnsi" w:hAnsiTheme="minorHAnsi" w:cstheme="minorHAnsi"/>
            <w:sz w:val="18"/>
            <w:szCs w:val="18"/>
            <w:vertAlign w:val="superscript"/>
          </w:rPr>
          <w:t>[3]</w:t>
        </w:r>
      </w:hyperlink>
      <w:r w:rsidRPr="00DC2A8C">
        <w:rPr>
          <w:rFonts w:asciiTheme="minorHAnsi" w:hAnsiTheme="minorHAnsi" w:cstheme="minorHAnsi"/>
          <w:sz w:val="18"/>
          <w:szCs w:val="18"/>
        </w:rPr>
        <w:t xml:space="preserve">. </w:t>
      </w:r>
    </w:p>
    <w:p w14:paraId="0C02B5ED" w14:textId="77777777" w:rsidR="00EE7CBD" w:rsidRPr="00DC2A8C" w:rsidRDefault="00EE7CBD" w:rsidP="00EE7CBD">
      <w:pPr>
        <w:pStyle w:val="Titolo3"/>
        <w:spacing w:before="0" w:beforeAutospacing="0" w:after="0" w:afterAutospacing="0"/>
        <w:jc w:val="both"/>
        <w:rPr>
          <w:rFonts w:asciiTheme="minorHAnsi" w:hAnsiTheme="minorHAnsi" w:cstheme="minorHAnsi"/>
          <w:sz w:val="18"/>
          <w:szCs w:val="18"/>
        </w:rPr>
      </w:pPr>
      <w:r w:rsidRPr="00DC2A8C">
        <w:rPr>
          <w:rStyle w:val="mw-headline"/>
          <w:rFonts w:asciiTheme="minorHAnsi" w:hAnsiTheme="minorHAnsi" w:cstheme="minorHAnsi"/>
          <w:sz w:val="18"/>
          <w:szCs w:val="18"/>
        </w:rPr>
        <w:t>Quartieri popolari a Milano</w:t>
      </w:r>
    </w:p>
    <w:p w14:paraId="5F0A0981"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La Società Umanitaria, capeggiata da </w:t>
      </w:r>
      <w:hyperlink r:id="rId40" w:tooltip="Luigi Majno" w:history="1">
        <w:r w:rsidRPr="00DC2A8C">
          <w:rPr>
            <w:rStyle w:val="Collegamentoipertestuale"/>
            <w:rFonts w:asciiTheme="minorHAnsi" w:hAnsiTheme="minorHAnsi" w:cstheme="minorHAnsi"/>
            <w:sz w:val="18"/>
            <w:szCs w:val="18"/>
          </w:rPr>
          <w:t>Luigi Majno</w:t>
        </w:r>
      </w:hyperlink>
      <w:r w:rsidRPr="00DC2A8C">
        <w:rPr>
          <w:rFonts w:asciiTheme="minorHAnsi" w:hAnsiTheme="minorHAnsi" w:cstheme="minorHAnsi"/>
          <w:sz w:val="18"/>
          <w:szCs w:val="18"/>
        </w:rPr>
        <w:t xml:space="preserve"> e da </w:t>
      </w:r>
      <w:hyperlink r:id="rId41" w:tooltip="Luigi Della Torre" w:history="1">
        <w:r w:rsidRPr="00DC2A8C">
          <w:rPr>
            <w:rStyle w:val="Collegamentoipertestuale"/>
            <w:rFonts w:asciiTheme="minorHAnsi" w:hAnsiTheme="minorHAnsi" w:cstheme="minorHAnsi"/>
            <w:sz w:val="18"/>
            <w:szCs w:val="18"/>
          </w:rPr>
          <w:t>Luigi Della Torre</w:t>
        </w:r>
      </w:hyperlink>
      <w:r w:rsidRPr="00DC2A8C">
        <w:rPr>
          <w:rFonts w:asciiTheme="minorHAnsi" w:hAnsiTheme="minorHAnsi" w:cstheme="minorHAnsi"/>
          <w:sz w:val="18"/>
          <w:szCs w:val="18"/>
        </w:rPr>
        <w:t xml:space="preserve">, dal 1902 in avanti dette vita ad interessanti esempi di edilizia popolare, con annesse strutture educative (le case di bambini montessoriane, antesignane degli attuali asili nido condominiali). </w:t>
      </w:r>
    </w:p>
    <w:p w14:paraId="1F1B93D9"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Fra il 1905 e il 1908 vengono realizzati due quartieri modello in altrettante zone della allora periferia sud ovest di Milano: il </w:t>
      </w:r>
      <w:hyperlink r:id="rId42" w:tooltip="Primo quartiere popolare della Società Umanitaria" w:history="1">
        <w:r w:rsidRPr="00DC2A8C">
          <w:rPr>
            <w:rStyle w:val="Collegamentoipertestuale"/>
            <w:rFonts w:asciiTheme="minorHAnsi" w:hAnsiTheme="minorHAnsi" w:cstheme="minorHAnsi"/>
            <w:sz w:val="18"/>
            <w:szCs w:val="18"/>
          </w:rPr>
          <w:t>Primo quartiere popolare della Società Umanitaria</w:t>
        </w:r>
      </w:hyperlink>
      <w:r w:rsidRPr="00DC2A8C">
        <w:rPr>
          <w:rFonts w:asciiTheme="minorHAnsi" w:hAnsiTheme="minorHAnsi" w:cstheme="minorHAnsi"/>
          <w:sz w:val="18"/>
          <w:szCs w:val="18"/>
        </w:rPr>
        <w:t xml:space="preserve"> di via Solari e, a nord, il </w:t>
      </w:r>
      <w:hyperlink r:id="rId43" w:tooltip="Secondo quartiere popolare della Società Umanitaria" w:history="1">
        <w:r w:rsidRPr="00DC2A8C">
          <w:rPr>
            <w:rStyle w:val="Collegamentoipertestuale"/>
            <w:rFonts w:asciiTheme="minorHAnsi" w:hAnsiTheme="minorHAnsi" w:cstheme="minorHAnsi"/>
            <w:sz w:val="18"/>
            <w:szCs w:val="18"/>
          </w:rPr>
          <w:t>Secondo quartiere popolare della Società Umanitaria</w:t>
        </w:r>
      </w:hyperlink>
      <w:r w:rsidRPr="00DC2A8C">
        <w:rPr>
          <w:rFonts w:asciiTheme="minorHAnsi" w:hAnsiTheme="minorHAnsi" w:cstheme="minorHAnsi"/>
          <w:sz w:val="18"/>
          <w:szCs w:val="18"/>
        </w:rPr>
        <w:t xml:space="preserve"> di viale Lombardia, entrambi su disegno dell'architetto </w:t>
      </w:r>
      <w:hyperlink r:id="rId44" w:tooltip="Giovanni Broglio" w:history="1">
        <w:r w:rsidRPr="00DC2A8C">
          <w:rPr>
            <w:rStyle w:val="Collegamentoipertestuale"/>
            <w:rFonts w:asciiTheme="minorHAnsi" w:hAnsiTheme="minorHAnsi" w:cstheme="minorHAnsi"/>
            <w:sz w:val="18"/>
            <w:szCs w:val="18"/>
          </w:rPr>
          <w:t>Giovanni Broglio</w:t>
        </w:r>
      </w:hyperlink>
      <w:r w:rsidRPr="00DC2A8C">
        <w:rPr>
          <w:rFonts w:asciiTheme="minorHAnsi" w:hAnsiTheme="minorHAnsi" w:cstheme="minorHAnsi"/>
          <w:sz w:val="18"/>
          <w:szCs w:val="18"/>
        </w:rPr>
        <w:t xml:space="preserve">. </w:t>
      </w:r>
    </w:p>
    <w:p w14:paraId="0003BA96"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I due quartieri occupano un'area rettangolare e un corpo continuo di 12 palazzi collegati tra loro e posizionati sul perimetro esterno lasciando, al suo interno, un vasto cortile ricco di piante e giardinetti recintati, adatto per la vita sociale dei nuclei familiari. Ogni quartiere comprende 200 appartamenti circa di diversa superficie, dal monolocale ai tre locali. </w:t>
      </w:r>
    </w:p>
    <w:p w14:paraId="2A19BC4C"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Caratteristica innovativa per l'epoca, stante la destinazione d'uso popolare, la presenza dentro ogni appartamento di un piccolo vano di servizi provvisto di WC, lavandino e colonna diretta alle cantine per l'espulsione dei rifiuti. È noto infatti che le case popolari fino ad allora, dette "di ringhiera", avevano un unico servizio igienico alla turca con lavandino per ogni piano e lungo ogni ringhiera quindi di uso comune per diversi appartamenti. La Società Umanitaria viene citata da </w:t>
      </w:r>
      <w:hyperlink r:id="rId45" w:tooltip="Carlo Emilio Gadda" w:history="1">
        <w:r w:rsidRPr="00DC2A8C">
          <w:rPr>
            <w:rStyle w:val="Collegamentoipertestuale"/>
            <w:rFonts w:asciiTheme="minorHAnsi" w:hAnsiTheme="minorHAnsi" w:cstheme="minorHAnsi"/>
            <w:sz w:val="18"/>
            <w:szCs w:val="18"/>
          </w:rPr>
          <w:t>Carlo Emilio Gadda</w:t>
        </w:r>
      </w:hyperlink>
      <w:r w:rsidRPr="00DC2A8C">
        <w:rPr>
          <w:rFonts w:asciiTheme="minorHAnsi" w:hAnsiTheme="minorHAnsi" w:cstheme="minorHAnsi"/>
          <w:sz w:val="18"/>
          <w:szCs w:val="18"/>
        </w:rPr>
        <w:t xml:space="preserve"> nel suo </w:t>
      </w:r>
      <w:hyperlink r:id="rId46" w:tooltip="La meccanica" w:history="1">
        <w:r w:rsidRPr="00DC2A8C">
          <w:rPr>
            <w:rStyle w:val="Collegamentoipertestuale"/>
            <w:rFonts w:asciiTheme="minorHAnsi" w:hAnsiTheme="minorHAnsi" w:cstheme="minorHAnsi"/>
            <w:i/>
            <w:iCs/>
            <w:sz w:val="18"/>
            <w:szCs w:val="18"/>
          </w:rPr>
          <w:t>La meccanica</w:t>
        </w:r>
      </w:hyperlink>
      <w:r w:rsidRPr="00DC2A8C">
        <w:rPr>
          <w:rFonts w:asciiTheme="minorHAnsi" w:hAnsiTheme="minorHAnsi" w:cstheme="minorHAnsi"/>
          <w:sz w:val="18"/>
          <w:szCs w:val="18"/>
        </w:rPr>
        <w:t xml:space="preserve">. </w:t>
      </w:r>
    </w:p>
    <w:p w14:paraId="3859851B" w14:textId="77777777" w:rsidR="00EE7CBD" w:rsidRPr="00DC2A8C" w:rsidRDefault="00EE7CBD" w:rsidP="00EE7CBD">
      <w:pPr>
        <w:pStyle w:val="Titolo3"/>
        <w:spacing w:before="0" w:beforeAutospacing="0" w:after="0" w:afterAutospacing="0"/>
        <w:jc w:val="both"/>
        <w:rPr>
          <w:rFonts w:asciiTheme="minorHAnsi" w:hAnsiTheme="minorHAnsi" w:cstheme="minorHAnsi"/>
          <w:sz w:val="18"/>
          <w:szCs w:val="18"/>
        </w:rPr>
      </w:pPr>
      <w:r w:rsidRPr="00DC2A8C">
        <w:rPr>
          <w:rStyle w:val="mw-headline"/>
          <w:rFonts w:asciiTheme="minorHAnsi" w:hAnsiTheme="minorHAnsi" w:cstheme="minorHAnsi"/>
          <w:sz w:val="18"/>
          <w:szCs w:val="18"/>
        </w:rPr>
        <w:t>Servizi educativi</w:t>
      </w:r>
    </w:p>
    <w:p w14:paraId="5D5427C6"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L'Umanitaria ebbe modo di proporre una soluzione alla sotto occupazione istituendo corsi professionali (diurni e serali) di vario tipo. </w:t>
      </w:r>
    </w:p>
    <w:p w14:paraId="0086B9B0"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Vennero creati in varie città italiane uffici di collocamento. </w:t>
      </w:r>
    </w:p>
    <w:p w14:paraId="4B8E57D9"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Tra le scuole d'arti applicate all'industria si ricorda l'</w:t>
      </w:r>
      <w:r w:rsidRPr="00DC2A8C">
        <w:rPr>
          <w:rFonts w:asciiTheme="minorHAnsi" w:hAnsiTheme="minorHAnsi" w:cstheme="minorHAnsi"/>
          <w:i/>
          <w:iCs/>
          <w:sz w:val="18"/>
          <w:szCs w:val="18"/>
        </w:rPr>
        <w:t>Università delle Arti Decorative di Monza</w:t>
      </w:r>
      <w:r w:rsidRPr="00DC2A8C">
        <w:rPr>
          <w:rFonts w:asciiTheme="minorHAnsi" w:hAnsiTheme="minorHAnsi" w:cstheme="minorHAnsi"/>
          <w:sz w:val="18"/>
          <w:szCs w:val="18"/>
        </w:rPr>
        <w:t xml:space="preserve">, poi denominato </w:t>
      </w:r>
      <w:hyperlink r:id="rId47" w:tooltip="Istituto superiore per le industrie artistiche (Monza)" w:history="1">
        <w:r w:rsidRPr="00DC2A8C">
          <w:rPr>
            <w:rStyle w:val="Collegamentoipertestuale"/>
            <w:rFonts w:asciiTheme="minorHAnsi" w:hAnsiTheme="minorHAnsi" w:cstheme="minorHAnsi"/>
            <w:sz w:val="18"/>
            <w:szCs w:val="18"/>
          </w:rPr>
          <w:t>ISIA</w:t>
        </w:r>
      </w:hyperlink>
      <w:r w:rsidRPr="00DC2A8C">
        <w:rPr>
          <w:rFonts w:asciiTheme="minorHAnsi" w:hAnsiTheme="minorHAnsi" w:cstheme="minorHAnsi"/>
          <w:sz w:val="18"/>
          <w:szCs w:val="18"/>
        </w:rPr>
        <w:t xml:space="preserve">. </w:t>
      </w:r>
    </w:p>
    <w:p w14:paraId="2ECD018B"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L'istituzione finanziò anche una rete delle biblioteche popolari. </w:t>
      </w:r>
    </w:p>
    <w:p w14:paraId="09C0EB0B"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L'Umanitaria predispose uffici agrari e promosse cooperative di consumo tra braccianti agricoli e operai. Al contempo costituì in Italia e in Europa una serie di uffici per gli emigranti all'estero: in particolare va ricordata la </w:t>
      </w:r>
      <w:hyperlink r:id="rId48" w:tooltip="Casa degli Emigranti" w:history="1">
        <w:r w:rsidRPr="00DC2A8C">
          <w:rPr>
            <w:rStyle w:val="Collegamentoipertestuale"/>
            <w:rFonts w:asciiTheme="minorHAnsi" w:hAnsiTheme="minorHAnsi" w:cstheme="minorHAnsi"/>
            <w:sz w:val="18"/>
            <w:szCs w:val="18"/>
          </w:rPr>
          <w:t>Casa degli Emigranti</w:t>
        </w:r>
      </w:hyperlink>
      <w:r w:rsidRPr="00DC2A8C">
        <w:rPr>
          <w:rFonts w:asciiTheme="minorHAnsi" w:hAnsiTheme="minorHAnsi" w:cstheme="minorHAnsi"/>
          <w:sz w:val="18"/>
          <w:szCs w:val="18"/>
        </w:rPr>
        <w:t xml:space="preserve"> di Milano, eretta nel 1907 presso la vecchia Stazione Centrale. </w:t>
      </w:r>
    </w:p>
    <w:p w14:paraId="4905CBA7"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Pubblicò studi e ricerche su ogni aspetto del lavoro (disoccupazione, condizioni sanitarie, uffici di collocamento, alcoolismo, malattie del lavoro, etc). </w:t>
      </w:r>
    </w:p>
    <w:p w14:paraId="7E62AA85"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Dal 1924 l'istituzione, di cui era presidente il senatore Luigi Della Torre, venne commissariata dal governo. </w:t>
      </w:r>
    </w:p>
    <w:p w14:paraId="2A349CE4" w14:textId="77777777" w:rsidR="00EE7CBD" w:rsidRPr="00DC2A8C" w:rsidRDefault="00EE7CBD" w:rsidP="00EE7CBD">
      <w:pPr>
        <w:pStyle w:val="Titolo3"/>
        <w:spacing w:before="0" w:beforeAutospacing="0" w:after="0" w:afterAutospacing="0"/>
        <w:jc w:val="both"/>
        <w:rPr>
          <w:rFonts w:asciiTheme="minorHAnsi" w:hAnsiTheme="minorHAnsi" w:cstheme="minorHAnsi"/>
          <w:sz w:val="18"/>
          <w:szCs w:val="18"/>
        </w:rPr>
      </w:pPr>
      <w:r w:rsidRPr="00DC2A8C">
        <w:rPr>
          <w:rStyle w:val="mw-headline"/>
          <w:rFonts w:asciiTheme="minorHAnsi" w:hAnsiTheme="minorHAnsi" w:cstheme="minorHAnsi"/>
          <w:sz w:val="18"/>
          <w:szCs w:val="18"/>
        </w:rPr>
        <w:t>Ripresa delle attività dopo la guerra</w:t>
      </w:r>
    </w:p>
    <w:p w14:paraId="3F7391F2"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I bombardamenti Alleati del 1943 ridussero il complesso edilizio tra via Daverio, via San Barnaba, via Pace e via Fanti in oltre centoventimila metri cubi di macerie. Ma subito dopo la guerra ci fu la efficace ricostruzione ad opera di </w:t>
      </w:r>
      <w:hyperlink r:id="rId49" w:tooltip="Riccardo Bauer" w:history="1">
        <w:r w:rsidRPr="00DC2A8C">
          <w:rPr>
            <w:rStyle w:val="Collegamentoipertestuale"/>
            <w:rFonts w:asciiTheme="minorHAnsi" w:hAnsiTheme="minorHAnsi" w:cstheme="minorHAnsi"/>
            <w:sz w:val="18"/>
            <w:szCs w:val="18"/>
          </w:rPr>
          <w:t>Riccardo Bauer</w:t>
        </w:r>
      </w:hyperlink>
      <w:r w:rsidRPr="00DC2A8C">
        <w:rPr>
          <w:rFonts w:asciiTheme="minorHAnsi" w:hAnsiTheme="minorHAnsi" w:cstheme="minorHAnsi"/>
          <w:sz w:val="18"/>
          <w:szCs w:val="18"/>
        </w:rPr>
        <w:t xml:space="preserve">. Riprese l'educazione dei giovani, l'istruzione professionale permanente degli adulti. Si ricostituirono le biblioteche popolari i circoli del cinema, l'attenzione al sistema carcerario. </w:t>
      </w:r>
    </w:p>
    <w:p w14:paraId="4FB2D6D1"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«La ricostruzione di un ente come l'Umanitaria mi apparve come ben degno e prioritario compito e giustificante l'abbandono di una attività politica diretta - così ha poi ricordato Bauer -, anche se la necessità della azione politica ancora mi tenesse, ma concepita diversamente, come contributo ad una maturazione politica culturale e morale che di una reale democrazia non può non essere fondamento primo (...). Cominciai subito a studiare un piano che, partendo dalla miseranda situazione in atto, con una ricostruzione materiale degli edifici ridotti ad un completo sfasciume, passasse poi alla ricostruzione operativa della istituzione, che non poteva non avere un suo significato altissimo nella contingenza in cui il paese si trovava, dovendo affrontare problemi sociali di non facile soluzione. Pensavo ad un rifiorimento e ad un aggiornamento della antica e benemerita fondazione dedicata al progresso dei lavoratori e degli indigenti»</w:t>
      </w:r>
      <w:hyperlink r:id="rId50" w:anchor="cite_note-4" w:history="1">
        <w:r w:rsidRPr="00DC2A8C">
          <w:rPr>
            <w:rStyle w:val="Collegamentoipertestuale"/>
            <w:rFonts w:asciiTheme="minorHAnsi" w:hAnsiTheme="minorHAnsi" w:cstheme="minorHAnsi"/>
            <w:sz w:val="18"/>
            <w:szCs w:val="18"/>
            <w:vertAlign w:val="superscript"/>
          </w:rPr>
          <w:t>[4]</w:t>
        </w:r>
      </w:hyperlink>
      <w:r w:rsidRPr="00DC2A8C">
        <w:rPr>
          <w:rFonts w:asciiTheme="minorHAnsi" w:hAnsiTheme="minorHAnsi" w:cstheme="minorHAnsi"/>
          <w:sz w:val="18"/>
          <w:szCs w:val="18"/>
        </w:rPr>
        <w:t xml:space="preserve">. </w:t>
      </w:r>
    </w:p>
    <w:p w14:paraId="1AE7EAF7"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Nonostante le difficoltà finanziarie, il corpus di iniziative e strutture messe in moto da Bauer è stato significativo. </w:t>
      </w:r>
    </w:p>
    <w:p w14:paraId="4E2DD3CE"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Dalla riapertura delle Scuole professionali (diurne e serali, di aggiornamento e specializzazione) alla rinascita della celebre Scuola del Libro (tra i docenti anche Bruno Munari e </w:t>
      </w:r>
      <w:hyperlink r:id="rId51" w:tooltip="Albe Steiner" w:history="1">
        <w:r w:rsidRPr="00DC2A8C">
          <w:rPr>
            <w:rStyle w:val="Collegamentoipertestuale"/>
            <w:rFonts w:asciiTheme="minorHAnsi" w:hAnsiTheme="minorHAnsi" w:cstheme="minorHAnsi"/>
            <w:sz w:val="18"/>
            <w:szCs w:val="18"/>
          </w:rPr>
          <w:t>Albe Steiner</w:t>
        </w:r>
      </w:hyperlink>
      <w:r w:rsidRPr="00DC2A8C">
        <w:rPr>
          <w:rFonts w:asciiTheme="minorHAnsi" w:hAnsiTheme="minorHAnsi" w:cstheme="minorHAnsi"/>
          <w:sz w:val="18"/>
          <w:szCs w:val="18"/>
        </w:rPr>
        <w:t xml:space="preserve">), dalla pubblicazione del </w:t>
      </w:r>
      <w:r w:rsidRPr="00DC2A8C">
        <w:rPr>
          <w:rFonts w:asciiTheme="minorHAnsi" w:hAnsiTheme="minorHAnsi" w:cstheme="minorHAnsi"/>
          <w:i/>
          <w:iCs/>
          <w:sz w:val="18"/>
          <w:szCs w:val="18"/>
        </w:rPr>
        <w:t>Bollettino quindicinale dell'emigrazione</w:t>
      </w:r>
      <w:r w:rsidRPr="00DC2A8C">
        <w:rPr>
          <w:rFonts w:asciiTheme="minorHAnsi" w:hAnsiTheme="minorHAnsi" w:cstheme="minorHAnsi"/>
          <w:sz w:val="18"/>
          <w:szCs w:val="18"/>
        </w:rPr>
        <w:t xml:space="preserve"> (strumento di lavoro per gli uffici periferici a contatto diretto coi lavoratori desiderosi di emigrare, ma ancora «incapaci di costituirsi come organi di seria informazione perché assolutamente all'oscuro di ogni sicura notizia e quindi nell'impossibilità di compiere opera efficace»</w:t>
      </w:r>
      <w:hyperlink r:id="rId52" w:anchor="cite_note-5" w:history="1">
        <w:r w:rsidRPr="00DC2A8C">
          <w:rPr>
            <w:rStyle w:val="Collegamentoipertestuale"/>
            <w:rFonts w:asciiTheme="minorHAnsi" w:hAnsiTheme="minorHAnsi" w:cstheme="minorHAnsi"/>
            <w:sz w:val="18"/>
            <w:szCs w:val="18"/>
            <w:vertAlign w:val="superscript"/>
          </w:rPr>
          <w:t>[5]</w:t>
        </w:r>
      </w:hyperlink>
      <w:r w:rsidRPr="00DC2A8C">
        <w:rPr>
          <w:rFonts w:asciiTheme="minorHAnsi" w:hAnsiTheme="minorHAnsi" w:cstheme="minorHAnsi"/>
          <w:sz w:val="18"/>
          <w:szCs w:val="18"/>
        </w:rPr>
        <w:t xml:space="preserve"> ) alla rinascita del Centro di Studi Sociali, dai Corsi residenziali di educazione degli adulti alla rete di Centri Servizi Culturali attivati al Sud per conto della </w:t>
      </w:r>
      <w:hyperlink r:id="rId53" w:tooltip="Cassa del Mezzogiorno" w:history="1">
        <w:r w:rsidRPr="00DC2A8C">
          <w:rPr>
            <w:rStyle w:val="Collegamentoipertestuale"/>
            <w:rFonts w:asciiTheme="minorHAnsi" w:hAnsiTheme="minorHAnsi" w:cstheme="minorHAnsi"/>
            <w:sz w:val="18"/>
            <w:szCs w:val="18"/>
          </w:rPr>
          <w:t>Cassa del Mezzogiorno</w:t>
        </w:r>
      </w:hyperlink>
      <w:r w:rsidRPr="00DC2A8C">
        <w:rPr>
          <w:rFonts w:asciiTheme="minorHAnsi" w:hAnsiTheme="minorHAnsi" w:cstheme="minorHAnsi"/>
          <w:sz w:val="18"/>
          <w:szCs w:val="18"/>
        </w:rPr>
        <w:t xml:space="preserve"> (in </w:t>
      </w:r>
      <w:hyperlink r:id="rId54" w:tooltip="Sardegna" w:history="1">
        <w:r w:rsidRPr="00DC2A8C">
          <w:rPr>
            <w:rStyle w:val="Collegamentoipertestuale"/>
            <w:rFonts w:asciiTheme="minorHAnsi" w:hAnsiTheme="minorHAnsi" w:cstheme="minorHAnsi"/>
            <w:sz w:val="18"/>
            <w:szCs w:val="18"/>
          </w:rPr>
          <w:t>Sardegna</w:t>
        </w:r>
      </w:hyperlink>
      <w:r w:rsidRPr="00DC2A8C">
        <w:rPr>
          <w:rFonts w:asciiTheme="minorHAnsi" w:hAnsiTheme="minorHAnsi" w:cstheme="minorHAnsi"/>
          <w:sz w:val="18"/>
          <w:szCs w:val="18"/>
        </w:rPr>
        <w:t xml:space="preserve">, sono ancora attivi quelli di Cagliari, Alghero, Carbonia-Iglesias) e, infine, negli </w:t>
      </w:r>
      <w:hyperlink r:id="rId55" w:tooltip="Anni '50" w:history="1">
        <w:r w:rsidRPr="00DC2A8C">
          <w:rPr>
            <w:rStyle w:val="Collegamentoipertestuale"/>
            <w:rFonts w:asciiTheme="minorHAnsi" w:hAnsiTheme="minorHAnsi" w:cstheme="minorHAnsi"/>
            <w:sz w:val="18"/>
            <w:szCs w:val="18"/>
          </w:rPr>
          <w:t>anni '50</w:t>
        </w:r>
      </w:hyperlink>
      <w:r w:rsidRPr="00DC2A8C">
        <w:rPr>
          <w:rFonts w:asciiTheme="minorHAnsi" w:hAnsiTheme="minorHAnsi" w:cstheme="minorHAnsi"/>
          <w:sz w:val="18"/>
          <w:szCs w:val="18"/>
        </w:rPr>
        <w:t xml:space="preserve">, alla costituzione della Scuola Secondaria di Orientamento e Avviamento Professionale, primo esempio di una scuola media di preparazione al mondo del lavoro (poi confluita - negli </w:t>
      </w:r>
      <w:hyperlink r:id="rId56" w:tooltip="Anni '70" w:history="1">
        <w:r w:rsidRPr="00DC2A8C">
          <w:rPr>
            <w:rStyle w:val="Collegamentoipertestuale"/>
            <w:rFonts w:asciiTheme="minorHAnsi" w:hAnsiTheme="minorHAnsi" w:cstheme="minorHAnsi"/>
            <w:sz w:val="18"/>
            <w:szCs w:val="18"/>
          </w:rPr>
          <w:t>anni '70</w:t>
        </w:r>
      </w:hyperlink>
      <w:r w:rsidRPr="00DC2A8C">
        <w:rPr>
          <w:rFonts w:asciiTheme="minorHAnsi" w:hAnsiTheme="minorHAnsi" w:cstheme="minorHAnsi"/>
          <w:sz w:val="18"/>
          <w:szCs w:val="18"/>
        </w:rPr>
        <w:t xml:space="preserve"> - in un istituto statale, l'ITSOS). </w:t>
      </w:r>
    </w:p>
    <w:p w14:paraId="4F236A04"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«L'Umanitaria viene riedificata - scriveva ancora Bauer nel 1947 - avendo di mira complesse iniziative dirette alla preparazione sistematica di un concreto progresso sociale, affermando quella idea di armonica elevazione tecnica, morale e civile dei lavoratori che è anima della istituzione sin dalla sua origine . Ci basti dire che l'Umanitaria va a poco a poco risorgendo per essere ancora come un piccolo mondo al quale nessun problema relativo agli uomini che lavorano e vivono in società rimanga estraneo, nel quale </w:t>
      </w:r>
      <w:r w:rsidRPr="00DC2A8C">
        <w:rPr>
          <w:rFonts w:asciiTheme="minorHAnsi" w:hAnsiTheme="minorHAnsi" w:cstheme="minorHAnsi"/>
          <w:sz w:val="18"/>
          <w:szCs w:val="18"/>
        </w:rPr>
        <w:lastRenderedPageBreak/>
        <w:t>si studino, si elaborino e si attuino in nuce tutte quelle provvidenze che valgano a rendere possibile un sostanziale elevamento, un sostanziale affinamento materiale e morale dei lavoratori di ogni categoria»</w:t>
      </w:r>
      <w:hyperlink r:id="rId57" w:anchor="cite_note-6" w:history="1">
        <w:r w:rsidRPr="00DC2A8C">
          <w:rPr>
            <w:rStyle w:val="Collegamentoipertestuale"/>
            <w:rFonts w:asciiTheme="minorHAnsi" w:hAnsiTheme="minorHAnsi" w:cstheme="minorHAnsi"/>
            <w:sz w:val="18"/>
            <w:szCs w:val="18"/>
            <w:vertAlign w:val="superscript"/>
          </w:rPr>
          <w:t>[6]</w:t>
        </w:r>
      </w:hyperlink>
      <w:r w:rsidRPr="00DC2A8C">
        <w:rPr>
          <w:rFonts w:asciiTheme="minorHAnsi" w:hAnsiTheme="minorHAnsi" w:cstheme="minorHAnsi"/>
          <w:sz w:val="18"/>
          <w:szCs w:val="18"/>
        </w:rPr>
        <w:t xml:space="preserve">. Poi, l'onda lunga della contestazione della sinistra estrema arriva fino alla Istituzione: Bauer è costretto a dimettersi, arriva un nuovo commissariamento; poi una sfortunata legge statale revoca le prerogative formative. Le scuole passano alla Regione Lombardia. L'Umanitaria tuttavia non muore. I nuovi dirigenti re-inventano l'impegno sociale, dando vita a nuove forme di "assistenza", dall'altra sviluppando l'apparato culturale: negli </w:t>
      </w:r>
      <w:hyperlink r:id="rId58" w:tooltip="Anni '90" w:history="1">
        <w:r w:rsidRPr="00DC2A8C">
          <w:rPr>
            <w:rStyle w:val="Collegamentoipertestuale"/>
            <w:rFonts w:asciiTheme="minorHAnsi" w:hAnsiTheme="minorHAnsi" w:cstheme="minorHAnsi"/>
            <w:sz w:val="18"/>
            <w:szCs w:val="18"/>
          </w:rPr>
          <w:t>anni '90</w:t>
        </w:r>
      </w:hyperlink>
      <w:r w:rsidRPr="00DC2A8C">
        <w:rPr>
          <w:rFonts w:asciiTheme="minorHAnsi" w:hAnsiTheme="minorHAnsi" w:cstheme="minorHAnsi"/>
          <w:sz w:val="18"/>
          <w:szCs w:val="18"/>
        </w:rPr>
        <w:t xml:space="preserve"> nasce la Fondazione Humaniter (centro di volontariato, solidarietà e tempo libero); si realizzano rassegne di teatro, musica, cinema, arte e poesia (la kermesse dell'Estate nei chiostri), completate da concorsi e borse di studio, e poi convegni, corsi di aggiornamento, mostre e pubblicazioni di libri. </w:t>
      </w:r>
    </w:p>
    <w:p w14:paraId="1CA6EFAD" w14:textId="77777777" w:rsidR="00EE7CBD" w:rsidRPr="00DC2A8C" w:rsidRDefault="00EE7CBD" w:rsidP="00EE7CBD">
      <w:pPr>
        <w:pStyle w:val="Titolo2"/>
        <w:spacing w:before="0" w:beforeAutospacing="0" w:after="0" w:afterAutospacing="0"/>
        <w:jc w:val="both"/>
        <w:rPr>
          <w:rFonts w:asciiTheme="minorHAnsi" w:hAnsiTheme="minorHAnsi" w:cstheme="minorHAnsi"/>
          <w:sz w:val="18"/>
          <w:szCs w:val="18"/>
        </w:rPr>
      </w:pPr>
      <w:r w:rsidRPr="00DC2A8C">
        <w:rPr>
          <w:rStyle w:val="mw-headline"/>
          <w:rFonts w:asciiTheme="minorHAnsi" w:hAnsiTheme="minorHAnsi" w:cstheme="minorHAnsi"/>
          <w:sz w:val="18"/>
          <w:szCs w:val="18"/>
        </w:rPr>
        <w:t>Scuola Umanitaria</w:t>
      </w:r>
    </w:p>
    <w:p w14:paraId="4B45799E"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Istituzione storica dell'Umanitaria è la Scuola Umanitaria per "arti e mestieri" ancor oggi nella sua sede di via Daverio, dietro il Palazzo di Giustizia di Milano. Da questa istituzione nacque, nel 1922, il famoso </w:t>
      </w:r>
      <w:hyperlink r:id="rId59" w:tooltip="Istituto superiore per le industrie artistiche (Monza)" w:history="1">
        <w:r w:rsidRPr="00DC2A8C">
          <w:rPr>
            <w:rStyle w:val="Collegamentoipertestuale"/>
            <w:rFonts w:asciiTheme="minorHAnsi" w:hAnsiTheme="minorHAnsi" w:cstheme="minorHAnsi"/>
            <w:sz w:val="18"/>
            <w:szCs w:val="18"/>
          </w:rPr>
          <w:t>ISIA</w:t>
        </w:r>
      </w:hyperlink>
      <w:r w:rsidRPr="00DC2A8C">
        <w:rPr>
          <w:rFonts w:asciiTheme="minorHAnsi" w:hAnsiTheme="minorHAnsi" w:cstheme="minorHAnsi"/>
          <w:sz w:val="18"/>
          <w:szCs w:val="18"/>
        </w:rPr>
        <w:t xml:space="preserve"> di </w:t>
      </w:r>
      <w:hyperlink r:id="rId60" w:tooltip="Monza" w:history="1">
        <w:r w:rsidRPr="00DC2A8C">
          <w:rPr>
            <w:rStyle w:val="Collegamentoipertestuale"/>
            <w:rFonts w:asciiTheme="minorHAnsi" w:hAnsiTheme="minorHAnsi" w:cstheme="minorHAnsi"/>
            <w:sz w:val="18"/>
            <w:szCs w:val="18"/>
          </w:rPr>
          <w:t>Monza</w:t>
        </w:r>
      </w:hyperlink>
      <w:r w:rsidRPr="00DC2A8C">
        <w:rPr>
          <w:rFonts w:asciiTheme="minorHAnsi" w:hAnsiTheme="minorHAnsi" w:cstheme="minorHAnsi"/>
          <w:sz w:val="18"/>
          <w:szCs w:val="18"/>
        </w:rPr>
        <w:t xml:space="preserve">. </w:t>
      </w:r>
    </w:p>
    <w:p w14:paraId="43577DF6"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Presidenti dell'istituzione furono l'</w:t>
      </w:r>
      <w:hyperlink r:id="rId61" w:tooltip="Avvocato" w:history="1">
        <w:r w:rsidRPr="00DC2A8C">
          <w:rPr>
            <w:rStyle w:val="Collegamentoipertestuale"/>
            <w:rFonts w:asciiTheme="minorHAnsi" w:hAnsiTheme="minorHAnsi" w:cstheme="minorHAnsi"/>
            <w:sz w:val="18"/>
            <w:szCs w:val="18"/>
          </w:rPr>
          <w:t>avv.</w:t>
        </w:r>
      </w:hyperlink>
      <w:r w:rsidRPr="00DC2A8C">
        <w:rPr>
          <w:rFonts w:asciiTheme="minorHAnsi" w:hAnsiTheme="minorHAnsi" w:cstheme="minorHAnsi"/>
          <w:sz w:val="18"/>
          <w:szCs w:val="18"/>
        </w:rPr>
        <w:t xml:space="preserve"> </w:t>
      </w:r>
      <w:hyperlink r:id="rId62" w:tooltip="Luigi Majno" w:history="1">
        <w:r w:rsidRPr="00DC2A8C">
          <w:rPr>
            <w:rStyle w:val="Collegamentoipertestuale"/>
            <w:rFonts w:asciiTheme="minorHAnsi" w:hAnsiTheme="minorHAnsi" w:cstheme="minorHAnsi"/>
            <w:sz w:val="18"/>
            <w:szCs w:val="18"/>
          </w:rPr>
          <w:t>Luigi Majno</w:t>
        </w:r>
      </w:hyperlink>
      <w:r w:rsidRPr="00DC2A8C">
        <w:rPr>
          <w:rFonts w:asciiTheme="minorHAnsi" w:hAnsiTheme="minorHAnsi" w:cstheme="minorHAnsi"/>
          <w:sz w:val="18"/>
          <w:szCs w:val="18"/>
        </w:rPr>
        <w:t xml:space="preserve">, esponente della borghesia colta </w:t>
      </w:r>
      <w:hyperlink r:id="rId63" w:tooltip="Milano" w:history="1">
        <w:r w:rsidRPr="00DC2A8C">
          <w:rPr>
            <w:rStyle w:val="Collegamentoipertestuale"/>
            <w:rFonts w:asciiTheme="minorHAnsi" w:hAnsiTheme="minorHAnsi" w:cstheme="minorHAnsi"/>
            <w:sz w:val="18"/>
            <w:szCs w:val="18"/>
          </w:rPr>
          <w:t>milanese</w:t>
        </w:r>
      </w:hyperlink>
      <w:r w:rsidRPr="00DC2A8C">
        <w:rPr>
          <w:rFonts w:asciiTheme="minorHAnsi" w:hAnsiTheme="minorHAnsi" w:cstheme="minorHAnsi"/>
          <w:sz w:val="18"/>
          <w:szCs w:val="18"/>
        </w:rPr>
        <w:t xml:space="preserve">, e poi dal 1913 al 1924 il </w:t>
      </w:r>
      <w:hyperlink r:id="rId64" w:tooltip="Senatore" w:history="1">
        <w:r w:rsidRPr="00DC2A8C">
          <w:rPr>
            <w:rStyle w:val="Collegamentoipertestuale"/>
            <w:rFonts w:asciiTheme="minorHAnsi" w:hAnsiTheme="minorHAnsi" w:cstheme="minorHAnsi"/>
            <w:sz w:val="18"/>
            <w:szCs w:val="18"/>
          </w:rPr>
          <w:t>senatore</w:t>
        </w:r>
      </w:hyperlink>
      <w:r w:rsidRPr="00DC2A8C">
        <w:rPr>
          <w:rFonts w:asciiTheme="minorHAnsi" w:hAnsiTheme="minorHAnsi" w:cstheme="minorHAnsi"/>
          <w:sz w:val="18"/>
          <w:szCs w:val="18"/>
        </w:rPr>
        <w:t xml:space="preserve"> </w:t>
      </w:r>
      <w:hyperlink r:id="rId65" w:tooltip="Luigi Della Torre" w:history="1">
        <w:r w:rsidRPr="00DC2A8C">
          <w:rPr>
            <w:rStyle w:val="Collegamentoipertestuale"/>
            <w:rFonts w:asciiTheme="minorHAnsi" w:hAnsiTheme="minorHAnsi" w:cstheme="minorHAnsi"/>
            <w:sz w:val="18"/>
            <w:szCs w:val="18"/>
          </w:rPr>
          <w:t>Luigi Della Torre</w:t>
        </w:r>
      </w:hyperlink>
      <w:r w:rsidRPr="00DC2A8C">
        <w:rPr>
          <w:rFonts w:asciiTheme="minorHAnsi" w:hAnsiTheme="minorHAnsi" w:cstheme="minorHAnsi"/>
          <w:sz w:val="18"/>
          <w:szCs w:val="18"/>
        </w:rPr>
        <w:t xml:space="preserve">, già vicepresidente con Majno, banchiere privato contitolare della </w:t>
      </w:r>
      <w:hyperlink r:id="rId66" w:tooltip="Banca Zaccaria Pisa" w:history="1">
        <w:r w:rsidRPr="00DC2A8C">
          <w:rPr>
            <w:rStyle w:val="Collegamentoipertestuale"/>
            <w:rFonts w:asciiTheme="minorHAnsi" w:hAnsiTheme="minorHAnsi" w:cstheme="minorHAnsi"/>
            <w:sz w:val="18"/>
            <w:szCs w:val="18"/>
          </w:rPr>
          <w:t>casa bancaria Zaccaria Pisa</w:t>
        </w:r>
      </w:hyperlink>
      <w:r w:rsidRPr="00DC2A8C">
        <w:rPr>
          <w:rFonts w:asciiTheme="minorHAnsi" w:hAnsiTheme="minorHAnsi" w:cstheme="minorHAnsi"/>
          <w:sz w:val="18"/>
          <w:szCs w:val="18"/>
        </w:rPr>
        <w:t xml:space="preserve">, attivo anche nella vita pubblica milanese; mentre </w:t>
      </w:r>
      <w:hyperlink r:id="rId67" w:tooltip="Augusto Osimo (la pagina non esiste)" w:history="1">
        <w:r w:rsidRPr="00DC2A8C">
          <w:rPr>
            <w:rStyle w:val="Collegamentoipertestuale"/>
            <w:rFonts w:asciiTheme="minorHAnsi" w:hAnsiTheme="minorHAnsi" w:cstheme="minorHAnsi"/>
            <w:sz w:val="18"/>
            <w:szCs w:val="18"/>
          </w:rPr>
          <w:t>Augusto Osimo</w:t>
        </w:r>
      </w:hyperlink>
      <w:r w:rsidRPr="00DC2A8C">
        <w:rPr>
          <w:rFonts w:asciiTheme="minorHAnsi" w:hAnsiTheme="minorHAnsi" w:cstheme="minorHAnsi"/>
          <w:sz w:val="18"/>
          <w:szCs w:val="18"/>
        </w:rPr>
        <w:t xml:space="preserve"> si segnalava per due decenni di lavoro come direttore generale. </w:t>
      </w:r>
    </w:p>
    <w:p w14:paraId="0E881EDC" w14:textId="77777777" w:rsidR="00EE7CBD" w:rsidRPr="00DC2A8C" w:rsidRDefault="00EE7CBD" w:rsidP="00EE7CBD">
      <w:pPr>
        <w:pStyle w:val="NormaleWeb"/>
        <w:spacing w:before="0" w:beforeAutospacing="0" w:after="0" w:afterAutospacing="0"/>
        <w:jc w:val="both"/>
        <w:rPr>
          <w:rFonts w:asciiTheme="minorHAnsi" w:hAnsiTheme="minorHAnsi" w:cstheme="minorHAnsi"/>
          <w:sz w:val="18"/>
          <w:szCs w:val="18"/>
        </w:rPr>
      </w:pPr>
      <w:r w:rsidRPr="00DC2A8C">
        <w:rPr>
          <w:rFonts w:asciiTheme="minorHAnsi" w:hAnsiTheme="minorHAnsi" w:cstheme="minorHAnsi"/>
          <w:sz w:val="18"/>
          <w:szCs w:val="18"/>
        </w:rPr>
        <w:t xml:space="preserve">La Società Umanitaria fondata da </w:t>
      </w:r>
      <w:hyperlink r:id="rId68" w:tooltip="Prospero Moisè Loria" w:history="1">
        <w:r w:rsidRPr="00DC2A8C">
          <w:rPr>
            <w:rStyle w:val="Collegamentoipertestuale"/>
            <w:rFonts w:asciiTheme="minorHAnsi" w:hAnsiTheme="minorHAnsi" w:cstheme="minorHAnsi"/>
            <w:sz w:val="18"/>
            <w:szCs w:val="18"/>
          </w:rPr>
          <w:t>Prospero Moisè Loria</w:t>
        </w:r>
      </w:hyperlink>
      <w:r w:rsidRPr="00DC2A8C">
        <w:rPr>
          <w:rFonts w:asciiTheme="minorHAnsi" w:hAnsiTheme="minorHAnsi" w:cstheme="minorHAnsi"/>
          <w:sz w:val="18"/>
          <w:szCs w:val="18"/>
        </w:rPr>
        <w:t xml:space="preserve"> continua la sua attività perseguendo ancora l'originario scopo statutario, che è quello di </w:t>
      </w:r>
      <w:r w:rsidRPr="00DC2A8C">
        <w:rPr>
          <w:rFonts w:asciiTheme="minorHAnsi" w:hAnsiTheme="minorHAnsi" w:cstheme="minorHAnsi"/>
          <w:i/>
          <w:iCs/>
          <w:sz w:val="18"/>
          <w:szCs w:val="18"/>
        </w:rPr>
        <w:t>"mettere i diseredati, senza distinzione, in condizione di rilevarsi da sé medesimi, e di operare per l'elevazione professionale, intellettuale e morale dei lavoratori"</w:t>
      </w:r>
      <w:r w:rsidRPr="00DC2A8C">
        <w:rPr>
          <w:rFonts w:asciiTheme="minorHAnsi" w:hAnsiTheme="minorHAnsi" w:cstheme="minorHAnsi"/>
          <w:sz w:val="18"/>
          <w:szCs w:val="18"/>
        </w:rPr>
        <w:t xml:space="preserve">. </w:t>
      </w:r>
    </w:p>
    <w:p w14:paraId="1714A542" w14:textId="77777777" w:rsidR="00EE7CBD" w:rsidRPr="00DC2A8C" w:rsidRDefault="00EE7CBD" w:rsidP="00EE7CBD">
      <w:pPr>
        <w:pStyle w:val="Titolo2"/>
        <w:spacing w:before="0" w:beforeAutospacing="0" w:after="0" w:afterAutospacing="0"/>
        <w:jc w:val="both"/>
        <w:rPr>
          <w:rFonts w:asciiTheme="minorHAnsi" w:hAnsiTheme="minorHAnsi" w:cstheme="minorHAnsi"/>
          <w:sz w:val="18"/>
          <w:szCs w:val="18"/>
        </w:rPr>
      </w:pPr>
      <w:r w:rsidRPr="00DC2A8C">
        <w:rPr>
          <w:rStyle w:val="mw-headline"/>
          <w:rFonts w:asciiTheme="minorHAnsi" w:hAnsiTheme="minorHAnsi" w:cstheme="minorHAnsi"/>
          <w:sz w:val="18"/>
          <w:szCs w:val="18"/>
        </w:rPr>
        <w:t>Note</w:t>
      </w:r>
    </w:p>
    <w:p w14:paraId="0E148575" w14:textId="77777777" w:rsidR="00EE7CBD" w:rsidRPr="00DC2A8C" w:rsidRDefault="00000000" w:rsidP="00EE7CBD">
      <w:pPr>
        <w:numPr>
          <w:ilvl w:val="0"/>
          <w:numId w:val="1"/>
        </w:numPr>
        <w:suppressAutoHyphens w:val="0"/>
        <w:jc w:val="both"/>
        <w:rPr>
          <w:rFonts w:asciiTheme="minorHAnsi" w:hAnsiTheme="minorHAnsi" w:cstheme="minorHAnsi"/>
          <w:sz w:val="18"/>
          <w:szCs w:val="18"/>
        </w:rPr>
      </w:pPr>
      <w:hyperlink r:id="rId69" w:anchor="cite_ref-1" w:history="1">
        <w:r w:rsidR="00EE7CBD" w:rsidRPr="00DC2A8C">
          <w:rPr>
            <w:rStyle w:val="Collegamentoipertestuale"/>
            <w:rFonts w:asciiTheme="minorHAnsi" w:hAnsiTheme="minorHAnsi" w:cstheme="minorHAnsi"/>
            <w:b/>
            <w:bCs/>
            <w:sz w:val="18"/>
            <w:szCs w:val="18"/>
          </w:rPr>
          <w:t>^</w:t>
        </w:r>
      </w:hyperlink>
      <w:r w:rsidR="00EE7CBD" w:rsidRPr="00DC2A8C">
        <w:rPr>
          <w:rFonts w:asciiTheme="minorHAnsi" w:hAnsiTheme="minorHAnsi" w:cstheme="minorHAnsi"/>
          <w:sz w:val="18"/>
          <w:szCs w:val="18"/>
        </w:rPr>
        <w:t xml:space="preserve"> </w:t>
      </w:r>
      <w:r w:rsidR="00EE7CBD" w:rsidRPr="00DC2A8C">
        <w:rPr>
          <w:rStyle w:val="reference-text"/>
          <w:rFonts w:asciiTheme="minorHAnsi" w:hAnsiTheme="minorHAnsi" w:cstheme="minorHAnsi"/>
          <w:sz w:val="18"/>
          <w:szCs w:val="18"/>
        </w:rPr>
        <w:t>"L'Umanitaria e la sua opera", Milano 1922.</w:t>
      </w:r>
      <w:r w:rsidR="00EE7CBD" w:rsidRPr="00DC2A8C">
        <w:rPr>
          <w:rFonts w:asciiTheme="minorHAnsi" w:hAnsiTheme="minorHAnsi" w:cstheme="minorHAnsi"/>
          <w:sz w:val="18"/>
          <w:szCs w:val="18"/>
        </w:rPr>
        <w:t xml:space="preserve"> </w:t>
      </w:r>
    </w:p>
    <w:p w14:paraId="4450A0FC" w14:textId="77777777" w:rsidR="00EE7CBD" w:rsidRPr="00DC2A8C" w:rsidRDefault="00000000" w:rsidP="00EE7CBD">
      <w:pPr>
        <w:numPr>
          <w:ilvl w:val="0"/>
          <w:numId w:val="1"/>
        </w:numPr>
        <w:suppressAutoHyphens w:val="0"/>
        <w:jc w:val="both"/>
        <w:rPr>
          <w:rFonts w:asciiTheme="minorHAnsi" w:hAnsiTheme="minorHAnsi" w:cstheme="minorHAnsi"/>
          <w:sz w:val="18"/>
          <w:szCs w:val="18"/>
        </w:rPr>
      </w:pPr>
      <w:hyperlink r:id="rId70" w:anchor="cite_ref-2" w:history="1">
        <w:r w:rsidR="00EE7CBD" w:rsidRPr="00DC2A8C">
          <w:rPr>
            <w:rStyle w:val="Collegamentoipertestuale"/>
            <w:rFonts w:asciiTheme="minorHAnsi" w:hAnsiTheme="minorHAnsi" w:cstheme="minorHAnsi"/>
            <w:b/>
            <w:bCs/>
            <w:sz w:val="18"/>
            <w:szCs w:val="18"/>
          </w:rPr>
          <w:t>^</w:t>
        </w:r>
      </w:hyperlink>
      <w:r w:rsidR="00EE7CBD" w:rsidRPr="00DC2A8C">
        <w:rPr>
          <w:rFonts w:asciiTheme="minorHAnsi" w:hAnsiTheme="minorHAnsi" w:cstheme="minorHAnsi"/>
          <w:sz w:val="18"/>
          <w:szCs w:val="18"/>
        </w:rPr>
        <w:t xml:space="preserve"> </w:t>
      </w:r>
      <w:r w:rsidR="00EE7CBD" w:rsidRPr="00DC2A8C">
        <w:rPr>
          <w:rStyle w:val="reference-text"/>
          <w:rFonts w:asciiTheme="minorHAnsi" w:hAnsiTheme="minorHAnsi" w:cstheme="minorHAnsi"/>
          <w:sz w:val="18"/>
          <w:szCs w:val="18"/>
        </w:rPr>
        <w:t>"Il Modello Umanitaria", a cura di Massimo della Campa, Ed. Raccolto-Umanitaria, Milano 2003.</w:t>
      </w:r>
      <w:r w:rsidR="00EE7CBD" w:rsidRPr="00DC2A8C">
        <w:rPr>
          <w:rFonts w:asciiTheme="minorHAnsi" w:hAnsiTheme="minorHAnsi" w:cstheme="minorHAnsi"/>
          <w:sz w:val="18"/>
          <w:szCs w:val="18"/>
        </w:rPr>
        <w:t xml:space="preserve"> </w:t>
      </w:r>
    </w:p>
    <w:p w14:paraId="643CC853" w14:textId="77777777" w:rsidR="00EE7CBD" w:rsidRPr="00DC2A8C" w:rsidRDefault="00000000" w:rsidP="00EE7CBD">
      <w:pPr>
        <w:numPr>
          <w:ilvl w:val="0"/>
          <w:numId w:val="1"/>
        </w:numPr>
        <w:suppressAutoHyphens w:val="0"/>
        <w:jc w:val="both"/>
        <w:rPr>
          <w:rFonts w:asciiTheme="minorHAnsi" w:hAnsiTheme="minorHAnsi" w:cstheme="minorHAnsi"/>
          <w:sz w:val="18"/>
          <w:szCs w:val="18"/>
        </w:rPr>
      </w:pPr>
      <w:hyperlink r:id="rId71" w:anchor="cite_ref-3" w:history="1">
        <w:r w:rsidR="00EE7CBD" w:rsidRPr="00DC2A8C">
          <w:rPr>
            <w:rStyle w:val="Collegamentoipertestuale"/>
            <w:rFonts w:asciiTheme="minorHAnsi" w:hAnsiTheme="minorHAnsi" w:cstheme="minorHAnsi"/>
            <w:b/>
            <w:bCs/>
            <w:sz w:val="18"/>
            <w:szCs w:val="18"/>
          </w:rPr>
          <w:t>^</w:t>
        </w:r>
      </w:hyperlink>
      <w:r w:rsidR="00EE7CBD" w:rsidRPr="00DC2A8C">
        <w:rPr>
          <w:rFonts w:asciiTheme="minorHAnsi" w:hAnsiTheme="minorHAnsi" w:cstheme="minorHAnsi"/>
          <w:sz w:val="18"/>
          <w:szCs w:val="18"/>
        </w:rPr>
        <w:t xml:space="preserve"> </w:t>
      </w:r>
      <w:r w:rsidR="00EE7CBD" w:rsidRPr="00DC2A8C">
        <w:rPr>
          <w:rStyle w:val="reference-text"/>
          <w:rFonts w:asciiTheme="minorHAnsi" w:hAnsiTheme="minorHAnsi" w:cstheme="minorHAnsi"/>
          <w:sz w:val="18"/>
          <w:szCs w:val="18"/>
        </w:rPr>
        <w:t>"Spazio ai caratteri. L'Umanitaria e la Scuola del Libro", a cura di Massimo della Campa e Claudio A. Colombo, Ed. Raccolto-Umanitaria, Milano, 2005.</w:t>
      </w:r>
      <w:r w:rsidR="00EE7CBD" w:rsidRPr="00DC2A8C">
        <w:rPr>
          <w:rFonts w:asciiTheme="minorHAnsi" w:hAnsiTheme="minorHAnsi" w:cstheme="minorHAnsi"/>
          <w:sz w:val="18"/>
          <w:szCs w:val="18"/>
        </w:rPr>
        <w:t xml:space="preserve"> </w:t>
      </w:r>
    </w:p>
    <w:p w14:paraId="0ADDFDC2" w14:textId="77777777" w:rsidR="00EE7CBD" w:rsidRPr="00DC2A8C" w:rsidRDefault="00000000" w:rsidP="00EE7CBD">
      <w:pPr>
        <w:numPr>
          <w:ilvl w:val="0"/>
          <w:numId w:val="1"/>
        </w:numPr>
        <w:suppressAutoHyphens w:val="0"/>
        <w:jc w:val="both"/>
        <w:rPr>
          <w:rFonts w:asciiTheme="minorHAnsi" w:hAnsiTheme="minorHAnsi" w:cstheme="minorHAnsi"/>
          <w:sz w:val="18"/>
          <w:szCs w:val="18"/>
        </w:rPr>
      </w:pPr>
      <w:hyperlink r:id="rId72" w:anchor="cite_ref-4" w:history="1">
        <w:r w:rsidR="00EE7CBD" w:rsidRPr="00DC2A8C">
          <w:rPr>
            <w:rStyle w:val="Collegamentoipertestuale"/>
            <w:rFonts w:asciiTheme="minorHAnsi" w:hAnsiTheme="minorHAnsi" w:cstheme="minorHAnsi"/>
            <w:b/>
            <w:bCs/>
            <w:sz w:val="18"/>
            <w:szCs w:val="18"/>
          </w:rPr>
          <w:t>^</w:t>
        </w:r>
      </w:hyperlink>
      <w:r w:rsidR="00EE7CBD" w:rsidRPr="00DC2A8C">
        <w:rPr>
          <w:rFonts w:asciiTheme="minorHAnsi" w:hAnsiTheme="minorHAnsi" w:cstheme="minorHAnsi"/>
          <w:sz w:val="18"/>
          <w:szCs w:val="18"/>
        </w:rPr>
        <w:t xml:space="preserve"> </w:t>
      </w:r>
      <w:r w:rsidR="00EE7CBD" w:rsidRPr="00DC2A8C">
        <w:rPr>
          <w:rStyle w:val="reference-text"/>
          <w:rFonts w:asciiTheme="minorHAnsi" w:hAnsiTheme="minorHAnsi" w:cstheme="minorHAnsi"/>
          <w:sz w:val="18"/>
          <w:szCs w:val="18"/>
        </w:rPr>
        <w:t>"Il coraggio di cambiare. L'esempio di Riccardo Bauer", a cura di Arturo Colombo, FrancoAngeli, Milano 2002.</w:t>
      </w:r>
      <w:r w:rsidR="00EE7CBD" w:rsidRPr="00DC2A8C">
        <w:rPr>
          <w:rFonts w:asciiTheme="minorHAnsi" w:hAnsiTheme="minorHAnsi" w:cstheme="minorHAnsi"/>
          <w:sz w:val="18"/>
          <w:szCs w:val="18"/>
        </w:rPr>
        <w:t xml:space="preserve"> </w:t>
      </w:r>
    </w:p>
    <w:p w14:paraId="015CBAA5" w14:textId="77777777" w:rsidR="00EE7CBD" w:rsidRPr="00DC2A8C" w:rsidRDefault="00000000" w:rsidP="00EE7CBD">
      <w:pPr>
        <w:numPr>
          <w:ilvl w:val="0"/>
          <w:numId w:val="1"/>
        </w:numPr>
        <w:suppressAutoHyphens w:val="0"/>
        <w:jc w:val="both"/>
        <w:rPr>
          <w:rFonts w:asciiTheme="minorHAnsi" w:hAnsiTheme="minorHAnsi" w:cstheme="minorHAnsi"/>
          <w:sz w:val="18"/>
          <w:szCs w:val="18"/>
        </w:rPr>
      </w:pPr>
      <w:hyperlink r:id="rId73" w:anchor="cite_ref-5" w:history="1">
        <w:r w:rsidR="00EE7CBD" w:rsidRPr="00DC2A8C">
          <w:rPr>
            <w:rStyle w:val="Collegamentoipertestuale"/>
            <w:rFonts w:asciiTheme="minorHAnsi" w:hAnsiTheme="minorHAnsi" w:cstheme="minorHAnsi"/>
            <w:b/>
            <w:bCs/>
            <w:sz w:val="18"/>
            <w:szCs w:val="18"/>
          </w:rPr>
          <w:t>^</w:t>
        </w:r>
      </w:hyperlink>
      <w:r w:rsidR="00EE7CBD" w:rsidRPr="00DC2A8C">
        <w:rPr>
          <w:rFonts w:asciiTheme="minorHAnsi" w:hAnsiTheme="minorHAnsi" w:cstheme="minorHAnsi"/>
          <w:sz w:val="18"/>
          <w:szCs w:val="18"/>
        </w:rPr>
        <w:t xml:space="preserve"> </w:t>
      </w:r>
      <w:r w:rsidR="00EE7CBD" w:rsidRPr="00DC2A8C">
        <w:rPr>
          <w:rStyle w:val="reference-text"/>
          <w:rFonts w:asciiTheme="minorHAnsi" w:hAnsiTheme="minorHAnsi" w:cstheme="minorHAnsi"/>
          <w:sz w:val="18"/>
          <w:szCs w:val="18"/>
        </w:rPr>
        <w:t>Claudio A. Colombo, "Il Bollettino Quindicinale dell'Emigrazione della Società campo d'affari per negrieri d'ogni risma»" in "La stampa di emigrazione italiana", a cura di Lorenzo Prencipe, rivista Studi Emigrazione, n.175, luglio-settembre 2009, CSER, Roma.</w:t>
      </w:r>
      <w:r w:rsidR="00EE7CBD" w:rsidRPr="00DC2A8C">
        <w:rPr>
          <w:rFonts w:asciiTheme="minorHAnsi" w:hAnsiTheme="minorHAnsi" w:cstheme="minorHAnsi"/>
          <w:sz w:val="18"/>
          <w:szCs w:val="18"/>
        </w:rPr>
        <w:t xml:space="preserve"> </w:t>
      </w:r>
    </w:p>
    <w:p w14:paraId="5D710423" w14:textId="77777777" w:rsidR="00EE7CBD" w:rsidRPr="00DC2A8C" w:rsidRDefault="00000000" w:rsidP="00EE7CBD">
      <w:pPr>
        <w:numPr>
          <w:ilvl w:val="0"/>
          <w:numId w:val="1"/>
        </w:numPr>
        <w:suppressAutoHyphens w:val="0"/>
        <w:jc w:val="both"/>
        <w:rPr>
          <w:rFonts w:asciiTheme="minorHAnsi" w:hAnsiTheme="minorHAnsi" w:cstheme="minorHAnsi"/>
          <w:sz w:val="18"/>
          <w:szCs w:val="18"/>
        </w:rPr>
      </w:pPr>
      <w:hyperlink r:id="rId74" w:anchor="cite_ref-6" w:history="1">
        <w:r w:rsidR="00EE7CBD" w:rsidRPr="00DC2A8C">
          <w:rPr>
            <w:rStyle w:val="Collegamentoipertestuale"/>
            <w:rFonts w:asciiTheme="minorHAnsi" w:hAnsiTheme="minorHAnsi" w:cstheme="minorHAnsi"/>
            <w:b/>
            <w:bCs/>
            <w:sz w:val="18"/>
            <w:szCs w:val="18"/>
          </w:rPr>
          <w:t>^</w:t>
        </w:r>
      </w:hyperlink>
      <w:r w:rsidR="00EE7CBD" w:rsidRPr="00DC2A8C">
        <w:rPr>
          <w:rFonts w:asciiTheme="minorHAnsi" w:hAnsiTheme="minorHAnsi" w:cstheme="minorHAnsi"/>
          <w:sz w:val="18"/>
          <w:szCs w:val="18"/>
        </w:rPr>
        <w:t xml:space="preserve"> </w:t>
      </w:r>
      <w:r w:rsidR="00EE7CBD" w:rsidRPr="00DC2A8C">
        <w:rPr>
          <w:rStyle w:val="reference-text"/>
          <w:rFonts w:asciiTheme="minorHAnsi" w:hAnsiTheme="minorHAnsi" w:cstheme="minorHAnsi"/>
          <w:sz w:val="18"/>
          <w:szCs w:val="18"/>
        </w:rPr>
        <w:t>R. Bauer, "Del concetto moderno di assistenza sociale e di un caratteristico istituto assistenziale: la Società Umanitaria", da "Rivista degli infortuni e delle malattie professionali", fasc. 4, ottobre-dicembre 1947.</w:t>
      </w:r>
      <w:r w:rsidR="00EE7CBD" w:rsidRPr="00DC2A8C">
        <w:rPr>
          <w:rFonts w:asciiTheme="minorHAnsi" w:hAnsiTheme="minorHAnsi" w:cstheme="minorHAnsi"/>
          <w:sz w:val="18"/>
          <w:szCs w:val="18"/>
        </w:rPr>
        <w:t xml:space="preserve"> </w:t>
      </w:r>
    </w:p>
    <w:p w14:paraId="53B89565" w14:textId="77777777" w:rsidR="00EE7CBD" w:rsidRPr="00DC2A8C" w:rsidRDefault="00EE7CBD" w:rsidP="00EE7CBD">
      <w:pPr>
        <w:pStyle w:val="Titolo2"/>
        <w:spacing w:before="0" w:beforeAutospacing="0" w:after="0" w:afterAutospacing="0"/>
        <w:jc w:val="both"/>
        <w:rPr>
          <w:rFonts w:asciiTheme="minorHAnsi" w:hAnsiTheme="minorHAnsi" w:cstheme="minorHAnsi"/>
          <w:sz w:val="18"/>
          <w:szCs w:val="18"/>
        </w:rPr>
      </w:pPr>
      <w:r w:rsidRPr="00DC2A8C">
        <w:rPr>
          <w:rStyle w:val="mw-headline"/>
          <w:rFonts w:asciiTheme="minorHAnsi" w:hAnsiTheme="minorHAnsi" w:cstheme="minorHAnsi"/>
          <w:sz w:val="18"/>
          <w:szCs w:val="18"/>
        </w:rPr>
        <w:t>Bibliografia</w:t>
      </w:r>
    </w:p>
    <w:p w14:paraId="6B483176"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75" w:tooltip="Massimo della Campa (la pagina non esiste)" w:history="1">
        <w:r w:rsidR="00EE7CBD" w:rsidRPr="00DC2A8C">
          <w:rPr>
            <w:rStyle w:val="Collegamentoipertestuale"/>
            <w:rFonts w:asciiTheme="minorHAnsi" w:hAnsiTheme="minorHAnsi" w:cstheme="minorHAnsi"/>
            <w:sz w:val="18"/>
            <w:szCs w:val="18"/>
          </w:rPr>
          <w:t>Massimo della Campa</w:t>
        </w:r>
      </w:hyperlink>
      <w:r w:rsidR="00EE7CBD" w:rsidRPr="00DC2A8C">
        <w:rPr>
          <w:rFonts w:asciiTheme="minorHAnsi" w:hAnsiTheme="minorHAnsi" w:cstheme="minorHAnsi"/>
          <w:sz w:val="18"/>
          <w:szCs w:val="18"/>
        </w:rPr>
        <w:t xml:space="preserve">, Il Modello Umanitaria, Raccolto Edizioni - Umanitaria, </w:t>
      </w:r>
      <w:hyperlink r:id="rId76" w:history="1">
        <w:r w:rsidR="00EE7CBD" w:rsidRPr="00DC2A8C">
          <w:rPr>
            <w:rStyle w:val="Collegamentoipertestuale"/>
            <w:rFonts w:asciiTheme="minorHAnsi" w:hAnsiTheme="minorHAnsi" w:cstheme="minorHAnsi"/>
            <w:sz w:val="18"/>
            <w:szCs w:val="18"/>
          </w:rPr>
          <w:t>ISBN 88-87724-06-7</w:t>
        </w:r>
      </w:hyperlink>
      <w:r w:rsidR="00EE7CBD" w:rsidRPr="00DC2A8C">
        <w:rPr>
          <w:rFonts w:asciiTheme="minorHAnsi" w:hAnsiTheme="minorHAnsi" w:cstheme="minorHAnsi"/>
          <w:sz w:val="18"/>
          <w:szCs w:val="18"/>
        </w:rPr>
        <w:t>, 2003, 214 pag</w:t>
      </w:r>
    </w:p>
    <w:p w14:paraId="4B9E59AD"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77" w:tooltip="Claudio A. Colombo (la pagina non esiste)" w:history="1">
        <w:r w:rsidR="00EE7CBD" w:rsidRPr="00DC2A8C">
          <w:rPr>
            <w:rStyle w:val="Collegamentoipertestuale"/>
            <w:rFonts w:asciiTheme="minorHAnsi" w:hAnsiTheme="minorHAnsi" w:cstheme="minorHAnsi"/>
            <w:sz w:val="18"/>
            <w:szCs w:val="18"/>
          </w:rPr>
          <w:t>Claudio A. Colombo</w:t>
        </w:r>
      </w:hyperlink>
      <w:r w:rsidR="00EE7CBD" w:rsidRPr="00DC2A8C">
        <w:rPr>
          <w:rFonts w:asciiTheme="minorHAnsi" w:hAnsiTheme="minorHAnsi" w:cstheme="minorHAnsi"/>
          <w:sz w:val="18"/>
          <w:szCs w:val="18"/>
        </w:rPr>
        <w:t xml:space="preserve"> e </w:t>
      </w:r>
      <w:hyperlink r:id="rId78" w:tooltip="Emanuela Scarpellini (la pagina non esiste)" w:history="1">
        <w:r w:rsidR="00EE7CBD" w:rsidRPr="00DC2A8C">
          <w:rPr>
            <w:rStyle w:val="Collegamentoipertestuale"/>
            <w:rFonts w:asciiTheme="minorHAnsi" w:hAnsiTheme="minorHAnsi" w:cstheme="minorHAnsi"/>
            <w:sz w:val="18"/>
            <w:szCs w:val="18"/>
          </w:rPr>
          <w:t>Emanuela Scarpellini</w:t>
        </w:r>
      </w:hyperlink>
      <w:r w:rsidR="00EE7CBD" w:rsidRPr="00DC2A8C">
        <w:rPr>
          <w:rFonts w:asciiTheme="minorHAnsi" w:hAnsiTheme="minorHAnsi" w:cstheme="minorHAnsi"/>
          <w:sz w:val="18"/>
          <w:szCs w:val="18"/>
        </w:rPr>
        <w:t xml:space="preserve">, Il palcoscenico insegna. Milano, l'Umanitaria, il Teatro del Popolo, Raccolto Edizioni - Umanitaria, </w:t>
      </w:r>
      <w:hyperlink r:id="rId79" w:history="1">
        <w:r w:rsidR="00EE7CBD" w:rsidRPr="00DC2A8C">
          <w:rPr>
            <w:rStyle w:val="Collegamentoipertestuale"/>
            <w:rFonts w:asciiTheme="minorHAnsi" w:hAnsiTheme="minorHAnsi" w:cstheme="minorHAnsi"/>
            <w:sz w:val="18"/>
            <w:szCs w:val="18"/>
          </w:rPr>
          <w:t>ISBN 978-88-87724-58-5</w:t>
        </w:r>
      </w:hyperlink>
      <w:r w:rsidR="00EE7CBD" w:rsidRPr="00DC2A8C">
        <w:rPr>
          <w:rFonts w:asciiTheme="minorHAnsi" w:hAnsiTheme="minorHAnsi" w:cstheme="minorHAnsi"/>
          <w:sz w:val="18"/>
          <w:szCs w:val="18"/>
        </w:rPr>
        <w:t>, 2011, 192 pagg.</w:t>
      </w:r>
    </w:p>
    <w:p w14:paraId="14E32B93"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80" w:tooltip="Massimo della Campa e Claudio A. Colombo (la pagina non esiste)" w:history="1">
        <w:r w:rsidR="00EE7CBD" w:rsidRPr="00DC2A8C">
          <w:rPr>
            <w:rStyle w:val="Collegamentoipertestuale"/>
            <w:rFonts w:asciiTheme="minorHAnsi" w:hAnsiTheme="minorHAnsi" w:cstheme="minorHAnsi"/>
            <w:sz w:val="18"/>
            <w:szCs w:val="18"/>
          </w:rPr>
          <w:t>Massimo della Campa e Claudio A. Colombo</w:t>
        </w:r>
      </w:hyperlink>
      <w:r w:rsidR="00EE7CBD" w:rsidRPr="00DC2A8C">
        <w:rPr>
          <w:rFonts w:asciiTheme="minorHAnsi" w:hAnsiTheme="minorHAnsi" w:cstheme="minorHAnsi"/>
          <w:sz w:val="18"/>
          <w:szCs w:val="18"/>
        </w:rPr>
        <w:t xml:space="preserve">, Spazio ai caratteri. L'Umanitaria e la Scuola del Libro, Raccolto Ed. - Umanitaria - Silvana Ed., </w:t>
      </w:r>
      <w:hyperlink r:id="rId81" w:history="1">
        <w:r w:rsidR="00EE7CBD" w:rsidRPr="00DC2A8C">
          <w:rPr>
            <w:rStyle w:val="Collegamentoipertestuale"/>
            <w:rFonts w:asciiTheme="minorHAnsi" w:hAnsiTheme="minorHAnsi" w:cstheme="minorHAnsi"/>
            <w:sz w:val="18"/>
            <w:szCs w:val="18"/>
          </w:rPr>
          <w:t>ISBN 88-8215-889-6</w:t>
        </w:r>
      </w:hyperlink>
      <w:r w:rsidR="00EE7CBD" w:rsidRPr="00DC2A8C">
        <w:rPr>
          <w:rFonts w:asciiTheme="minorHAnsi" w:hAnsiTheme="minorHAnsi" w:cstheme="minorHAnsi"/>
          <w:sz w:val="18"/>
          <w:szCs w:val="18"/>
        </w:rPr>
        <w:t>, 2005, 180 pag</w:t>
      </w:r>
    </w:p>
    <w:p w14:paraId="6A0B6531"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82" w:tooltip="Claudio A. Colombo (la pagina non esiste)" w:history="1">
        <w:r w:rsidR="00EE7CBD" w:rsidRPr="00DC2A8C">
          <w:rPr>
            <w:rStyle w:val="Collegamentoipertestuale"/>
            <w:rFonts w:asciiTheme="minorHAnsi" w:hAnsiTheme="minorHAnsi" w:cstheme="minorHAnsi"/>
            <w:sz w:val="18"/>
            <w:szCs w:val="18"/>
          </w:rPr>
          <w:t>Claudio A. Colombo</w:t>
        </w:r>
      </w:hyperlink>
      <w:r w:rsidR="00EE7CBD" w:rsidRPr="00DC2A8C">
        <w:rPr>
          <w:rFonts w:asciiTheme="minorHAnsi" w:hAnsiTheme="minorHAnsi" w:cstheme="minorHAnsi"/>
          <w:sz w:val="18"/>
          <w:szCs w:val="18"/>
        </w:rPr>
        <w:t>, Quando l'Umanitaria era in via Solari. 1906, il primo quartiere operaio, Raccolto Edizioni - Umanitaria, 2006, 104 pag</w:t>
      </w:r>
    </w:p>
    <w:p w14:paraId="5235EAE2"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83" w:tooltip="Claudio A. Colombo (la pagina non esiste)" w:history="1">
        <w:r w:rsidR="00EE7CBD" w:rsidRPr="00DC2A8C">
          <w:rPr>
            <w:rStyle w:val="Collegamentoipertestuale"/>
            <w:rFonts w:asciiTheme="minorHAnsi" w:hAnsiTheme="minorHAnsi" w:cstheme="minorHAnsi"/>
            <w:sz w:val="18"/>
            <w:szCs w:val="18"/>
          </w:rPr>
          <w:t>Claudio A. Colombo</w:t>
        </w:r>
      </w:hyperlink>
      <w:r w:rsidR="00EE7CBD" w:rsidRPr="00DC2A8C">
        <w:rPr>
          <w:rFonts w:asciiTheme="minorHAnsi" w:hAnsiTheme="minorHAnsi" w:cstheme="minorHAnsi"/>
          <w:sz w:val="18"/>
          <w:szCs w:val="18"/>
        </w:rPr>
        <w:t xml:space="preserve">, Una Casa per gli Emigranti. 1907, Milano, l'Umanitaria e i servizi per l'emigrazione, Raccolto Edizioni - Umanitaria, </w:t>
      </w:r>
      <w:hyperlink r:id="rId84" w:history="1">
        <w:r w:rsidR="00EE7CBD" w:rsidRPr="00DC2A8C">
          <w:rPr>
            <w:rStyle w:val="Collegamentoipertestuale"/>
            <w:rFonts w:asciiTheme="minorHAnsi" w:hAnsiTheme="minorHAnsi" w:cstheme="minorHAnsi"/>
            <w:sz w:val="18"/>
            <w:szCs w:val="18"/>
          </w:rPr>
          <w:t>ISBN 88-87724-24-5</w:t>
        </w:r>
      </w:hyperlink>
      <w:r w:rsidR="00EE7CBD" w:rsidRPr="00DC2A8C">
        <w:rPr>
          <w:rFonts w:asciiTheme="minorHAnsi" w:hAnsiTheme="minorHAnsi" w:cstheme="minorHAnsi"/>
          <w:sz w:val="18"/>
          <w:szCs w:val="18"/>
        </w:rPr>
        <w:t>, 2007, 144 pag</w:t>
      </w:r>
    </w:p>
    <w:p w14:paraId="7980B105"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85" w:tooltip="Claudio A. Colombo (la pagina non esiste)" w:history="1">
        <w:r w:rsidR="00EE7CBD" w:rsidRPr="00DC2A8C">
          <w:rPr>
            <w:rStyle w:val="Collegamentoipertestuale"/>
            <w:rFonts w:asciiTheme="minorHAnsi" w:hAnsiTheme="minorHAnsi" w:cstheme="minorHAnsi"/>
            <w:sz w:val="18"/>
            <w:szCs w:val="18"/>
          </w:rPr>
          <w:t>Claudio A. Colombo</w:t>
        </w:r>
      </w:hyperlink>
      <w:r w:rsidR="00EE7CBD" w:rsidRPr="00DC2A8C">
        <w:rPr>
          <w:rFonts w:asciiTheme="minorHAnsi" w:hAnsiTheme="minorHAnsi" w:cstheme="minorHAnsi"/>
          <w:sz w:val="18"/>
          <w:szCs w:val="18"/>
        </w:rPr>
        <w:t xml:space="preserve">, Maria Montessori e il sodalizio con l'Umanitaria, Raccolto Edizioni - Umanitaria, </w:t>
      </w:r>
      <w:hyperlink r:id="rId86" w:history="1">
        <w:r w:rsidR="00EE7CBD" w:rsidRPr="00DC2A8C">
          <w:rPr>
            <w:rStyle w:val="Collegamentoipertestuale"/>
            <w:rFonts w:asciiTheme="minorHAnsi" w:hAnsiTheme="minorHAnsi" w:cstheme="minorHAnsi"/>
            <w:sz w:val="18"/>
            <w:szCs w:val="18"/>
          </w:rPr>
          <w:t>ISBN 88-87724-27-X</w:t>
        </w:r>
      </w:hyperlink>
      <w:r w:rsidR="00EE7CBD" w:rsidRPr="00DC2A8C">
        <w:rPr>
          <w:rFonts w:asciiTheme="minorHAnsi" w:hAnsiTheme="minorHAnsi" w:cstheme="minorHAnsi"/>
          <w:sz w:val="18"/>
          <w:szCs w:val="18"/>
        </w:rPr>
        <w:t>, 2008, 136 pag</w:t>
      </w:r>
    </w:p>
    <w:p w14:paraId="5914139C"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87" w:tooltip="Arturo Colombo" w:history="1">
        <w:r w:rsidR="00EE7CBD" w:rsidRPr="00DC2A8C">
          <w:rPr>
            <w:rStyle w:val="Collegamentoipertestuale"/>
            <w:rFonts w:asciiTheme="minorHAnsi" w:hAnsiTheme="minorHAnsi" w:cstheme="minorHAnsi"/>
            <w:sz w:val="18"/>
            <w:szCs w:val="18"/>
          </w:rPr>
          <w:t>Arturo Colombo</w:t>
        </w:r>
      </w:hyperlink>
      <w:r w:rsidR="00EE7CBD" w:rsidRPr="00DC2A8C">
        <w:rPr>
          <w:rFonts w:asciiTheme="minorHAnsi" w:hAnsiTheme="minorHAnsi" w:cstheme="minorHAnsi"/>
          <w:sz w:val="18"/>
          <w:szCs w:val="18"/>
        </w:rPr>
        <w:t xml:space="preserve">, Il coraggio di cambiare. L'esempio di Riccardo Bauer, Franco Angeli, </w:t>
      </w:r>
      <w:hyperlink r:id="rId88" w:history="1">
        <w:r w:rsidR="00EE7CBD" w:rsidRPr="00DC2A8C">
          <w:rPr>
            <w:rStyle w:val="Collegamentoipertestuale"/>
            <w:rFonts w:asciiTheme="minorHAnsi" w:hAnsiTheme="minorHAnsi" w:cstheme="minorHAnsi"/>
            <w:sz w:val="18"/>
            <w:szCs w:val="18"/>
          </w:rPr>
          <w:t>ISBN 88-464-4030-7</w:t>
        </w:r>
      </w:hyperlink>
      <w:r w:rsidR="00EE7CBD" w:rsidRPr="00DC2A8C">
        <w:rPr>
          <w:rFonts w:asciiTheme="minorHAnsi" w:hAnsiTheme="minorHAnsi" w:cstheme="minorHAnsi"/>
          <w:sz w:val="18"/>
          <w:szCs w:val="18"/>
        </w:rPr>
        <w:t>, 2002, 172 pag</w:t>
      </w:r>
    </w:p>
    <w:p w14:paraId="72413F2E"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89" w:tooltip="Emanuela Scarpellini (la pagina non esiste)" w:history="1">
        <w:r w:rsidR="00EE7CBD" w:rsidRPr="00DC2A8C">
          <w:rPr>
            <w:rStyle w:val="Collegamentoipertestuale"/>
            <w:rFonts w:asciiTheme="minorHAnsi" w:hAnsiTheme="minorHAnsi" w:cstheme="minorHAnsi"/>
            <w:sz w:val="18"/>
            <w:szCs w:val="18"/>
          </w:rPr>
          <w:t>Emanuela Scarpellini</w:t>
        </w:r>
      </w:hyperlink>
      <w:r w:rsidR="00EE7CBD" w:rsidRPr="00DC2A8C">
        <w:rPr>
          <w:rFonts w:asciiTheme="minorHAnsi" w:hAnsiTheme="minorHAnsi" w:cstheme="minorHAnsi"/>
          <w:sz w:val="18"/>
          <w:szCs w:val="18"/>
        </w:rPr>
        <w:t xml:space="preserve">, Il Teatro del Popolo. La stagione artistica dell'Umanitaria tra cultura e società, Franco Angeli, </w:t>
      </w:r>
      <w:hyperlink r:id="rId90" w:history="1">
        <w:r w:rsidR="00EE7CBD" w:rsidRPr="00DC2A8C">
          <w:rPr>
            <w:rStyle w:val="Collegamentoipertestuale"/>
            <w:rFonts w:asciiTheme="minorHAnsi" w:hAnsiTheme="minorHAnsi" w:cstheme="minorHAnsi"/>
            <w:sz w:val="18"/>
            <w:szCs w:val="18"/>
          </w:rPr>
          <w:t>ISBN 88-464-2345-3</w:t>
        </w:r>
      </w:hyperlink>
      <w:r w:rsidR="00EE7CBD" w:rsidRPr="00DC2A8C">
        <w:rPr>
          <w:rFonts w:asciiTheme="minorHAnsi" w:hAnsiTheme="minorHAnsi" w:cstheme="minorHAnsi"/>
          <w:sz w:val="18"/>
          <w:szCs w:val="18"/>
        </w:rPr>
        <w:t>, 2000, 172 pag</w:t>
      </w:r>
    </w:p>
    <w:p w14:paraId="4C21BD0C"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91" w:tooltip="Enrico Decleva" w:history="1">
        <w:r w:rsidR="00EE7CBD" w:rsidRPr="00DC2A8C">
          <w:rPr>
            <w:rStyle w:val="Collegamentoipertestuale"/>
            <w:rFonts w:asciiTheme="minorHAnsi" w:hAnsiTheme="minorHAnsi" w:cstheme="minorHAnsi"/>
            <w:sz w:val="18"/>
            <w:szCs w:val="18"/>
          </w:rPr>
          <w:t>Enrico Decleva</w:t>
        </w:r>
      </w:hyperlink>
      <w:r w:rsidR="00EE7CBD" w:rsidRPr="00DC2A8C">
        <w:rPr>
          <w:rFonts w:asciiTheme="minorHAnsi" w:hAnsiTheme="minorHAnsi" w:cstheme="minorHAnsi"/>
          <w:sz w:val="18"/>
          <w:szCs w:val="18"/>
        </w:rPr>
        <w:t xml:space="preserve">, Etica del lavoro, socialismo, cultura popolare: Augusto Osimo e la Società umanitaria, Franco Angeli, </w:t>
      </w:r>
      <w:hyperlink r:id="rId92" w:history="1">
        <w:r w:rsidR="00EE7CBD" w:rsidRPr="00DC2A8C">
          <w:rPr>
            <w:rStyle w:val="Collegamentoipertestuale"/>
            <w:rFonts w:asciiTheme="minorHAnsi" w:hAnsiTheme="minorHAnsi" w:cstheme="minorHAnsi"/>
            <w:sz w:val="18"/>
            <w:szCs w:val="18"/>
          </w:rPr>
          <w:t>ISBN 88-204-5323-1</w:t>
        </w:r>
      </w:hyperlink>
      <w:r w:rsidR="00EE7CBD" w:rsidRPr="00DC2A8C">
        <w:rPr>
          <w:rFonts w:asciiTheme="minorHAnsi" w:hAnsiTheme="minorHAnsi" w:cstheme="minorHAnsi"/>
          <w:sz w:val="18"/>
          <w:szCs w:val="18"/>
        </w:rPr>
        <w:t>, 1984, 282 pag</w:t>
      </w:r>
    </w:p>
    <w:p w14:paraId="455E6095"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93" w:tooltip="Morris L. Ghezzi" w:history="1">
        <w:r w:rsidR="00EE7CBD" w:rsidRPr="00DC2A8C">
          <w:rPr>
            <w:rStyle w:val="Collegamentoipertestuale"/>
            <w:rFonts w:asciiTheme="minorHAnsi" w:hAnsiTheme="minorHAnsi" w:cstheme="minorHAnsi"/>
            <w:sz w:val="18"/>
            <w:szCs w:val="18"/>
          </w:rPr>
          <w:t>Morris L. Ghezzi</w:t>
        </w:r>
      </w:hyperlink>
      <w:r w:rsidR="00EE7CBD" w:rsidRPr="00DC2A8C">
        <w:rPr>
          <w:rFonts w:asciiTheme="minorHAnsi" w:hAnsiTheme="minorHAnsi" w:cstheme="minorHAnsi"/>
          <w:sz w:val="18"/>
          <w:szCs w:val="18"/>
        </w:rPr>
        <w:t xml:space="preserve"> e </w:t>
      </w:r>
      <w:hyperlink r:id="rId94" w:tooltip="Alfredo Canavero (la pagina non esiste)" w:history="1">
        <w:r w:rsidR="00EE7CBD" w:rsidRPr="00DC2A8C">
          <w:rPr>
            <w:rStyle w:val="Collegamentoipertestuale"/>
            <w:rFonts w:asciiTheme="minorHAnsi" w:hAnsiTheme="minorHAnsi" w:cstheme="minorHAnsi"/>
            <w:sz w:val="18"/>
            <w:szCs w:val="18"/>
          </w:rPr>
          <w:t>Alfredo Canavero</w:t>
        </w:r>
      </w:hyperlink>
      <w:r w:rsidR="00EE7CBD" w:rsidRPr="00DC2A8C">
        <w:rPr>
          <w:rFonts w:asciiTheme="minorHAnsi" w:hAnsiTheme="minorHAnsi" w:cstheme="minorHAnsi"/>
          <w:sz w:val="18"/>
          <w:szCs w:val="18"/>
        </w:rPr>
        <w:t xml:space="preserve">, </w:t>
      </w:r>
      <w:r w:rsidR="00EE7CBD" w:rsidRPr="00DC2A8C">
        <w:rPr>
          <w:rFonts w:asciiTheme="minorHAnsi" w:hAnsiTheme="minorHAnsi" w:cstheme="minorHAnsi"/>
          <w:i/>
          <w:iCs/>
          <w:sz w:val="18"/>
          <w:szCs w:val="18"/>
        </w:rPr>
        <w:t>Alle origini dell'Umanitaria: un moderno concetto di assistenza nella bufera sociale di fine '800 (1893-1903)</w:t>
      </w:r>
      <w:r w:rsidR="00EE7CBD" w:rsidRPr="00DC2A8C">
        <w:rPr>
          <w:rFonts w:asciiTheme="minorHAnsi" w:hAnsiTheme="minorHAnsi" w:cstheme="minorHAnsi"/>
          <w:sz w:val="18"/>
          <w:szCs w:val="18"/>
        </w:rPr>
        <w:t xml:space="preserve">, Umanitaria, </w:t>
      </w:r>
      <w:hyperlink r:id="rId95" w:history="1">
        <w:r w:rsidR="00EE7CBD" w:rsidRPr="00DC2A8C">
          <w:rPr>
            <w:rStyle w:val="Collegamentoipertestuale"/>
            <w:rFonts w:asciiTheme="minorHAnsi" w:hAnsiTheme="minorHAnsi" w:cstheme="minorHAnsi"/>
            <w:sz w:val="18"/>
            <w:szCs w:val="18"/>
          </w:rPr>
          <w:t>ISBN 978-88-87724-63-9</w:t>
        </w:r>
      </w:hyperlink>
      <w:r w:rsidR="00EE7CBD" w:rsidRPr="00DC2A8C">
        <w:rPr>
          <w:rFonts w:asciiTheme="minorHAnsi" w:hAnsiTheme="minorHAnsi" w:cstheme="minorHAnsi"/>
          <w:sz w:val="18"/>
          <w:szCs w:val="18"/>
        </w:rPr>
        <w:t>, 2013, 160 pag</w:t>
      </w:r>
    </w:p>
    <w:p w14:paraId="50AC0B32" w14:textId="77777777" w:rsidR="00EE7CBD" w:rsidRPr="00DC2A8C" w:rsidRDefault="00000000" w:rsidP="00EE7CBD">
      <w:pPr>
        <w:numPr>
          <w:ilvl w:val="0"/>
          <w:numId w:val="2"/>
        </w:numPr>
        <w:suppressAutoHyphens w:val="0"/>
        <w:jc w:val="both"/>
        <w:rPr>
          <w:rFonts w:asciiTheme="minorHAnsi" w:hAnsiTheme="minorHAnsi" w:cstheme="minorHAnsi"/>
          <w:sz w:val="18"/>
          <w:szCs w:val="18"/>
        </w:rPr>
      </w:pPr>
      <w:hyperlink r:id="rId96" w:tooltip="Claudio A. Colombo (la pagina non esiste)" w:history="1">
        <w:r w:rsidR="00EE7CBD" w:rsidRPr="00DC2A8C">
          <w:rPr>
            <w:rStyle w:val="Collegamentoipertestuale"/>
            <w:rFonts w:asciiTheme="minorHAnsi" w:hAnsiTheme="minorHAnsi" w:cstheme="minorHAnsi"/>
            <w:sz w:val="18"/>
            <w:szCs w:val="18"/>
          </w:rPr>
          <w:t>Claudio A. Colombo</w:t>
        </w:r>
      </w:hyperlink>
      <w:r w:rsidR="00EE7CBD" w:rsidRPr="00DC2A8C">
        <w:rPr>
          <w:rFonts w:asciiTheme="minorHAnsi" w:hAnsiTheme="minorHAnsi" w:cstheme="minorHAnsi"/>
          <w:sz w:val="18"/>
          <w:szCs w:val="18"/>
        </w:rPr>
        <w:t xml:space="preserve"> e </w:t>
      </w:r>
      <w:hyperlink r:id="rId97" w:tooltip="Giuliana Nuvoli (la pagina non esiste)" w:history="1">
        <w:r w:rsidR="00EE7CBD" w:rsidRPr="00DC2A8C">
          <w:rPr>
            <w:rStyle w:val="Collegamentoipertestuale"/>
            <w:rFonts w:asciiTheme="minorHAnsi" w:hAnsiTheme="minorHAnsi" w:cstheme="minorHAnsi"/>
            <w:sz w:val="18"/>
            <w:szCs w:val="18"/>
          </w:rPr>
          <w:t>Giuliana Nuvoli</w:t>
        </w:r>
      </w:hyperlink>
      <w:r w:rsidR="00EE7CBD" w:rsidRPr="00DC2A8C">
        <w:rPr>
          <w:rFonts w:asciiTheme="minorHAnsi" w:hAnsiTheme="minorHAnsi" w:cstheme="minorHAnsi"/>
          <w:sz w:val="18"/>
          <w:szCs w:val="18"/>
        </w:rPr>
        <w:t xml:space="preserve">, Alessandrina Ravizza. La signora dei disperati, Raccolto Edizioni - Umanitaria, Milano 2015, </w:t>
      </w:r>
      <w:hyperlink r:id="rId98" w:history="1">
        <w:r w:rsidR="00EE7CBD" w:rsidRPr="00DC2A8C">
          <w:rPr>
            <w:rStyle w:val="Collegamentoipertestuale"/>
            <w:rFonts w:asciiTheme="minorHAnsi" w:hAnsiTheme="minorHAnsi" w:cstheme="minorHAnsi"/>
            <w:sz w:val="18"/>
            <w:szCs w:val="18"/>
          </w:rPr>
          <w:t>ISBN 978-88-87724-81-3</w:t>
        </w:r>
      </w:hyperlink>
      <w:r w:rsidR="00EE7CBD" w:rsidRPr="00DC2A8C">
        <w:rPr>
          <w:rFonts w:asciiTheme="minorHAnsi" w:hAnsiTheme="minorHAnsi" w:cstheme="minorHAnsi"/>
          <w:sz w:val="18"/>
          <w:szCs w:val="18"/>
        </w:rPr>
        <w:t>.</w:t>
      </w:r>
    </w:p>
    <w:p w14:paraId="5B69CD69" w14:textId="6EF2BBC1" w:rsidR="00EE7CBD" w:rsidRPr="00DC2A8C" w:rsidRDefault="00000000" w:rsidP="00EE7CBD">
      <w:pPr>
        <w:jc w:val="both"/>
        <w:rPr>
          <w:rFonts w:asciiTheme="minorHAnsi" w:hAnsiTheme="minorHAnsi" w:cstheme="minorHAnsi"/>
          <w:sz w:val="18"/>
          <w:szCs w:val="18"/>
        </w:rPr>
      </w:pPr>
      <w:hyperlink r:id="rId99" w:history="1">
        <w:r w:rsidR="00EE7CBD" w:rsidRPr="00DC2A8C">
          <w:rPr>
            <w:rStyle w:val="Collegamentoipertestuale"/>
            <w:rFonts w:asciiTheme="minorHAnsi" w:hAnsiTheme="minorHAnsi" w:cstheme="minorHAnsi"/>
            <w:sz w:val="18"/>
            <w:szCs w:val="18"/>
          </w:rPr>
          <w:t>https://it.wikipedia.org/wiki/Societ%C3%A0_Umanitaria</w:t>
        </w:r>
      </w:hyperlink>
    </w:p>
    <w:p w14:paraId="66C0B602" w14:textId="3207F10D" w:rsidR="00103ABF" w:rsidRPr="00DC2A8C" w:rsidRDefault="00103ABF" w:rsidP="00103ABF">
      <w:pPr>
        <w:pStyle w:val="Paragrafoelenco"/>
        <w:numPr>
          <w:ilvl w:val="0"/>
          <w:numId w:val="2"/>
        </w:numPr>
        <w:jc w:val="both"/>
        <w:rPr>
          <w:rFonts w:asciiTheme="minorHAnsi" w:hAnsiTheme="minorHAnsi" w:cstheme="minorHAnsi"/>
          <w:sz w:val="18"/>
          <w:szCs w:val="18"/>
        </w:rPr>
      </w:pPr>
      <w:r w:rsidRPr="00DC2A8C">
        <w:rPr>
          <w:rFonts w:asciiTheme="minorHAnsi" w:hAnsiTheme="minorHAnsi" w:cstheme="minorHAnsi"/>
          <w:sz w:val="18"/>
          <w:szCs w:val="18"/>
        </w:rPr>
        <w:t>L'Umanitaria in biblioteca : catalogo delle pubblicazioni realizzate dalla Società umanitaria o inerenti la sua storia e le sue attività conservate nella propria biblioteca / a cura di Paolo M. Galimberti e Walter Manfredini. - Milano : [s.n.], 1995. - XVII, 102 p. ; 30 cm. - In testa al front.: Regione Lombardia, Settore trasparenza e cultura, Servizio biblioteche e beni librari e documentari ; Società umanitaria, Fondazione P. M. Loria</w:t>
      </w:r>
    </w:p>
    <w:p w14:paraId="6C1F7ACD" w14:textId="77777777" w:rsidR="00EE7CBD" w:rsidRPr="00EE7CBD" w:rsidRDefault="00EE7CBD" w:rsidP="00EE7CBD">
      <w:pPr>
        <w:jc w:val="both"/>
        <w:rPr>
          <w:rFonts w:asciiTheme="minorHAnsi" w:hAnsiTheme="minorHAnsi" w:cstheme="minorHAnsi"/>
          <w:sz w:val="16"/>
          <w:szCs w:val="16"/>
        </w:rPr>
      </w:pPr>
    </w:p>
    <w:sectPr w:rsidR="00EE7CBD" w:rsidRPr="00EE7C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624"/>
    <w:multiLevelType w:val="multilevel"/>
    <w:tmpl w:val="B7B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05974"/>
    <w:multiLevelType w:val="multilevel"/>
    <w:tmpl w:val="24F4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2855062">
    <w:abstractNumId w:val="1"/>
  </w:num>
  <w:num w:numId="2" w16cid:durableId="211092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7798"/>
    <w:rsid w:val="000577ED"/>
    <w:rsid w:val="00103ABF"/>
    <w:rsid w:val="0031062F"/>
    <w:rsid w:val="00DC2A8C"/>
    <w:rsid w:val="00E84EF4"/>
    <w:rsid w:val="00ED7798"/>
    <w:rsid w:val="00EE7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61BB"/>
  <w15:chartTrackingRefBased/>
  <w15:docId w15:val="{9ED778E9-BA3A-4E44-AAA7-C64EF25B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7CB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EE7CBD"/>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EE7CBD"/>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E7CBD"/>
    <w:rPr>
      <w:strike w:val="0"/>
      <w:dstrike w:val="0"/>
      <w:color w:val="000000"/>
      <w:u w:val="none"/>
    </w:rPr>
  </w:style>
  <w:style w:type="character" w:customStyle="1" w:styleId="Titolo2Carattere">
    <w:name w:val="Titolo 2 Carattere"/>
    <w:basedOn w:val="Carpredefinitoparagrafo"/>
    <w:link w:val="Titolo2"/>
    <w:uiPriority w:val="9"/>
    <w:rsid w:val="00EE7CBD"/>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EE7CBD"/>
    <w:rPr>
      <w:rFonts w:ascii="Times New Roman" w:eastAsia="Times New Roman" w:hAnsi="Times New Roman" w:cs="Times New Roman"/>
      <w:b/>
      <w:bCs/>
      <w:kern w:val="0"/>
      <w:sz w:val="27"/>
      <w:szCs w:val="27"/>
      <w:lang w:eastAsia="it-IT"/>
      <w14:ligatures w14:val="none"/>
    </w:rPr>
  </w:style>
  <w:style w:type="character" w:customStyle="1" w:styleId="mw-headline">
    <w:name w:val="mw-headline"/>
    <w:basedOn w:val="Carpredefinitoparagrafo"/>
    <w:rsid w:val="00EE7CBD"/>
  </w:style>
  <w:style w:type="paragraph" w:styleId="NormaleWeb">
    <w:name w:val="Normal (Web)"/>
    <w:basedOn w:val="Normale"/>
    <w:uiPriority w:val="99"/>
    <w:semiHidden/>
    <w:unhideWhenUsed/>
    <w:rsid w:val="00EE7CBD"/>
    <w:pPr>
      <w:suppressAutoHyphens w:val="0"/>
      <w:spacing w:before="100" w:beforeAutospacing="1" w:after="100" w:afterAutospacing="1"/>
    </w:pPr>
    <w:rPr>
      <w:lang w:eastAsia="it-IT"/>
    </w:rPr>
  </w:style>
  <w:style w:type="character" w:customStyle="1" w:styleId="reference-text">
    <w:name w:val="reference-text"/>
    <w:basedOn w:val="Carpredefinitoparagrafo"/>
    <w:rsid w:val="00EE7CBD"/>
  </w:style>
  <w:style w:type="character" w:styleId="Menzionenonrisolta">
    <w:name w:val="Unresolved Mention"/>
    <w:basedOn w:val="Carpredefinitoparagrafo"/>
    <w:uiPriority w:val="99"/>
    <w:semiHidden/>
    <w:unhideWhenUsed/>
    <w:rsid w:val="00EE7CBD"/>
    <w:rPr>
      <w:color w:val="605E5C"/>
      <w:shd w:val="clear" w:color="auto" w:fill="E1DFDD"/>
    </w:rPr>
  </w:style>
  <w:style w:type="paragraph" w:customStyle="1" w:styleId="Testonormale2">
    <w:name w:val="Testo normale2"/>
    <w:basedOn w:val="Normale"/>
    <w:rsid w:val="00EE7CBD"/>
    <w:rPr>
      <w:rFonts w:ascii="Courier New" w:hAnsi="Courier New" w:cs="Courier New"/>
      <w:sz w:val="20"/>
      <w:szCs w:val="20"/>
    </w:rPr>
  </w:style>
  <w:style w:type="character" w:styleId="Collegamentovisitato">
    <w:name w:val="FollowedHyperlink"/>
    <w:basedOn w:val="Carpredefinitoparagrafo"/>
    <w:uiPriority w:val="99"/>
    <w:semiHidden/>
    <w:unhideWhenUsed/>
    <w:rsid w:val="00EE7CBD"/>
    <w:rPr>
      <w:color w:val="800080" w:themeColor="followedHyperlink"/>
      <w:u w:val="single"/>
    </w:rPr>
  </w:style>
  <w:style w:type="paragraph" w:styleId="Paragrafoelenco">
    <w:name w:val="List Paragraph"/>
    <w:basedOn w:val="Normale"/>
    <w:uiPriority w:val="34"/>
    <w:qFormat/>
    <w:rsid w:val="00103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2109">
      <w:bodyDiv w:val="1"/>
      <w:marLeft w:val="0"/>
      <w:marRight w:val="0"/>
      <w:marTop w:val="0"/>
      <w:marBottom w:val="0"/>
      <w:divBdr>
        <w:top w:val="none" w:sz="0" w:space="0" w:color="auto"/>
        <w:left w:val="none" w:sz="0" w:space="0" w:color="auto"/>
        <w:bottom w:val="none" w:sz="0" w:space="0" w:color="auto"/>
        <w:right w:val="none" w:sz="0" w:space="0" w:color="auto"/>
      </w:divBdr>
      <w:divsChild>
        <w:div w:id="128380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ndex.php?title=Giulio_Pisa&amp;action=edit&amp;redlink=1" TargetMode="External"/><Relationship Id="rId21" Type="http://schemas.openxmlformats.org/officeDocument/2006/relationships/hyperlink" Target="https://it.wikipedia.org/wiki/Camera_del_lavoro" TargetMode="External"/><Relationship Id="rId42" Type="http://schemas.openxmlformats.org/officeDocument/2006/relationships/hyperlink" Target="https://it.wikipedia.org/wiki/Primo_quartiere_popolare_della_Societ%C3%A0_Umanitaria" TargetMode="External"/><Relationship Id="rId47" Type="http://schemas.openxmlformats.org/officeDocument/2006/relationships/hyperlink" Target="https://it.wikipedia.org/wiki/Istituto_superiore_per_le_industrie_artistiche_(Monza)" TargetMode="External"/><Relationship Id="rId63" Type="http://schemas.openxmlformats.org/officeDocument/2006/relationships/hyperlink" Target="https://it.wikipedia.org/wiki/Milano" TargetMode="External"/><Relationship Id="rId68" Type="http://schemas.openxmlformats.org/officeDocument/2006/relationships/hyperlink" Target="https://it.wikipedia.org/wiki/Prospero_Mois%C3%A8_Loria" TargetMode="External"/><Relationship Id="rId84" Type="http://schemas.openxmlformats.org/officeDocument/2006/relationships/hyperlink" Target="https://it.wikipedia.org/wiki/Speciale:RicercaISBN/8887724245" TargetMode="External"/><Relationship Id="rId89" Type="http://schemas.openxmlformats.org/officeDocument/2006/relationships/hyperlink" Target="https://it.wikipedia.org/w/index.php?title=Emanuela_Scarpellini&amp;action=edit&amp;redlink=1" TargetMode="External"/><Relationship Id="rId16" Type="http://schemas.openxmlformats.org/officeDocument/2006/relationships/hyperlink" Target="https://it.wikipedia.org/wiki/Lascito" TargetMode="External"/><Relationship Id="rId11" Type="http://schemas.openxmlformats.org/officeDocument/2006/relationships/hyperlink" Target="https://www.bdl.servizirl.it/vufind/Record/BDL-OGGETTO-14309" TargetMode="External"/><Relationship Id="rId32" Type="http://schemas.openxmlformats.org/officeDocument/2006/relationships/hyperlink" Target="https://it.wikipedia.org/w/index.php?title=Maurizio_Giannotti&amp;action=edit&amp;redlink=1" TargetMode="External"/><Relationship Id="rId37" Type="http://schemas.openxmlformats.org/officeDocument/2006/relationships/hyperlink" Target="https://it.wikipedia.org/wiki/Societ%C3%A0_Umanitaria" TargetMode="External"/><Relationship Id="rId53" Type="http://schemas.openxmlformats.org/officeDocument/2006/relationships/hyperlink" Target="https://it.wikipedia.org/wiki/Cassa_del_Mezzogiorno" TargetMode="External"/><Relationship Id="rId58" Type="http://schemas.openxmlformats.org/officeDocument/2006/relationships/hyperlink" Target="https://it.wikipedia.org/wiki/Anni_%2790" TargetMode="External"/><Relationship Id="rId74" Type="http://schemas.openxmlformats.org/officeDocument/2006/relationships/hyperlink" Target="https://it.wikipedia.org/wiki/Societ%C3%A0_Umanitaria" TargetMode="External"/><Relationship Id="rId79" Type="http://schemas.openxmlformats.org/officeDocument/2006/relationships/hyperlink" Target="https://it.wikipedia.org/wiki/Speciale:RicercaISBN/9788887724585" TargetMode="External"/><Relationship Id="rId5" Type="http://schemas.openxmlformats.org/officeDocument/2006/relationships/image" Target="media/image1.jpeg"/><Relationship Id="rId90" Type="http://schemas.openxmlformats.org/officeDocument/2006/relationships/hyperlink" Target="https://it.wikipedia.org/wiki/Speciale:RicercaISBN/8846423453" TargetMode="External"/><Relationship Id="rId95" Type="http://schemas.openxmlformats.org/officeDocument/2006/relationships/hyperlink" Target="https://it.wikipedia.org/wiki/Speciale:RicercaISBN/9788887724639" TargetMode="External"/><Relationship Id="rId22" Type="http://schemas.openxmlformats.org/officeDocument/2006/relationships/hyperlink" Target="https://it.wikipedia.org/wiki/Filippo_Turati" TargetMode="External"/><Relationship Id="rId27" Type="http://schemas.openxmlformats.org/officeDocument/2006/relationships/hyperlink" Target="https://it.wikipedia.org/wiki/Alessandrina_Ravizza" TargetMode="External"/><Relationship Id="rId43" Type="http://schemas.openxmlformats.org/officeDocument/2006/relationships/hyperlink" Target="https://it.wikipedia.org/wiki/Secondo_quartiere_popolare_della_Societ%C3%A0_Umanitaria" TargetMode="External"/><Relationship Id="rId48" Type="http://schemas.openxmlformats.org/officeDocument/2006/relationships/hyperlink" Target="https://it.wikipedia.org/wiki/Casa_degli_Emigranti" TargetMode="External"/><Relationship Id="rId64" Type="http://schemas.openxmlformats.org/officeDocument/2006/relationships/hyperlink" Target="https://it.wikipedia.org/wiki/Senatore" TargetMode="External"/><Relationship Id="rId69" Type="http://schemas.openxmlformats.org/officeDocument/2006/relationships/hyperlink" Target="https://it.wikipedia.org/wiki/Societ%C3%A0_Umanitaria" TargetMode="External"/><Relationship Id="rId80" Type="http://schemas.openxmlformats.org/officeDocument/2006/relationships/hyperlink" Target="https://it.wikipedia.org/w/index.php?title=Massimo_della_Campa_e_Claudio_A._Colombo&amp;action=edit&amp;redlink=1" TargetMode="External"/><Relationship Id="rId85" Type="http://schemas.openxmlformats.org/officeDocument/2006/relationships/hyperlink" Target="https://it.wikipedia.org/w/index.php?title=Claudio_A._Colombo&amp;action=edit&amp;redlink=1" TargetMode="External"/><Relationship Id="rId12" Type="http://schemas.openxmlformats.org/officeDocument/2006/relationships/hyperlink" Target="https://it.wikipedia.org/wiki/Filantropismo" TargetMode="External"/><Relationship Id="rId17" Type="http://schemas.openxmlformats.org/officeDocument/2006/relationships/hyperlink" Target="https://it.wikipedia.org/wiki/Prospero_Mois%C3%A8_Loria" TargetMode="External"/><Relationship Id="rId25" Type="http://schemas.openxmlformats.org/officeDocument/2006/relationships/hyperlink" Target="https://it.wikipedia.org/wiki/Ugo_Pisa" TargetMode="External"/><Relationship Id="rId33" Type="http://schemas.openxmlformats.org/officeDocument/2006/relationships/hyperlink" Target="https://it.wikipedia.org/wiki/Arturo_Toscanini" TargetMode="External"/><Relationship Id="rId38" Type="http://schemas.openxmlformats.org/officeDocument/2006/relationships/hyperlink" Target="https://it.wikipedia.org/wiki/1904" TargetMode="External"/><Relationship Id="rId46" Type="http://schemas.openxmlformats.org/officeDocument/2006/relationships/hyperlink" Target="https://it.wikipedia.org/wiki/La_meccanica" TargetMode="External"/><Relationship Id="rId59" Type="http://schemas.openxmlformats.org/officeDocument/2006/relationships/hyperlink" Target="https://it.wikipedia.org/wiki/Istituto_superiore_per_le_industrie_artistiche_(Monza)" TargetMode="External"/><Relationship Id="rId67" Type="http://schemas.openxmlformats.org/officeDocument/2006/relationships/hyperlink" Target="https://it.wikipedia.org/w/index.php?title=Augusto_Osimo&amp;action=edit&amp;redlink=1" TargetMode="External"/><Relationship Id="rId20" Type="http://schemas.openxmlformats.org/officeDocument/2006/relationships/hyperlink" Target="https://it.wikipedia.org/wiki/Osvaldo_Gnocchi_Viani" TargetMode="External"/><Relationship Id="rId41" Type="http://schemas.openxmlformats.org/officeDocument/2006/relationships/hyperlink" Target="https://it.wikipedia.org/wiki/Luigi_Della_Torre" TargetMode="External"/><Relationship Id="rId54" Type="http://schemas.openxmlformats.org/officeDocument/2006/relationships/hyperlink" Target="https://it.wikipedia.org/wiki/Sardegna" TargetMode="External"/><Relationship Id="rId62" Type="http://schemas.openxmlformats.org/officeDocument/2006/relationships/hyperlink" Target="https://it.wikipedia.org/wiki/Luigi_Majno" TargetMode="External"/><Relationship Id="rId70" Type="http://schemas.openxmlformats.org/officeDocument/2006/relationships/hyperlink" Target="https://it.wikipedia.org/wiki/Societ%C3%A0_Umanitaria" TargetMode="External"/><Relationship Id="rId75" Type="http://schemas.openxmlformats.org/officeDocument/2006/relationships/hyperlink" Target="https://it.wikipedia.org/w/index.php?title=Massimo_della_Campa&amp;action=edit&amp;redlink=1" TargetMode="External"/><Relationship Id="rId83" Type="http://schemas.openxmlformats.org/officeDocument/2006/relationships/hyperlink" Target="https://it.wikipedia.org/w/index.php?title=Claudio_A._Colombo&amp;action=edit&amp;redlink=1" TargetMode="External"/><Relationship Id="rId88" Type="http://schemas.openxmlformats.org/officeDocument/2006/relationships/hyperlink" Target="https://it.wikipedia.org/wiki/Speciale:RicercaISBN/8846440307" TargetMode="External"/><Relationship Id="rId91" Type="http://schemas.openxmlformats.org/officeDocument/2006/relationships/hyperlink" Target="https://it.wikipedia.org/wiki/Enrico_Decleva" TargetMode="External"/><Relationship Id="rId96" Type="http://schemas.openxmlformats.org/officeDocument/2006/relationships/hyperlink" Target="https://it.wikipedia.org/w/index.php?title=Claudio_A._Colombo&amp;action=edit&amp;redlink=1"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t.wikipedia.org/wiki/Prospero_Mois%C3%A8_Loria" TargetMode="External"/><Relationship Id="rId23" Type="http://schemas.openxmlformats.org/officeDocument/2006/relationships/hyperlink" Target="https://it.wikipedia.org/wiki/Emilio_Caldara" TargetMode="External"/><Relationship Id="rId28" Type="http://schemas.openxmlformats.org/officeDocument/2006/relationships/hyperlink" Target="https://it.wikipedia.org/wiki/Maria_Montessori" TargetMode="External"/><Relationship Id="rId36" Type="http://schemas.openxmlformats.org/officeDocument/2006/relationships/hyperlink" Target="https://it.wikipedia.org/wiki/Giustizia_sociale" TargetMode="External"/><Relationship Id="rId49" Type="http://schemas.openxmlformats.org/officeDocument/2006/relationships/hyperlink" Target="https://it.wikipedia.org/wiki/Riccardo_Bauer" TargetMode="External"/><Relationship Id="rId57" Type="http://schemas.openxmlformats.org/officeDocument/2006/relationships/hyperlink" Target="https://it.wikipedia.org/wiki/Societ%C3%A0_Umanitaria" TargetMode="External"/><Relationship Id="rId10" Type="http://schemas.openxmlformats.org/officeDocument/2006/relationships/hyperlink" Target="https://www.bdl.servizirl.it/vufind/Record/BDL-OGGETTO-14194" TargetMode="External"/><Relationship Id="rId31" Type="http://schemas.openxmlformats.org/officeDocument/2006/relationships/hyperlink" Target="https://it.wikipedia.org/wiki/Alfredo_Ravasco" TargetMode="External"/><Relationship Id="rId44" Type="http://schemas.openxmlformats.org/officeDocument/2006/relationships/hyperlink" Target="https://it.wikipedia.org/wiki/Giovanni_Broglio" TargetMode="External"/><Relationship Id="rId52" Type="http://schemas.openxmlformats.org/officeDocument/2006/relationships/hyperlink" Target="https://it.wikipedia.org/wiki/Societ%C3%A0_Umanitaria" TargetMode="External"/><Relationship Id="rId60" Type="http://schemas.openxmlformats.org/officeDocument/2006/relationships/hyperlink" Target="https://it.wikipedia.org/wiki/Monza" TargetMode="External"/><Relationship Id="rId65" Type="http://schemas.openxmlformats.org/officeDocument/2006/relationships/hyperlink" Target="https://it.wikipedia.org/wiki/Luigi_Della_Torre" TargetMode="External"/><Relationship Id="rId73" Type="http://schemas.openxmlformats.org/officeDocument/2006/relationships/hyperlink" Target="https://it.wikipedia.org/wiki/Societ%C3%A0_Umanitaria" TargetMode="External"/><Relationship Id="rId78" Type="http://schemas.openxmlformats.org/officeDocument/2006/relationships/hyperlink" Target="https://it.wikipedia.org/w/index.php?title=Emanuela_Scarpellini&amp;action=edit&amp;redlink=1" TargetMode="External"/><Relationship Id="rId81" Type="http://schemas.openxmlformats.org/officeDocument/2006/relationships/hyperlink" Target="https://it.wikipedia.org/wiki/Speciale:RicercaISBN/8882158896" TargetMode="External"/><Relationship Id="rId86" Type="http://schemas.openxmlformats.org/officeDocument/2006/relationships/hyperlink" Target="https://it.wikipedia.org/wiki/Speciale:RicercaISBN/888772427X" TargetMode="External"/><Relationship Id="rId94" Type="http://schemas.openxmlformats.org/officeDocument/2006/relationships/hyperlink" Target="https://it.wikipedia.org/w/index.php?title=Alfredo_Canavero&amp;action=edit&amp;redlink=1" TargetMode="External"/><Relationship Id="rId99" Type="http://schemas.openxmlformats.org/officeDocument/2006/relationships/hyperlink" Target="https://it.wikipedia.org/wiki/Societ%C3%A0_Umanitaria"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dl.servizirl.it/vufind/Record/BDL-OGGETTO-14309" TargetMode="External"/><Relationship Id="rId13" Type="http://schemas.openxmlformats.org/officeDocument/2006/relationships/hyperlink" Target="https://it.wikipedia.org/wiki/Milano" TargetMode="External"/><Relationship Id="rId18" Type="http://schemas.openxmlformats.org/officeDocument/2006/relationships/hyperlink" Target="https://it.wikipedia.org/wiki/1892" TargetMode="External"/><Relationship Id="rId39" Type="http://schemas.openxmlformats.org/officeDocument/2006/relationships/hyperlink" Target="https://it.wikipedia.org/wiki/Societ%C3%A0_Umanitaria" TargetMode="External"/><Relationship Id="rId34" Type="http://schemas.openxmlformats.org/officeDocument/2006/relationships/hyperlink" Target="https://it.wikipedia.org/wiki/Victor_de_Sabata" TargetMode="External"/><Relationship Id="rId50" Type="http://schemas.openxmlformats.org/officeDocument/2006/relationships/hyperlink" Target="https://it.wikipedia.org/wiki/Societ%C3%A0_Umanitaria" TargetMode="External"/><Relationship Id="rId55" Type="http://schemas.openxmlformats.org/officeDocument/2006/relationships/hyperlink" Target="https://it.wikipedia.org/wiki/Anni_%2750" TargetMode="External"/><Relationship Id="rId76" Type="http://schemas.openxmlformats.org/officeDocument/2006/relationships/hyperlink" Target="https://it.wikipedia.org/wiki/Speciale:RicercaISBN/8887724067" TargetMode="External"/><Relationship Id="rId97" Type="http://schemas.openxmlformats.org/officeDocument/2006/relationships/hyperlink" Target="https://it.wikipedia.org/w/index.php?title=Giuliana_Nuvoli&amp;action=edit&amp;redlink=1" TargetMode="External"/><Relationship Id="rId7" Type="http://schemas.openxmlformats.org/officeDocument/2006/relationships/hyperlink" Target="https://opac.sbn.it/opacsbn/opaclib?db=solr_iccu&amp;resultForward=opac/iccu/brief.jsp&amp;from=1&amp;nentries=10&amp;searchForm=opac/iccu/error.jsp&amp;do_cmd=search_show_cmd&amp;item:5032:Nomi::@frase@=CFIV056852" TargetMode="External"/><Relationship Id="rId71" Type="http://schemas.openxmlformats.org/officeDocument/2006/relationships/hyperlink" Target="https://it.wikipedia.org/wiki/Societ%C3%A0_Umanitaria" TargetMode="External"/><Relationship Id="rId92" Type="http://schemas.openxmlformats.org/officeDocument/2006/relationships/hyperlink" Target="https://it.wikipedia.org/wiki/Speciale:RicercaISBN/8820453231" TargetMode="External"/><Relationship Id="rId2" Type="http://schemas.openxmlformats.org/officeDocument/2006/relationships/styles" Target="styles.xml"/><Relationship Id="rId29" Type="http://schemas.openxmlformats.org/officeDocument/2006/relationships/hyperlink" Target="https://it.wikipedia.org/wiki/Alessandro_Mazzucotelli" TargetMode="External"/><Relationship Id="rId24" Type="http://schemas.openxmlformats.org/officeDocument/2006/relationships/hyperlink" Target="https://it.wikipedia.org/wiki/Giovanni_Montemartini" TargetMode="External"/><Relationship Id="rId40" Type="http://schemas.openxmlformats.org/officeDocument/2006/relationships/hyperlink" Target="https://it.wikipedia.org/wiki/Luigi_Majno" TargetMode="External"/><Relationship Id="rId45" Type="http://schemas.openxmlformats.org/officeDocument/2006/relationships/hyperlink" Target="https://it.wikipedia.org/wiki/Carlo_Emilio_Gadda" TargetMode="External"/><Relationship Id="rId66" Type="http://schemas.openxmlformats.org/officeDocument/2006/relationships/hyperlink" Target="https://it.wikipedia.org/wiki/Banca_Zaccaria_Pisa" TargetMode="External"/><Relationship Id="rId87" Type="http://schemas.openxmlformats.org/officeDocument/2006/relationships/hyperlink" Target="https://it.wikipedia.org/wiki/Arturo_Colombo" TargetMode="External"/><Relationship Id="rId61" Type="http://schemas.openxmlformats.org/officeDocument/2006/relationships/hyperlink" Target="https://it.wikipedia.org/wiki/Avvocato" TargetMode="External"/><Relationship Id="rId82" Type="http://schemas.openxmlformats.org/officeDocument/2006/relationships/hyperlink" Target="https://it.wikipedia.org/w/index.php?title=Claudio_A._Colombo&amp;action=edit&amp;redlink=1" TargetMode="External"/><Relationship Id="rId19" Type="http://schemas.openxmlformats.org/officeDocument/2006/relationships/hyperlink" Target="https://it.wikipedia.org/wiki/Societ%C3%A0_Umanitaria" TargetMode="External"/><Relationship Id="rId14" Type="http://schemas.openxmlformats.org/officeDocument/2006/relationships/hyperlink" Target="https://it.wikipedia.org/wiki/1893" TargetMode="External"/><Relationship Id="rId30" Type="http://schemas.openxmlformats.org/officeDocument/2006/relationships/hyperlink" Target="https://it.wikipedia.org/wiki/Eugenio_Quarti" TargetMode="External"/><Relationship Id="rId35" Type="http://schemas.openxmlformats.org/officeDocument/2006/relationships/hyperlink" Target="https://it.wikipedia.org/wiki/1902" TargetMode="External"/><Relationship Id="rId56" Type="http://schemas.openxmlformats.org/officeDocument/2006/relationships/hyperlink" Target="https://it.wikipedia.org/wiki/Anni_%2770" TargetMode="External"/><Relationship Id="rId77" Type="http://schemas.openxmlformats.org/officeDocument/2006/relationships/hyperlink" Target="https://it.wikipedia.org/w/index.php?title=Claudio_A._Colombo&amp;action=edit&amp;redlink=1" TargetMode="External"/><Relationship Id="rId100" Type="http://schemas.openxmlformats.org/officeDocument/2006/relationships/fontTable" Target="fontTable.xml"/><Relationship Id="rId8" Type="http://schemas.openxmlformats.org/officeDocument/2006/relationships/hyperlink" Target="https://www.bdl.servizirl.it/vufind/Record/BDL-OGGETTO-14194" TargetMode="External"/><Relationship Id="rId51" Type="http://schemas.openxmlformats.org/officeDocument/2006/relationships/hyperlink" Target="https://it.wikipedia.org/wiki/Albe_Steiner" TargetMode="External"/><Relationship Id="rId72" Type="http://schemas.openxmlformats.org/officeDocument/2006/relationships/hyperlink" Target="https://it.wikipedia.org/wiki/Societ%C3%A0_Umanitaria" TargetMode="External"/><Relationship Id="rId93" Type="http://schemas.openxmlformats.org/officeDocument/2006/relationships/hyperlink" Target="https://it.wikipedia.org/wiki/Morris_L._Ghezzi" TargetMode="External"/><Relationship Id="rId98" Type="http://schemas.openxmlformats.org/officeDocument/2006/relationships/hyperlink" Target="https://it.wikipedia.org/wiki/Speciale:RicercaISBN/9788887724813"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3422</Words>
  <Characters>19507</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2023-08-31T17:35:00Z</dcterms:created>
  <dcterms:modified xsi:type="dcterms:W3CDTF">2023-09-01T06:02:00Z</dcterms:modified>
</cp:coreProperties>
</file>