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CDC7B" w14:textId="29D034E9" w:rsidR="0095558C" w:rsidRPr="0095558C" w:rsidRDefault="0095558C" w:rsidP="0095558C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95558C">
        <w:rPr>
          <w:rFonts w:asciiTheme="minorHAnsi" w:hAnsiTheme="minorHAnsi" w:cstheme="minorHAnsi"/>
          <w:b/>
          <w:color w:val="C00000"/>
          <w:sz w:val="44"/>
          <w:szCs w:val="44"/>
        </w:rPr>
        <w:t>IT2</w:t>
      </w:r>
      <w:r w:rsidRPr="0095558C">
        <w:rPr>
          <w:rFonts w:asciiTheme="minorHAnsi" w:hAnsiTheme="minorHAnsi" w:cstheme="minorHAnsi"/>
          <w:b/>
          <w:color w:val="C00000"/>
          <w:sz w:val="44"/>
          <w:szCs w:val="44"/>
        </w:rPr>
        <w:t>872</w:t>
      </w:r>
      <w:r w:rsidRPr="0095558C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95558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5558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5558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5558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5558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5558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5558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5558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5558C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95558C">
        <w:rPr>
          <w:rFonts w:asciiTheme="minorHAnsi" w:hAnsiTheme="minorHAnsi" w:cstheme="minorHAnsi"/>
          <w:i/>
          <w:sz w:val="16"/>
          <w:szCs w:val="16"/>
        </w:rPr>
        <w:t>11</w:t>
      </w:r>
      <w:r w:rsidRPr="0095558C">
        <w:rPr>
          <w:rFonts w:asciiTheme="minorHAnsi" w:hAnsiTheme="minorHAnsi" w:cstheme="minorHAnsi"/>
          <w:i/>
          <w:sz w:val="16"/>
          <w:szCs w:val="16"/>
        </w:rPr>
        <w:t xml:space="preserve"> settembre 2023</w:t>
      </w:r>
    </w:p>
    <w:p w14:paraId="0C118E7B" w14:textId="0846E29E" w:rsidR="0095558C" w:rsidRPr="0095558C" w:rsidRDefault="0095558C" w:rsidP="0095558C">
      <w:pPr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95558C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64B4AD43" wp14:editId="0DB11E83">
            <wp:extent cx="2638800" cy="3960000"/>
            <wp:effectExtent l="0" t="0" r="9525" b="2540"/>
            <wp:docPr id="1245342885" name="Immagine 1" descr="Immagine che contiene testo, libro, Pubblicazione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42885" name="Immagine 1" descr="Immagine che contiene testo, libro, Pubblicazione, Copertina del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58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9ABCC15" wp14:editId="76EB7C43">
            <wp:extent cx="2685600" cy="3960000"/>
            <wp:effectExtent l="0" t="0" r="635" b="2540"/>
            <wp:docPr id="1075230462" name="Immagine 1" descr="Immagine che contiene testo, disegno, schizz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30462" name="Immagine 1" descr="Immagine che contiene testo, disegno, schizzo,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651A2" w14:textId="6E02C73E" w:rsidR="0095558C" w:rsidRPr="0095558C" w:rsidRDefault="0095558C" w:rsidP="0095558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5558C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2C67AAA0" w14:textId="6A6C2152" w:rsidR="0095558C" w:rsidRPr="0095558C" w:rsidRDefault="0095558C" w:rsidP="0095558C">
      <w:pPr>
        <w:jc w:val="both"/>
        <w:rPr>
          <w:rFonts w:asciiTheme="minorHAnsi" w:hAnsiTheme="minorHAnsi" w:cstheme="minorHAnsi"/>
          <w:sz w:val="22"/>
          <w:szCs w:val="22"/>
        </w:rPr>
      </w:pPr>
      <w:r w:rsidRPr="0095558C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95558C">
        <w:rPr>
          <w:rFonts w:asciiTheme="minorHAnsi" w:hAnsiTheme="minorHAnsi" w:cstheme="minorHAnsi"/>
          <w:b/>
          <w:sz w:val="22"/>
          <w:szCs w:val="22"/>
        </w:rPr>
        <w:t>Verdi :</w:t>
      </w:r>
      <w:proofErr w:type="gramEnd"/>
      <w:r w:rsidRPr="0095558C">
        <w:rPr>
          <w:rFonts w:asciiTheme="minorHAnsi" w:hAnsiTheme="minorHAnsi" w:cstheme="minorHAnsi"/>
          <w:b/>
          <w:sz w:val="22"/>
          <w:szCs w:val="22"/>
        </w:rPr>
        <w:t xml:space="preserve"> *Bollettino quadrimestrale dell'Istituto di studi verdiani Parma-Busseto</w:t>
      </w:r>
      <w:r w:rsidRPr="0095558C">
        <w:rPr>
          <w:rFonts w:asciiTheme="minorHAnsi" w:hAnsiTheme="minorHAnsi" w:cstheme="minorHAnsi"/>
          <w:sz w:val="22"/>
          <w:szCs w:val="22"/>
        </w:rPr>
        <w:t xml:space="preserve">. - Vol. 1, n. 1 (gen.-apr. </w:t>
      </w:r>
      <w:proofErr w:type="gramStart"/>
      <w:r w:rsidRPr="0095558C">
        <w:rPr>
          <w:rFonts w:asciiTheme="minorHAnsi" w:hAnsiTheme="minorHAnsi" w:cstheme="minorHAnsi"/>
          <w:sz w:val="22"/>
          <w:szCs w:val="22"/>
        </w:rPr>
        <w:t>1960)-</w:t>
      </w:r>
      <w:proofErr w:type="gramEnd"/>
      <w:r w:rsidRPr="0095558C">
        <w:rPr>
          <w:rFonts w:asciiTheme="minorHAnsi" w:hAnsiTheme="minorHAnsi" w:cstheme="minorHAnsi"/>
          <w:sz w:val="22"/>
          <w:szCs w:val="22"/>
        </w:rPr>
        <w:t>vol. 3, n. 8 (1973); n. 9 (1982); n. 10 (1987). - Parma-</w:t>
      </w:r>
      <w:proofErr w:type="gramStart"/>
      <w:r w:rsidRPr="0095558C">
        <w:rPr>
          <w:rFonts w:asciiTheme="minorHAnsi" w:hAnsiTheme="minorHAnsi" w:cstheme="minorHAnsi"/>
          <w:sz w:val="22"/>
          <w:szCs w:val="22"/>
        </w:rPr>
        <w:t>Busseto :</w:t>
      </w:r>
      <w:proofErr w:type="gramEnd"/>
      <w:r w:rsidRPr="0095558C">
        <w:rPr>
          <w:rFonts w:asciiTheme="minorHAnsi" w:hAnsiTheme="minorHAnsi" w:cstheme="minorHAnsi"/>
          <w:sz w:val="22"/>
          <w:szCs w:val="22"/>
        </w:rPr>
        <w:t xml:space="preserve"> Istituto di studi verdiani, 1960-1987. - 10 </w:t>
      </w:r>
      <w:proofErr w:type="gramStart"/>
      <w:r w:rsidRPr="0095558C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95558C">
        <w:rPr>
          <w:rFonts w:asciiTheme="minorHAnsi" w:hAnsiTheme="minorHAnsi" w:cstheme="minorHAnsi"/>
          <w:sz w:val="22"/>
          <w:szCs w:val="22"/>
        </w:rPr>
        <w:t xml:space="preserve"> 25 cm. ((Poi periodicità irregolare. - In inglese, italiano e tedesco. </w:t>
      </w:r>
      <w:r w:rsidRPr="0095558C">
        <w:rPr>
          <w:rFonts w:asciiTheme="minorHAnsi" w:hAnsiTheme="minorHAnsi" w:cstheme="minorHAnsi"/>
          <w:sz w:val="22"/>
          <w:szCs w:val="22"/>
        </w:rPr>
        <w:t>–</w:t>
      </w:r>
      <w:r w:rsidRPr="0095558C">
        <w:rPr>
          <w:rFonts w:asciiTheme="minorHAnsi" w:hAnsiTheme="minorHAnsi" w:cstheme="minorHAnsi"/>
          <w:sz w:val="22"/>
          <w:szCs w:val="22"/>
        </w:rPr>
        <w:t xml:space="preserve"> </w:t>
      </w:r>
      <w:r w:rsidRPr="0095558C">
        <w:rPr>
          <w:rFonts w:asciiTheme="minorHAnsi" w:hAnsiTheme="minorHAnsi" w:cstheme="minorHAnsi"/>
          <w:sz w:val="22"/>
          <w:szCs w:val="22"/>
        </w:rPr>
        <w:t xml:space="preserve">Indici a: </w:t>
      </w:r>
      <w:hyperlink r:id="rId6" w:history="1">
        <w:r w:rsidRPr="0095558C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https://bibliomusicasapienza.wordpress.com/verdi-bollettino-quadrimestrale-dellistituto-di-studi-verdiani/</w:t>
        </w:r>
      </w:hyperlink>
      <w:r w:rsidRPr="0095558C">
        <w:rPr>
          <w:rFonts w:asciiTheme="minorHAnsi" w:hAnsiTheme="minorHAnsi" w:cstheme="minorHAnsi"/>
          <w:sz w:val="22"/>
          <w:szCs w:val="22"/>
        </w:rPr>
        <w:t xml:space="preserve">. - </w:t>
      </w:r>
      <w:r w:rsidRPr="0095558C">
        <w:rPr>
          <w:rFonts w:asciiTheme="minorHAnsi" w:hAnsiTheme="minorHAnsi" w:cstheme="minorHAnsi"/>
          <w:sz w:val="22"/>
          <w:szCs w:val="22"/>
        </w:rPr>
        <w:t>ISSN 0042-3734. - BNI 62-4272. -  LO10440643</w:t>
      </w:r>
    </w:p>
    <w:p w14:paraId="20099451" w14:textId="77777777" w:rsidR="0095558C" w:rsidRPr="0095558C" w:rsidRDefault="0095558C" w:rsidP="0095558C">
      <w:pPr>
        <w:jc w:val="both"/>
        <w:rPr>
          <w:rFonts w:asciiTheme="minorHAnsi" w:hAnsiTheme="minorHAnsi" w:cstheme="minorHAnsi"/>
          <w:sz w:val="22"/>
          <w:szCs w:val="22"/>
        </w:rPr>
      </w:pPr>
      <w:r w:rsidRPr="0095558C">
        <w:rPr>
          <w:rFonts w:asciiTheme="minorHAnsi" w:hAnsiTheme="minorHAnsi" w:cstheme="minorHAnsi"/>
          <w:sz w:val="22"/>
          <w:szCs w:val="22"/>
        </w:rPr>
        <w:t>Ha come supplemento: *</w:t>
      </w:r>
      <w:r w:rsidRPr="0095558C">
        <w:rPr>
          <w:rFonts w:asciiTheme="minorHAnsi" w:hAnsiTheme="minorHAnsi" w:cstheme="minorHAnsi"/>
          <w:bCs/>
          <w:sz w:val="22"/>
          <w:szCs w:val="22"/>
        </w:rPr>
        <w:t>Verdi. Index</w:t>
      </w:r>
    </w:p>
    <w:p w14:paraId="2A8BB940" w14:textId="77777777" w:rsidR="0095558C" w:rsidRPr="0095558C" w:rsidRDefault="0095558C" w:rsidP="0095558C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5558C">
        <w:rPr>
          <w:rFonts w:asciiTheme="minorHAnsi" w:hAnsiTheme="minorHAnsi" w:cstheme="minorHAnsi"/>
          <w:sz w:val="22"/>
          <w:szCs w:val="22"/>
        </w:rPr>
        <w:t>Autore: Istituto di studi verdiani</w:t>
      </w:r>
    </w:p>
    <w:p w14:paraId="4D4E8D36" w14:textId="77777777" w:rsidR="0095558C" w:rsidRPr="0095558C" w:rsidRDefault="0095558C" w:rsidP="0095558C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5558C">
        <w:rPr>
          <w:rFonts w:asciiTheme="minorHAnsi" w:hAnsiTheme="minorHAnsi" w:cstheme="minorHAnsi"/>
          <w:sz w:val="22"/>
          <w:szCs w:val="22"/>
        </w:rPr>
        <w:t>Soggetto: Verdi, Giuseppe - Periodici</w:t>
      </w:r>
    </w:p>
    <w:p w14:paraId="598C3CF6" w14:textId="77777777" w:rsidR="0095558C" w:rsidRPr="0095558C" w:rsidRDefault="0095558C" w:rsidP="0095558C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5558C">
        <w:rPr>
          <w:rFonts w:asciiTheme="minorHAnsi" w:hAnsiTheme="minorHAnsi" w:cstheme="minorHAnsi"/>
          <w:sz w:val="22"/>
          <w:szCs w:val="22"/>
        </w:rPr>
        <w:t>Classe: D780.92</w:t>
      </w:r>
    </w:p>
    <w:p w14:paraId="764170A4" w14:textId="77777777" w:rsidR="0095558C" w:rsidRPr="0095558C" w:rsidRDefault="0095558C" w:rsidP="0095558C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71F480B" w14:textId="77777777" w:rsidR="0095558C" w:rsidRPr="0095558C" w:rsidRDefault="0095558C" w:rsidP="0095558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  <w:lang w:eastAsia="it-IT"/>
        </w:rPr>
      </w:pPr>
      <w:r w:rsidRPr="0095558C">
        <w:rPr>
          <w:rFonts w:asciiTheme="minorHAnsi" w:hAnsiTheme="minorHAnsi" w:cstheme="minorHAnsi"/>
          <w:b/>
          <w:bCs/>
          <w:color w:val="C00000"/>
          <w:sz w:val="44"/>
          <w:szCs w:val="44"/>
          <w:lang w:eastAsia="it-IT"/>
        </w:rPr>
        <w:t>Informazioni storico-bibliografiche</w:t>
      </w:r>
    </w:p>
    <w:p w14:paraId="31B737F4" w14:textId="77777777" w:rsidR="0095558C" w:rsidRPr="0095558C" w:rsidRDefault="0095558C" w:rsidP="0095558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95558C">
        <w:rPr>
          <w:rFonts w:asciiTheme="minorHAnsi" w:hAnsiTheme="minorHAnsi" w:cstheme="minorHAnsi"/>
          <w:sz w:val="22"/>
          <w:szCs w:val="22"/>
        </w:rPr>
        <w:t>I bollettini «Verdi» costituiscono la più antica pubblicazione dell’Istituto di Studi Verdiani, insieme agli Atti dei congressi internazionali.</w:t>
      </w:r>
    </w:p>
    <w:p w14:paraId="5CEA63AE" w14:textId="77777777" w:rsidR="0095558C" w:rsidRPr="0095558C" w:rsidRDefault="0095558C" w:rsidP="0095558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95558C">
        <w:rPr>
          <w:rFonts w:asciiTheme="minorHAnsi" w:hAnsiTheme="minorHAnsi" w:cstheme="minorHAnsi"/>
          <w:sz w:val="22"/>
          <w:szCs w:val="22"/>
        </w:rPr>
        <w:t xml:space="preserve">L’obiettivo era quello di radunare il maggior numero di autorevoli contributi dei maggiori studiosi di ambito musicale e storico verdiano, per allestire volumi monografici destinati a fare il punto sulla conoscenza di singole opere di Verdi. Stante la quantità di saggi che si fu in grado di raccogliere e vista la volontà di fornire per ogni intervento anche ampi </w:t>
      </w:r>
      <w:r w:rsidRPr="0095558C">
        <w:rPr>
          <w:rStyle w:val="Enfasicorsivo"/>
          <w:rFonts w:asciiTheme="minorHAnsi" w:hAnsiTheme="minorHAnsi" w:cstheme="minorHAnsi"/>
          <w:sz w:val="22"/>
          <w:szCs w:val="22"/>
        </w:rPr>
        <w:t>abstracts</w:t>
      </w:r>
      <w:r w:rsidRPr="0095558C">
        <w:rPr>
          <w:rFonts w:asciiTheme="minorHAnsi" w:hAnsiTheme="minorHAnsi" w:cstheme="minorHAnsi"/>
          <w:sz w:val="22"/>
          <w:szCs w:val="22"/>
        </w:rPr>
        <w:t xml:space="preserve"> in inglese e tedesco, per i primi tre volumi (dedicati rispettivamente a </w:t>
      </w:r>
      <w:r w:rsidRPr="0095558C">
        <w:rPr>
          <w:rStyle w:val="Enfasicorsivo"/>
          <w:rFonts w:asciiTheme="minorHAnsi" w:hAnsiTheme="minorHAnsi" w:cstheme="minorHAnsi"/>
          <w:sz w:val="22"/>
          <w:szCs w:val="22"/>
        </w:rPr>
        <w:t>Un ballo in maschera</w:t>
      </w:r>
      <w:r w:rsidRPr="0095558C">
        <w:rPr>
          <w:rFonts w:asciiTheme="minorHAnsi" w:hAnsiTheme="minorHAnsi" w:cstheme="minorHAnsi"/>
          <w:sz w:val="22"/>
          <w:szCs w:val="22"/>
        </w:rPr>
        <w:t xml:space="preserve">, </w:t>
      </w:r>
      <w:r w:rsidRPr="0095558C">
        <w:rPr>
          <w:rStyle w:val="Enfasicorsivo"/>
          <w:rFonts w:asciiTheme="minorHAnsi" w:hAnsiTheme="minorHAnsi" w:cstheme="minorHAnsi"/>
          <w:sz w:val="22"/>
          <w:szCs w:val="22"/>
        </w:rPr>
        <w:t>La forza del destino</w:t>
      </w:r>
      <w:r w:rsidRPr="0095558C">
        <w:rPr>
          <w:rFonts w:asciiTheme="minorHAnsi" w:hAnsiTheme="minorHAnsi" w:cstheme="minorHAnsi"/>
          <w:sz w:val="22"/>
          <w:szCs w:val="22"/>
        </w:rPr>
        <w:t xml:space="preserve"> e </w:t>
      </w:r>
      <w:r w:rsidRPr="0095558C">
        <w:rPr>
          <w:rStyle w:val="Enfasicorsivo"/>
          <w:rFonts w:asciiTheme="minorHAnsi" w:hAnsiTheme="minorHAnsi" w:cstheme="minorHAnsi"/>
          <w:sz w:val="22"/>
          <w:szCs w:val="22"/>
        </w:rPr>
        <w:t>Rigoletto</w:t>
      </w:r>
      <w:r w:rsidRPr="0095558C">
        <w:rPr>
          <w:rFonts w:asciiTheme="minorHAnsi" w:hAnsiTheme="minorHAnsi" w:cstheme="minorHAnsi"/>
          <w:sz w:val="22"/>
          <w:szCs w:val="22"/>
        </w:rPr>
        <w:t>) ogni monografia venne suddivisa in tre tomi numerati.</w:t>
      </w:r>
    </w:p>
    <w:p w14:paraId="26FEF476" w14:textId="77777777" w:rsidR="0095558C" w:rsidRPr="0095558C" w:rsidRDefault="0095558C" w:rsidP="0095558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95558C">
        <w:rPr>
          <w:rFonts w:asciiTheme="minorHAnsi" w:hAnsiTheme="minorHAnsi" w:cstheme="minorHAnsi"/>
          <w:sz w:val="22"/>
          <w:szCs w:val="22"/>
        </w:rPr>
        <w:t xml:space="preserve">Un decimo numero di «Verdi» venne infine dedicato ad </w:t>
      </w:r>
      <w:r w:rsidRPr="0095558C">
        <w:rPr>
          <w:rStyle w:val="Enfasicorsivo"/>
          <w:rFonts w:asciiTheme="minorHAnsi" w:hAnsiTheme="minorHAnsi" w:cstheme="minorHAnsi"/>
          <w:sz w:val="22"/>
          <w:szCs w:val="22"/>
        </w:rPr>
        <w:t>Ernani</w:t>
      </w:r>
      <w:r w:rsidRPr="0095558C">
        <w:rPr>
          <w:rFonts w:asciiTheme="minorHAnsi" w:hAnsiTheme="minorHAnsi" w:cstheme="minorHAnsi"/>
          <w:sz w:val="22"/>
          <w:szCs w:val="22"/>
        </w:rPr>
        <w:t>, nel 1984, in occasione di un allestimento filologicamente curato in ogni aspetto della messinscena.</w:t>
      </w:r>
    </w:p>
    <w:p w14:paraId="1DF51C13" w14:textId="77777777" w:rsidR="0095558C" w:rsidRPr="0095558C" w:rsidRDefault="0095558C" w:rsidP="0095558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95558C">
        <w:rPr>
          <w:rFonts w:asciiTheme="minorHAnsi" w:hAnsiTheme="minorHAnsi" w:cstheme="minorHAnsi"/>
          <w:sz w:val="22"/>
          <w:szCs w:val="22"/>
        </w:rPr>
        <w:t xml:space="preserve">A testimoniare la ricchezza dei contributi apparsi basti riportare, nelle schede relative ai vari </w:t>
      </w:r>
      <w:r w:rsidRPr="0095558C">
        <w:rPr>
          <w:rStyle w:val="Enfasicorsivo"/>
          <w:rFonts w:asciiTheme="minorHAnsi" w:hAnsiTheme="minorHAnsi" w:cstheme="minorHAnsi"/>
          <w:sz w:val="22"/>
          <w:szCs w:val="22"/>
        </w:rPr>
        <w:t>Bollettini</w:t>
      </w:r>
      <w:r w:rsidRPr="0095558C">
        <w:rPr>
          <w:rFonts w:asciiTheme="minorHAnsi" w:hAnsiTheme="minorHAnsi" w:cstheme="minorHAnsi"/>
          <w:sz w:val="22"/>
          <w:szCs w:val="22"/>
        </w:rPr>
        <w:t>, i rispettivi indici.</w:t>
      </w:r>
    </w:p>
    <w:p w14:paraId="0724B382" w14:textId="0B9BE6A2" w:rsidR="0095558C" w:rsidRPr="0095558C" w:rsidRDefault="0095558C" w:rsidP="0095558C">
      <w:pPr>
        <w:jc w:val="both"/>
        <w:rPr>
          <w:rFonts w:asciiTheme="minorHAnsi" w:hAnsiTheme="minorHAnsi" w:cstheme="minorHAnsi"/>
          <w:sz w:val="22"/>
          <w:szCs w:val="22"/>
        </w:rPr>
      </w:pPr>
      <w:hyperlink r:id="rId7" w:history="1">
        <w:r w:rsidRPr="0095558C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https://www.studiverdiani.it/pubblicazioni/verdi-bollettino-dellistituto/</w:t>
        </w:r>
      </w:hyperlink>
    </w:p>
    <w:sectPr w:rsidR="0095558C" w:rsidRPr="0095558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78D0"/>
    <w:rsid w:val="0031062F"/>
    <w:rsid w:val="0095558C"/>
    <w:rsid w:val="009B78D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D8AC0"/>
  <w15:chartTrackingRefBased/>
  <w15:docId w15:val="{88C1815B-274C-4716-8B9C-02D1D7BA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5558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5558C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558C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95558C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9555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3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tudiverdiani.it/pubblicazioni/verdi-bollettino-dellistitut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bliomusicasapienza.wordpress.com/verdi-bollettino-quadrimestrale-dellistituto-di-studi-verdiani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296</Words>
  <Characters>1693</Characters>
  <Application>Microsoft Office Word</Application>
  <DocSecurity>0</DocSecurity>
  <Lines>14</Lines>
  <Paragraphs>3</Paragraphs>
  <ScaleCrop>false</ScaleCrop>
  <Company>HP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2023-09-11T05:25:00Z</dcterms:created>
  <dcterms:modified xsi:type="dcterms:W3CDTF">2023-09-11T05:34:00Z</dcterms:modified>
</cp:coreProperties>
</file>